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33" w:rsidRPr="00D17ED8" w:rsidRDefault="001F30A0" w:rsidP="001F30A0">
      <w:pPr>
        <w:spacing w:before="60"/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10053134" cy="2281187"/>
            <wp:effectExtent l="0" t="0" r="5715" b="5080"/>
            <wp:docPr id="2" name="Picture 2" descr="cid:E0909862-EE15-440B-9975-D6FC6CD9EECB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0909862-EE15-440B-9975-D6FC6CD9EECB@hom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284" cy="229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8F" w:rsidRPr="00D17ED8" w:rsidRDefault="0091538F" w:rsidP="00AF0596">
      <w:pPr>
        <w:tabs>
          <w:tab w:val="center" w:pos="1170"/>
          <w:tab w:val="left" w:pos="14220"/>
        </w:tabs>
        <w:spacing w:before="60"/>
        <w:ind w:left="1170" w:right="1440"/>
        <w:rPr>
          <w:rFonts w:ascii="Arial" w:hAnsi="Arial" w:cs="Arial"/>
          <w:color w:val="35385D"/>
          <w:sz w:val="22"/>
          <w:szCs w:val="22"/>
        </w:rPr>
        <w:sectPr w:rsidR="0091538F" w:rsidRPr="00D17ED8" w:rsidSect="00B217F4">
          <w:footerReference w:type="default" r:id="rId10"/>
          <w:pgSz w:w="15840" w:h="12240" w:orient="landscape" w:code="1"/>
          <w:pgMar w:top="0" w:right="187" w:bottom="187" w:left="0" w:header="0" w:footer="0" w:gutter="0"/>
          <w:cols w:space="708"/>
          <w:docGrid w:linePitch="360"/>
        </w:sectPr>
      </w:pPr>
    </w:p>
    <w:p w:rsidR="00B5740D" w:rsidRPr="00D17ED8" w:rsidRDefault="00B5740D" w:rsidP="00AF0596">
      <w:pPr>
        <w:tabs>
          <w:tab w:val="center" w:pos="1170"/>
          <w:tab w:val="left" w:pos="14220"/>
        </w:tabs>
        <w:spacing w:before="60"/>
        <w:ind w:left="1170" w:right="1440"/>
        <w:rPr>
          <w:rFonts w:ascii="Arial" w:hAnsi="Arial" w:cs="Arial"/>
          <w:color w:val="35385D"/>
          <w:sz w:val="22"/>
          <w:szCs w:val="22"/>
        </w:rPr>
        <w:sectPr w:rsidR="00B5740D" w:rsidRPr="00D17ED8" w:rsidSect="0091538F">
          <w:type w:val="continuous"/>
          <w:pgSz w:w="15840" w:h="12240" w:orient="landscape" w:code="1"/>
          <w:pgMar w:top="0" w:right="180" w:bottom="180" w:left="90" w:header="0" w:footer="0" w:gutter="0"/>
          <w:cols w:space="708"/>
          <w:docGrid w:linePitch="360"/>
        </w:sectPr>
      </w:pPr>
    </w:p>
    <w:p w:rsidR="0007271C" w:rsidRPr="00630760" w:rsidRDefault="0007271C" w:rsidP="0007271C">
      <w:pPr>
        <w:spacing w:before="120" w:after="12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630760">
        <w:rPr>
          <w:rFonts w:ascii="Arial" w:hAnsi="Arial" w:cs="Arial"/>
          <w:b/>
          <w:sz w:val="36"/>
          <w:szCs w:val="36"/>
        </w:rPr>
        <w:t xml:space="preserve">Compensation &amp; Benefits Committee - AWCBC </w:t>
      </w:r>
      <w:r w:rsidR="00DB7E0A" w:rsidRPr="00630760">
        <w:rPr>
          <w:rFonts w:ascii="Arial" w:hAnsi="Arial" w:cs="Arial"/>
          <w:b/>
          <w:sz w:val="36"/>
          <w:szCs w:val="36"/>
        </w:rPr>
        <w:t xml:space="preserve">Jurisdictional Update Report </w:t>
      </w:r>
    </w:p>
    <w:p w:rsidR="00DB7E0A" w:rsidRPr="00D17ED8" w:rsidRDefault="00DB7E0A" w:rsidP="0007271C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598" w:type="dxa"/>
        <w:tblBorders>
          <w:top w:val="single" w:sz="4" w:space="0" w:color="00A8E1"/>
          <w:left w:val="single" w:sz="4" w:space="0" w:color="00A8E1"/>
          <w:bottom w:val="single" w:sz="4" w:space="0" w:color="00A8E1"/>
          <w:right w:val="single" w:sz="4" w:space="0" w:color="00A8E1"/>
          <w:insideH w:val="single" w:sz="4" w:space="0" w:color="00A8E1"/>
          <w:insideV w:val="single" w:sz="4" w:space="0" w:color="00A8E1"/>
        </w:tblBorders>
        <w:tblLook w:val="0000" w:firstRow="0" w:lastRow="0" w:firstColumn="0" w:lastColumn="0" w:noHBand="0" w:noVBand="0"/>
      </w:tblPr>
      <w:tblGrid>
        <w:gridCol w:w="4878"/>
        <w:gridCol w:w="6390"/>
        <w:gridCol w:w="3330"/>
      </w:tblGrid>
      <w:tr w:rsidR="0007271C" w:rsidRPr="00D17ED8" w:rsidTr="00F42C90">
        <w:tc>
          <w:tcPr>
            <w:tcW w:w="4878" w:type="dxa"/>
            <w:shd w:val="clear" w:color="auto" w:fill="auto"/>
          </w:tcPr>
          <w:p w:rsidR="0007271C" w:rsidRPr="00DB7E0A" w:rsidRDefault="00DB7E0A" w:rsidP="0007271C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Committee Member: 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6E3E80">
              <w:rPr>
                <w:rFonts w:ascii="Arial" w:hAnsi="Arial" w:cs="Arial"/>
                <w:sz w:val="22"/>
                <w:szCs w:val="22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</w:rPr>
              <w:t>name)</w:t>
            </w:r>
          </w:p>
        </w:tc>
        <w:tc>
          <w:tcPr>
            <w:tcW w:w="6390" w:type="dxa"/>
            <w:shd w:val="clear" w:color="auto" w:fill="auto"/>
          </w:tcPr>
          <w:p w:rsidR="0007271C" w:rsidRPr="00DB7E0A" w:rsidRDefault="00DB7E0A" w:rsidP="00403F21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From: </w:t>
            </w:r>
            <w:r>
              <w:rPr>
                <w:rFonts w:ascii="Arial" w:hAnsi="Arial" w:cs="Arial"/>
                <w:sz w:val="22"/>
                <w:szCs w:val="22"/>
              </w:rPr>
              <w:t>(add jurisdiction here)</w:t>
            </w:r>
          </w:p>
        </w:tc>
        <w:tc>
          <w:tcPr>
            <w:tcW w:w="3330" w:type="dxa"/>
            <w:shd w:val="clear" w:color="auto" w:fill="auto"/>
          </w:tcPr>
          <w:p w:rsidR="0007271C" w:rsidRPr="00D17ED8" w:rsidRDefault="00DB7E0A" w:rsidP="002209F3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07271C" w:rsidRPr="00D17ED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7271C" w:rsidRPr="00D17E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09F3"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="00EA7DC1">
              <w:rPr>
                <w:rFonts w:ascii="Arial" w:hAnsi="Arial" w:cs="Arial"/>
                <w:sz w:val="22"/>
                <w:szCs w:val="22"/>
              </w:rPr>
              <w:t>201</w:t>
            </w:r>
            <w:r w:rsidR="002209F3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07271C" w:rsidRPr="00D17ED8" w:rsidRDefault="0007271C" w:rsidP="00B45A0F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tbl>
      <w:tblPr>
        <w:tblStyle w:val="LightList-Accent1"/>
        <w:tblW w:w="0" w:type="auto"/>
        <w:tblBorders>
          <w:top w:val="single" w:sz="8" w:space="0" w:color="00A8E1"/>
          <w:left w:val="single" w:sz="8" w:space="0" w:color="00A8E1"/>
          <w:bottom w:val="single" w:sz="8" w:space="0" w:color="00A8E1"/>
          <w:right w:val="single" w:sz="8" w:space="0" w:color="00A8E1"/>
          <w:insideH w:val="single" w:sz="8" w:space="0" w:color="00A8E1"/>
          <w:insideV w:val="single" w:sz="8" w:space="0" w:color="00A8E1"/>
        </w:tblBorders>
        <w:tblLook w:val="0220" w:firstRow="1" w:lastRow="0" w:firstColumn="0" w:lastColumn="0" w:noHBand="1" w:noVBand="0"/>
      </w:tblPr>
      <w:tblGrid>
        <w:gridCol w:w="1627"/>
        <w:gridCol w:w="12753"/>
      </w:tblGrid>
      <w:tr w:rsidR="0007271C" w:rsidRPr="00D17ED8" w:rsidTr="00F42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323B75"/>
          </w:tcPr>
          <w:p w:rsidR="0007271C" w:rsidRPr="00D17ED8" w:rsidRDefault="0007271C" w:rsidP="00B45A0F">
            <w:pPr>
              <w:keepNext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>Mandate</w:t>
            </w:r>
          </w:p>
        </w:tc>
        <w:tc>
          <w:tcPr>
            <w:tcW w:w="12978" w:type="dxa"/>
            <w:shd w:val="clear" w:color="auto" w:fill="323B75"/>
          </w:tcPr>
          <w:p w:rsidR="0007271C" w:rsidRPr="00D17ED8" w:rsidRDefault="0007271C" w:rsidP="00B45A0F">
            <w:pPr>
              <w:keepNext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b w:val="0"/>
                <w:i/>
                <w:sz w:val="22"/>
                <w:szCs w:val="22"/>
              </w:rPr>
              <w:t>Defines expectations / responsibilities. Facilitates better focus on objectives and activities by which the committee operates</w:t>
            </w:r>
            <w:r w:rsidRPr="00D17ED8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07271C" w:rsidRPr="00D17ED8" w:rsidTr="00F42C9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16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71C" w:rsidRPr="00D17ED8" w:rsidRDefault="001D5306" w:rsidP="00B45A0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>The AWCBC Compensation &amp; Benefits Committee works collaboratively to share experiences, identify and improve claim-related outcomes and identify and action opportunities around operational, research and policy development initiatives.</w:t>
            </w:r>
          </w:p>
        </w:tc>
      </w:tr>
    </w:tbl>
    <w:p w:rsidR="0007271C" w:rsidRPr="00D17ED8" w:rsidRDefault="0007271C" w:rsidP="00B45A0F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tbl>
      <w:tblPr>
        <w:tblStyle w:val="LightList-Accent1"/>
        <w:tblW w:w="0" w:type="auto"/>
        <w:tblBorders>
          <w:top w:val="single" w:sz="8" w:space="0" w:color="00A8E1"/>
          <w:left w:val="single" w:sz="8" w:space="0" w:color="00A8E1"/>
          <w:bottom w:val="single" w:sz="8" w:space="0" w:color="00A8E1"/>
          <w:right w:val="single" w:sz="8" w:space="0" w:color="00A8E1"/>
          <w:insideH w:val="single" w:sz="8" w:space="0" w:color="00A8E1"/>
          <w:insideV w:val="single" w:sz="8" w:space="0" w:color="00A8E1"/>
        </w:tblBorders>
        <w:tblLook w:val="0620" w:firstRow="1" w:lastRow="0" w:firstColumn="0" w:lastColumn="0" w:noHBand="1" w:noVBand="1"/>
      </w:tblPr>
      <w:tblGrid>
        <w:gridCol w:w="1627"/>
        <w:gridCol w:w="4072"/>
        <w:gridCol w:w="8681"/>
      </w:tblGrid>
      <w:tr w:rsidR="0007271C" w:rsidRPr="00D17ED8" w:rsidTr="002E3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38" w:type="dxa"/>
            <w:tcBorders>
              <w:bottom w:val="single" w:sz="8" w:space="0" w:color="00A8E1"/>
              <w:right w:val="single" w:sz="8" w:space="0" w:color="E1F7FF"/>
            </w:tcBorders>
            <w:shd w:val="clear" w:color="auto" w:fill="00A8E1"/>
          </w:tcPr>
          <w:p w:rsidR="0007271C" w:rsidRPr="00D17ED8" w:rsidRDefault="0007271C" w:rsidP="00B45A0F">
            <w:pPr>
              <w:keepNext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>Goals</w:t>
            </w:r>
          </w:p>
        </w:tc>
        <w:tc>
          <w:tcPr>
            <w:tcW w:w="12978" w:type="dxa"/>
            <w:gridSpan w:val="2"/>
            <w:tcBorders>
              <w:left w:val="single" w:sz="8" w:space="0" w:color="E1F7FF"/>
              <w:bottom w:val="single" w:sz="8" w:space="0" w:color="00A8E1"/>
            </w:tcBorders>
            <w:shd w:val="clear" w:color="auto" w:fill="00A8E1"/>
          </w:tcPr>
          <w:p w:rsidR="0007271C" w:rsidRPr="00D17ED8" w:rsidRDefault="0007271C" w:rsidP="00B45A0F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Based on your mandate, set realistic and specific goals. What is the long-range aim? What do you hope to achieve?</w:t>
            </w:r>
          </w:p>
        </w:tc>
      </w:tr>
      <w:tr w:rsidR="0007271C" w:rsidRPr="00D17ED8" w:rsidTr="00F42C90">
        <w:tc>
          <w:tcPr>
            <w:tcW w:w="5778" w:type="dxa"/>
            <w:gridSpan w:val="2"/>
            <w:tcBorders>
              <w:right w:val="nil"/>
            </w:tcBorders>
          </w:tcPr>
          <w:p w:rsidR="0007271C" w:rsidRPr="00D17ED8" w:rsidRDefault="0007271C" w:rsidP="00B45A0F">
            <w:pPr>
              <w:numPr>
                <w:ilvl w:val="0"/>
                <w:numId w:val="4"/>
              </w:numPr>
              <w:spacing w:before="120" w:after="12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>To share jurisdictional experiences and knowledge.</w:t>
            </w:r>
          </w:p>
        </w:tc>
        <w:tc>
          <w:tcPr>
            <w:tcW w:w="8838" w:type="dxa"/>
            <w:tcBorders>
              <w:left w:val="nil"/>
            </w:tcBorders>
          </w:tcPr>
          <w:p w:rsidR="0007271C" w:rsidRPr="00D17ED8" w:rsidRDefault="0007271C" w:rsidP="00B45A0F">
            <w:pPr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306" w:rsidRPr="00D17ED8" w:rsidTr="00F42C90">
        <w:tc>
          <w:tcPr>
            <w:tcW w:w="14616" w:type="dxa"/>
            <w:gridSpan w:val="3"/>
            <w:vAlign w:val="center"/>
          </w:tcPr>
          <w:p w:rsidR="001D5306" w:rsidRPr="00D17ED8" w:rsidRDefault="001D5306" w:rsidP="00B45A0F">
            <w:pPr>
              <w:pStyle w:val="ListParagraph"/>
              <w:numPr>
                <w:ilvl w:val="0"/>
                <w:numId w:val="4"/>
              </w:numPr>
              <w:tabs>
                <w:tab w:val="left" w:pos="375"/>
              </w:tabs>
              <w:spacing w:before="120" w:after="120" w:line="240" w:lineRule="auto"/>
              <w:ind w:left="0" w:firstLine="0"/>
              <w:rPr>
                <w:rFonts w:ascii="Arial" w:hAnsi="Arial" w:cs="Arial"/>
              </w:rPr>
            </w:pPr>
            <w:r w:rsidRPr="00D17ED8">
              <w:rPr>
                <w:rFonts w:ascii="Arial" w:hAnsi="Arial" w:cs="Arial"/>
              </w:rPr>
              <w:t>To put before the committee, emerging issues that are deemed high priority, for consideration of planning</w:t>
            </w:r>
          </w:p>
        </w:tc>
      </w:tr>
      <w:tr w:rsidR="001D5306" w:rsidRPr="00D17ED8" w:rsidTr="00F42C90">
        <w:tc>
          <w:tcPr>
            <w:tcW w:w="14616" w:type="dxa"/>
            <w:gridSpan w:val="3"/>
            <w:vAlign w:val="center"/>
          </w:tcPr>
          <w:p w:rsidR="001D5306" w:rsidRPr="00D17ED8" w:rsidRDefault="001D5306" w:rsidP="00B45A0F">
            <w:pPr>
              <w:pStyle w:val="ListParagraph"/>
              <w:numPr>
                <w:ilvl w:val="0"/>
                <w:numId w:val="4"/>
              </w:numPr>
              <w:tabs>
                <w:tab w:val="left" w:pos="375"/>
              </w:tabs>
              <w:spacing w:before="120" w:after="120" w:line="240" w:lineRule="auto"/>
              <w:ind w:left="0" w:firstLine="0"/>
              <w:rPr>
                <w:rFonts w:ascii="Arial" w:hAnsi="Arial" w:cs="Arial"/>
              </w:rPr>
            </w:pPr>
            <w:r w:rsidRPr="00D17ED8">
              <w:rPr>
                <w:rFonts w:ascii="Arial" w:hAnsi="Arial" w:cs="Arial"/>
              </w:rPr>
              <w:t xml:space="preserve">To identify, plan, and carry out specific projects for the benefit of the committee members and their respective jurisdictions. </w:t>
            </w:r>
          </w:p>
        </w:tc>
      </w:tr>
      <w:tr w:rsidR="001D5306" w:rsidRPr="00D17ED8" w:rsidTr="00F42C90">
        <w:tc>
          <w:tcPr>
            <w:tcW w:w="14616" w:type="dxa"/>
            <w:gridSpan w:val="3"/>
            <w:vAlign w:val="center"/>
          </w:tcPr>
          <w:p w:rsidR="001D5306" w:rsidRPr="00D17ED8" w:rsidRDefault="001D5306" w:rsidP="00B45A0F">
            <w:pPr>
              <w:pStyle w:val="ListParagraph"/>
              <w:numPr>
                <w:ilvl w:val="0"/>
                <w:numId w:val="4"/>
              </w:numPr>
              <w:tabs>
                <w:tab w:val="left" w:pos="375"/>
              </w:tabs>
              <w:spacing w:before="120" w:after="120" w:line="240" w:lineRule="auto"/>
              <w:ind w:left="0" w:firstLine="0"/>
              <w:rPr>
                <w:rFonts w:ascii="Arial" w:hAnsi="Arial" w:cs="Arial"/>
              </w:rPr>
            </w:pPr>
            <w:r w:rsidRPr="00D17ED8">
              <w:rPr>
                <w:rFonts w:ascii="Arial" w:hAnsi="Arial" w:cs="Arial"/>
              </w:rPr>
              <w:t>To be available to other AWCBC / national committees to provide input and or partner with when requested.</w:t>
            </w:r>
          </w:p>
        </w:tc>
      </w:tr>
      <w:tr w:rsidR="001D5306" w:rsidRPr="00D17ED8" w:rsidTr="00F42C90">
        <w:tc>
          <w:tcPr>
            <w:tcW w:w="14616" w:type="dxa"/>
            <w:gridSpan w:val="3"/>
            <w:vAlign w:val="center"/>
          </w:tcPr>
          <w:p w:rsidR="001D5306" w:rsidRPr="00D17ED8" w:rsidRDefault="001D5306" w:rsidP="00B45A0F">
            <w:pPr>
              <w:pStyle w:val="ListParagraph"/>
              <w:numPr>
                <w:ilvl w:val="0"/>
                <w:numId w:val="4"/>
              </w:numPr>
              <w:tabs>
                <w:tab w:val="left" w:pos="375"/>
              </w:tabs>
              <w:spacing w:before="120" w:after="120" w:line="240" w:lineRule="auto"/>
              <w:ind w:left="0" w:firstLine="0"/>
              <w:rPr>
                <w:rFonts w:ascii="Arial" w:hAnsi="Arial" w:cs="Arial"/>
              </w:rPr>
            </w:pPr>
            <w:r w:rsidRPr="00D17ED8">
              <w:rPr>
                <w:rFonts w:ascii="Arial" w:hAnsi="Arial" w:cs="Arial"/>
              </w:rPr>
              <w:t>To provide feedback to AWCBC Executive when required or requested.</w:t>
            </w:r>
          </w:p>
        </w:tc>
      </w:tr>
    </w:tbl>
    <w:p w:rsidR="0007271C" w:rsidRPr="00D17ED8" w:rsidRDefault="0007271C" w:rsidP="00B45A0F">
      <w:pPr>
        <w:rPr>
          <w:rFonts w:ascii="Arial" w:hAnsi="Arial" w:cs="Arial"/>
          <w:sz w:val="22"/>
          <w:szCs w:val="22"/>
        </w:rPr>
      </w:pPr>
      <w:r w:rsidRPr="00D17ED8">
        <w:rPr>
          <w:rFonts w:ascii="Arial" w:hAnsi="Arial" w:cs="Arial"/>
          <w:sz w:val="22"/>
          <w:szCs w:val="22"/>
        </w:rPr>
        <w:br w:type="page"/>
      </w:r>
    </w:p>
    <w:p w:rsidR="003F0226" w:rsidRPr="00D17ED8" w:rsidRDefault="003F0226" w:rsidP="003F0226">
      <w:pPr>
        <w:rPr>
          <w:rFonts w:ascii="Arial" w:hAnsi="Arial" w:cs="Arial"/>
          <w:sz w:val="22"/>
          <w:szCs w:val="22"/>
        </w:rPr>
      </w:pPr>
    </w:p>
    <w:tbl>
      <w:tblPr>
        <w:tblStyle w:val="LightList-Accent1"/>
        <w:tblW w:w="14850" w:type="dxa"/>
        <w:tblLayout w:type="fixed"/>
        <w:tblLook w:val="0620" w:firstRow="1" w:lastRow="0" w:firstColumn="0" w:lastColumn="0" w:noHBand="1" w:noVBand="1"/>
      </w:tblPr>
      <w:tblGrid>
        <w:gridCol w:w="4503"/>
        <w:gridCol w:w="7395"/>
        <w:gridCol w:w="1682"/>
        <w:gridCol w:w="1270"/>
      </w:tblGrid>
      <w:tr w:rsidR="003F0226" w:rsidRPr="00D17ED8" w:rsidTr="00483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4850" w:type="dxa"/>
            <w:gridSpan w:val="4"/>
            <w:shd w:val="clear" w:color="auto" w:fill="D3DFEE"/>
          </w:tcPr>
          <w:p w:rsidR="003F0226" w:rsidRPr="00623AAC" w:rsidRDefault="001327B4" w:rsidP="004835A6">
            <w:pPr>
              <w:keepNext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>Return to Work Outcomes</w:t>
            </w:r>
            <w:r w:rsidR="003F0226" w:rsidRPr="00623AAC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3F0226" w:rsidRPr="00D17ED8" w:rsidTr="009B7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503" w:type="dxa"/>
            <w:tcBorders>
              <w:bottom w:val="single" w:sz="8" w:space="0" w:color="7BA0CD"/>
            </w:tcBorders>
            <w:shd w:val="clear" w:color="auto" w:fill="35385D"/>
          </w:tcPr>
          <w:p w:rsidR="003F0226" w:rsidRDefault="003F0226" w:rsidP="009B70BD">
            <w:pPr>
              <w:keepNext/>
              <w:spacing w:before="120" w:after="120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 xml:space="preserve">Objectives </w:t>
            </w:r>
            <w:r w:rsidR="009B70BD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Improving Return to Work Outcomes/Reducing Durations (Share work that is being done within your organization to support RTW, reduce duration </w:t>
            </w:r>
            <w:proofErr w:type="spellStart"/>
            <w:r w:rsidR="009B70BD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etc</w:t>
            </w:r>
            <w:proofErr w:type="spellEnd"/>
            <w:r w:rsidR="009B70BD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)</w:t>
            </w:r>
          </w:p>
          <w:p w:rsidR="009B70BD" w:rsidRDefault="009B70BD" w:rsidP="009B70BD">
            <w:pPr>
              <w:pStyle w:val="ListParagraph"/>
              <w:keepNext/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Organizational Changes to support RTW</w:t>
            </w:r>
          </w:p>
          <w:p w:rsidR="009B70BD" w:rsidRDefault="009B70BD" w:rsidP="009B70BD">
            <w:pPr>
              <w:pStyle w:val="ListParagraph"/>
              <w:keepNext/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Initiatives</w:t>
            </w:r>
          </w:p>
          <w:p w:rsidR="009B70BD" w:rsidRDefault="009B70BD" w:rsidP="009B70BD">
            <w:pPr>
              <w:pStyle w:val="ListParagraph"/>
              <w:keepNext/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Practices</w:t>
            </w:r>
          </w:p>
          <w:p w:rsidR="009B70BD" w:rsidRPr="009B70BD" w:rsidRDefault="009B70BD" w:rsidP="009B70BD">
            <w:pPr>
              <w:pStyle w:val="ListParagraph"/>
              <w:keepNext/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Outcomes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  <w:shd w:val="clear" w:color="auto" w:fill="35385D"/>
          </w:tcPr>
          <w:p w:rsidR="003F0226" w:rsidRPr="00D17ED8" w:rsidRDefault="003F0226" w:rsidP="004835A6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1682" w:type="dxa"/>
            <w:tcBorders>
              <w:bottom w:val="single" w:sz="8" w:space="0" w:color="7BA0CD"/>
            </w:tcBorders>
            <w:shd w:val="clear" w:color="auto" w:fill="35385D"/>
          </w:tcPr>
          <w:p w:rsidR="003F0226" w:rsidRPr="00D17ED8" w:rsidRDefault="003F0226" w:rsidP="004835A6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b w:val="0"/>
                <w:sz w:val="22"/>
                <w:szCs w:val="22"/>
              </w:rPr>
              <w:t>Target Date(s) / Status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  <w:shd w:val="clear" w:color="auto" w:fill="35385D"/>
          </w:tcPr>
          <w:p w:rsidR="003F0226" w:rsidRPr="00D17ED8" w:rsidRDefault="003F0226" w:rsidP="004835A6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b w:val="0"/>
                <w:sz w:val="22"/>
                <w:szCs w:val="22"/>
              </w:rPr>
              <w:t>Budget</w:t>
            </w:r>
          </w:p>
        </w:tc>
      </w:tr>
      <w:tr w:rsidR="003F0226" w:rsidRPr="00D17ED8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3F0226" w:rsidRDefault="00BA4E7E" w:rsidP="009B70BD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Vocational Rehabilitation</w:t>
            </w:r>
          </w:p>
          <w:p w:rsidR="00E03BAA" w:rsidRPr="00E03BAA" w:rsidRDefault="002209F3" w:rsidP="002209F3">
            <w:pPr>
              <w:pStyle w:val="ListParagraph"/>
              <w:numPr>
                <w:ilvl w:val="0"/>
                <w:numId w:val="44"/>
              </w:numPr>
              <w:tabs>
                <w:tab w:val="left" w:pos="37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Development – What services do you provide to ensure workers find employment? 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2209F3" w:rsidRDefault="002209F3" w:rsidP="002209F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have a job bank of positions that are available to injured workers? </w:t>
            </w:r>
          </w:p>
          <w:p w:rsidR="002209F3" w:rsidRDefault="002209F3" w:rsidP="002209F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incentives do you provide employers to hire injured workers? </w:t>
            </w:r>
          </w:p>
          <w:p w:rsidR="002209F3" w:rsidRDefault="002209F3" w:rsidP="002209F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(for example: salary support, ergonomic assessments, OT support, equipment purchases,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F0226" w:rsidRPr="00D17ED8" w:rsidRDefault="002209F3" w:rsidP="002209F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3F0226" w:rsidRPr="004D3FCE" w:rsidRDefault="004D3FCE" w:rsidP="004835A6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All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3F0226" w:rsidRPr="00D17ED8" w:rsidRDefault="003F022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0226" w:rsidRPr="00D17ED8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E03BAA" w:rsidRDefault="005033B4" w:rsidP="005033B4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033B4">
              <w:rPr>
                <w:rFonts w:ascii="Arial" w:hAnsi="Arial" w:cs="Arial"/>
                <w:sz w:val="22"/>
                <w:szCs w:val="22"/>
              </w:rPr>
              <w:t>Medical Marijuana</w:t>
            </w:r>
          </w:p>
          <w:p w:rsidR="005033B4" w:rsidRPr="005033B4" w:rsidRDefault="005033B4" w:rsidP="005033B4">
            <w:pPr>
              <w:pStyle w:val="ListParagraph"/>
              <w:numPr>
                <w:ilvl w:val="0"/>
                <w:numId w:val="49"/>
              </w:numPr>
              <w:tabs>
                <w:tab w:val="left" w:pos="37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discussions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3F0226" w:rsidRDefault="00EC244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an update on any new developments relating to approval of cannabis </w:t>
            </w: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3F0226" w:rsidRPr="005033B4" w:rsidRDefault="005033B4" w:rsidP="004835A6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033B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All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3F0226" w:rsidRPr="00D17ED8" w:rsidRDefault="003F022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0226" w:rsidRPr="00D17ED8" w:rsidTr="008B32B7">
        <w:tc>
          <w:tcPr>
            <w:tcW w:w="4503" w:type="dxa"/>
          </w:tcPr>
          <w:p w:rsidR="00E03BAA" w:rsidRPr="002209F3" w:rsidRDefault="002209F3" w:rsidP="002209F3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Resilience</w:t>
            </w:r>
          </w:p>
        </w:tc>
        <w:tc>
          <w:tcPr>
            <w:tcW w:w="7395" w:type="dxa"/>
          </w:tcPr>
          <w:p w:rsidR="003F0226" w:rsidRDefault="002209F3" w:rsidP="004835A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PEI to present on their utilization of TEND Academy</w:t>
            </w:r>
          </w:p>
          <w:p w:rsidR="00621E17" w:rsidRDefault="00621E17" w:rsidP="004835A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Yukon to present on their approach to dealing with staff burnout</w:t>
            </w:r>
          </w:p>
        </w:tc>
        <w:tc>
          <w:tcPr>
            <w:tcW w:w="1682" w:type="dxa"/>
          </w:tcPr>
          <w:p w:rsidR="003F0226" w:rsidRDefault="002209F3" w:rsidP="004835A6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Kate</w:t>
            </w:r>
          </w:p>
          <w:p w:rsidR="00621E17" w:rsidRPr="004D3FCE" w:rsidRDefault="00621E17" w:rsidP="004835A6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Susanne</w:t>
            </w:r>
          </w:p>
        </w:tc>
        <w:tc>
          <w:tcPr>
            <w:tcW w:w="1270" w:type="dxa"/>
          </w:tcPr>
          <w:p w:rsidR="003F0226" w:rsidRPr="00D17ED8" w:rsidRDefault="003F022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5FCF" w:rsidRPr="00D17ED8" w:rsidTr="008B32B7">
        <w:tc>
          <w:tcPr>
            <w:tcW w:w="4503" w:type="dxa"/>
          </w:tcPr>
          <w:p w:rsidR="00045FCF" w:rsidRDefault="004D3FCE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Opioids</w:t>
            </w:r>
            <w:r w:rsidR="0033740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03BAA" w:rsidRPr="00E03BAA" w:rsidRDefault="00E03BAA" w:rsidP="00115D25">
            <w:pPr>
              <w:pStyle w:val="ListParagraph"/>
              <w:numPr>
                <w:ilvl w:val="0"/>
                <w:numId w:val="43"/>
              </w:numPr>
              <w:tabs>
                <w:tab w:val="left" w:pos="37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Strategies used by jurisdictions to reduce opioid</w:t>
            </w:r>
            <w:r w:rsidR="00115D25">
              <w:rPr>
                <w:rFonts w:ascii="Arial" w:hAnsi="Arial" w:cs="Arial"/>
              </w:rPr>
              <w:t xml:space="preserve"> use</w:t>
            </w:r>
          </w:p>
        </w:tc>
        <w:tc>
          <w:tcPr>
            <w:tcW w:w="7395" w:type="dxa"/>
          </w:tcPr>
          <w:p w:rsidR="00045FCF" w:rsidRPr="008146C4" w:rsidRDefault="00045FCF" w:rsidP="004835A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045FCF" w:rsidRPr="004D3FCE" w:rsidRDefault="004D3FCE" w:rsidP="004835A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D3FCE">
              <w:rPr>
                <w:rFonts w:ascii="Arial" w:hAnsi="Arial" w:cs="Arial"/>
                <w:b/>
                <w:sz w:val="22"/>
                <w:szCs w:val="22"/>
                <w:lang w:val="en-US"/>
              </w:rPr>
              <w:t>All</w:t>
            </w:r>
          </w:p>
        </w:tc>
        <w:tc>
          <w:tcPr>
            <w:tcW w:w="1270" w:type="dxa"/>
          </w:tcPr>
          <w:p w:rsidR="00045FCF" w:rsidRPr="00D17ED8" w:rsidRDefault="00045FCF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57F85" w:rsidRPr="00D17ED8" w:rsidTr="008B32B7">
        <w:tc>
          <w:tcPr>
            <w:tcW w:w="4503" w:type="dxa"/>
          </w:tcPr>
          <w:p w:rsidR="00957F85" w:rsidRDefault="00957F85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Loss</w:t>
            </w:r>
          </w:p>
        </w:tc>
        <w:tc>
          <w:tcPr>
            <w:tcW w:w="7395" w:type="dxa"/>
          </w:tcPr>
          <w:p w:rsidR="00957F85" w:rsidRPr="008146C4" w:rsidRDefault="00957F85" w:rsidP="00621E1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Ontario </w:t>
            </w:r>
            <w:r w:rsidR="00621E17">
              <w:rPr>
                <w:rFonts w:ascii="Arial" w:hAnsi="Arial" w:cs="Arial"/>
                <w:sz w:val="22"/>
                <w:szCs w:val="22"/>
              </w:rPr>
              <w:t xml:space="preserve">audiologist </w:t>
            </w:r>
            <w:r>
              <w:rPr>
                <w:rFonts w:ascii="Arial" w:hAnsi="Arial" w:cs="Arial"/>
                <w:sz w:val="22"/>
                <w:szCs w:val="22"/>
              </w:rPr>
              <w:t xml:space="preserve">to present on </w:t>
            </w:r>
            <w:r w:rsidR="00621E17">
              <w:rPr>
                <w:rFonts w:ascii="Arial" w:hAnsi="Arial" w:cs="Arial"/>
                <w:sz w:val="22"/>
                <w:szCs w:val="22"/>
              </w:rPr>
              <w:t>Noise Induced Hearing L</w:t>
            </w:r>
            <w:r>
              <w:rPr>
                <w:rFonts w:ascii="Arial" w:hAnsi="Arial" w:cs="Arial"/>
                <w:sz w:val="22"/>
                <w:szCs w:val="22"/>
              </w:rPr>
              <w:t>oss</w:t>
            </w:r>
          </w:p>
        </w:tc>
        <w:tc>
          <w:tcPr>
            <w:tcW w:w="1682" w:type="dxa"/>
          </w:tcPr>
          <w:p w:rsidR="00957F85" w:rsidRPr="004D3FCE" w:rsidRDefault="00621E17" w:rsidP="004835A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Christina Lopes</w:t>
            </w:r>
          </w:p>
        </w:tc>
        <w:tc>
          <w:tcPr>
            <w:tcW w:w="1270" w:type="dxa"/>
          </w:tcPr>
          <w:p w:rsidR="00957F85" w:rsidRPr="00D17ED8" w:rsidRDefault="00957F85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75A19" w:rsidRPr="00D17ED8" w:rsidTr="008B32B7">
        <w:tc>
          <w:tcPr>
            <w:tcW w:w="4503" w:type="dxa"/>
          </w:tcPr>
          <w:p w:rsidR="00875A19" w:rsidRDefault="00875A19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Industry Initiatives</w:t>
            </w:r>
          </w:p>
          <w:p w:rsidR="005033B4" w:rsidRPr="005033B4" w:rsidRDefault="005033B4" w:rsidP="005033B4">
            <w:pPr>
              <w:pStyle w:val="ListParagraph"/>
              <w:numPr>
                <w:ilvl w:val="0"/>
                <w:numId w:val="49"/>
              </w:numPr>
              <w:tabs>
                <w:tab w:val="left" w:pos="375"/>
              </w:tabs>
              <w:spacing w:before="120" w:after="120"/>
              <w:rPr>
                <w:rFonts w:ascii="Arial" w:hAnsi="Arial" w:cs="Arial"/>
              </w:rPr>
            </w:pPr>
            <w:r w:rsidRPr="005033B4">
              <w:rPr>
                <w:rFonts w:ascii="Arial" w:hAnsi="Arial" w:cs="Arial"/>
              </w:rPr>
              <w:t xml:space="preserve">All jurisdictions to provide an update on initiatives to manage the </w:t>
            </w:r>
            <w:r w:rsidRPr="005033B4">
              <w:rPr>
                <w:rFonts w:ascii="Arial" w:hAnsi="Arial" w:cs="Arial"/>
              </w:rPr>
              <w:lastRenderedPageBreak/>
              <w:t>challenges in the Health Care Industry</w:t>
            </w:r>
          </w:p>
        </w:tc>
        <w:tc>
          <w:tcPr>
            <w:tcW w:w="7395" w:type="dxa"/>
          </w:tcPr>
          <w:p w:rsidR="00847488" w:rsidRDefault="00847488" w:rsidP="00847488">
            <w:pPr>
              <w:pStyle w:val="ListParagraph"/>
              <w:numPr>
                <w:ilvl w:val="0"/>
                <w:numId w:val="49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Psychological impact – violent injuries – are you seeing trends in injury types?</w:t>
            </w:r>
          </w:p>
          <w:p w:rsidR="00847488" w:rsidRDefault="00847488" w:rsidP="00847488">
            <w:pPr>
              <w:pStyle w:val="ListParagraph"/>
              <w:numPr>
                <w:ilvl w:val="0"/>
                <w:numId w:val="49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 to work strategies for health care claims.</w:t>
            </w:r>
          </w:p>
          <w:p w:rsidR="00847488" w:rsidRDefault="00847488" w:rsidP="00847488">
            <w:pPr>
              <w:pStyle w:val="ListParagraph"/>
              <w:numPr>
                <w:ilvl w:val="0"/>
                <w:numId w:val="49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strategies for violent injury claims</w:t>
            </w:r>
          </w:p>
          <w:p w:rsidR="00875A19" w:rsidRDefault="00847488" w:rsidP="00847488">
            <w:pPr>
              <w:pStyle w:val="ListParagraph"/>
              <w:numPr>
                <w:ilvl w:val="0"/>
                <w:numId w:val="49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For jurisdictions with the Prevention mandate, what are your strategies for preventing injuries</w:t>
            </w:r>
          </w:p>
        </w:tc>
        <w:tc>
          <w:tcPr>
            <w:tcW w:w="1682" w:type="dxa"/>
          </w:tcPr>
          <w:p w:rsidR="00875A19" w:rsidRPr="00AE37D1" w:rsidRDefault="00875A19" w:rsidP="004835A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All</w:t>
            </w:r>
          </w:p>
        </w:tc>
        <w:tc>
          <w:tcPr>
            <w:tcW w:w="1270" w:type="dxa"/>
          </w:tcPr>
          <w:p w:rsidR="00875A19" w:rsidRPr="00D17ED8" w:rsidRDefault="00875A19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D3FCE" w:rsidRPr="00D17ED8" w:rsidTr="008B32B7">
        <w:tc>
          <w:tcPr>
            <w:tcW w:w="4503" w:type="dxa"/>
          </w:tcPr>
          <w:p w:rsidR="004D3FCE" w:rsidRDefault="005C401C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</w:t>
            </w:r>
            <w:r w:rsidR="00AE37D1" w:rsidRPr="00AE37D1">
              <w:rPr>
                <w:rFonts w:ascii="Arial" w:hAnsi="Arial" w:cs="Arial"/>
                <w:sz w:val="22"/>
                <w:szCs w:val="22"/>
              </w:rPr>
              <w:t xml:space="preserve"> Meeting </w:t>
            </w:r>
          </w:p>
        </w:tc>
        <w:tc>
          <w:tcPr>
            <w:tcW w:w="7395" w:type="dxa"/>
          </w:tcPr>
          <w:p w:rsidR="004D3FCE" w:rsidRPr="00AE37D1" w:rsidRDefault="00AE37D1" w:rsidP="005C401C">
            <w:pPr>
              <w:pStyle w:val="ListParagraph"/>
              <w:numPr>
                <w:ilvl w:val="0"/>
                <w:numId w:val="48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of </w:t>
            </w:r>
            <w:r w:rsidR="00621E17">
              <w:rPr>
                <w:rFonts w:ascii="Arial" w:hAnsi="Arial" w:cs="Arial"/>
              </w:rPr>
              <w:t xml:space="preserve">host province and </w:t>
            </w:r>
            <w:r>
              <w:rPr>
                <w:rFonts w:ascii="Arial" w:hAnsi="Arial" w:cs="Arial"/>
              </w:rPr>
              <w:t xml:space="preserve">topics to include in the </w:t>
            </w:r>
            <w:r w:rsidR="005C401C">
              <w:rPr>
                <w:rFonts w:ascii="Arial" w:hAnsi="Arial" w:cs="Arial"/>
              </w:rPr>
              <w:t>Fall</w:t>
            </w:r>
            <w:r>
              <w:rPr>
                <w:rFonts w:ascii="Arial" w:hAnsi="Arial" w:cs="Arial"/>
              </w:rPr>
              <w:t xml:space="preserve"> 2019 meeting</w:t>
            </w:r>
          </w:p>
        </w:tc>
        <w:tc>
          <w:tcPr>
            <w:tcW w:w="1682" w:type="dxa"/>
          </w:tcPr>
          <w:p w:rsidR="004D3FCE" w:rsidRPr="00AE37D1" w:rsidRDefault="00AE37D1" w:rsidP="004835A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E37D1">
              <w:rPr>
                <w:rFonts w:ascii="Arial" w:hAnsi="Arial" w:cs="Arial"/>
                <w:b/>
                <w:sz w:val="22"/>
                <w:szCs w:val="22"/>
                <w:lang w:val="en-US"/>
              </w:rPr>
              <w:t>All</w:t>
            </w:r>
          </w:p>
        </w:tc>
        <w:tc>
          <w:tcPr>
            <w:tcW w:w="1270" w:type="dxa"/>
          </w:tcPr>
          <w:p w:rsidR="004D3FCE" w:rsidRPr="00D17ED8" w:rsidRDefault="004D3FCE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D3FCE" w:rsidRPr="00D17ED8" w:rsidTr="008B32B7">
        <w:tc>
          <w:tcPr>
            <w:tcW w:w="4503" w:type="dxa"/>
          </w:tcPr>
          <w:p w:rsidR="004D3FCE" w:rsidRDefault="004D3FCE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395" w:type="dxa"/>
          </w:tcPr>
          <w:p w:rsidR="004D3FCE" w:rsidRPr="008146C4" w:rsidRDefault="004D3FCE" w:rsidP="004835A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4D3FCE" w:rsidRDefault="004D3FCE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0" w:type="dxa"/>
          </w:tcPr>
          <w:p w:rsidR="004D3FCE" w:rsidRPr="00D17ED8" w:rsidRDefault="004D3FCE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D3FCE" w:rsidRPr="00D17ED8" w:rsidTr="008B32B7">
        <w:tc>
          <w:tcPr>
            <w:tcW w:w="4503" w:type="dxa"/>
          </w:tcPr>
          <w:p w:rsidR="004D3FCE" w:rsidRDefault="004D3FCE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395" w:type="dxa"/>
          </w:tcPr>
          <w:p w:rsidR="004D3FCE" w:rsidRPr="008146C4" w:rsidRDefault="004D3FCE" w:rsidP="004835A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:rsidR="004D3FCE" w:rsidRDefault="004D3FCE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0" w:type="dxa"/>
          </w:tcPr>
          <w:p w:rsidR="004D3FCE" w:rsidRPr="00D17ED8" w:rsidRDefault="004D3FCE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D3FCE" w:rsidRPr="00D17ED8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4D3FCE" w:rsidRDefault="004D3FCE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4D3FCE" w:rsidRPr="008146C4" w:rsidRDefault="004D3FCE" w:rsidP="004835A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4D3FCE" w:rsidRDefault="004D3FCE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4D3FCE" w:rsidRPr="00D17ED8" w:rsidRDefault="004D3FCE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3F0226" w:rsidRDefault="003F0226" w:rsidP="003F0226">
      <w:pPr>
        <w:spacing w:before="120" w:after="240"/>
        <w:rPr>
          <w:rFonts w:ascii="Arial" w:hAnsi="Arial" w:cs="Arial"/>
          <w:sz w:val="22"/>
          <w:szCs w:val="22"/>
        </w:rPr>
      </w:pPr>
    </w:p>
    <w:tbl>
      <w:tblPr>
        <w:tblStyle w:val="LightList-Accent1"/>
        <w:tblW w:w="14850" w:type="dxa"/>
        <w:tblLayout w:type="fixed"/>
        <w:tblLook w:val="0620" w:firstRow="1" w:lastRow="0" w:firstColumn="0" w:lastColumn="0" w:noHBand="1" w:noVBand="1"/>
      </w:tblPr>
      <w:tblGrid>
        <w:gridCol w:w="4503"/>
        <w:gridCol w:w="7395"/>
        <w:gridCol w:w="1682"/>
        <w:gridCol w:w="1270"/>
      </w:tblGrid>
      <w:tr w:rsidR="003F0226" w:rsidRPr="001B1608" w:rsidTr="00483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4850" w:type="dxa"/>
            <w:gridSpan w:val="4"/>
            <w:shd w:val="clear" w:color="auto" w:fill="D3DFEE"/>
          </w:tcPr>
          <w:p w:rsidR="003F0226" w:rsidRPr="001B1608" w:rsidRDefault="001327B4" w:rsidP="005D3543">
            <w:pPr>
              <w:keepNext/>
              <w:spacing w:before="120" w:after="120"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>Service Delivery/Quality Initiatives</w:t>
            </w:r>
            <w:r w:rsidR="003F0226" w:rsidRPr="00623AAC"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 xml:space="preserve"> </w:t>
            </w:r>
          </w:p>
        </w:tc>
      </w:tr>
      <w:tr w:rsidR="003F0226" w:rsidRPr="00D17ED8" w:rsidTr="009B7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503" w:type="dxa"/>
            <w:tcBorders>
              <w:bottom w:val="single" w:sz="8" w:space="0" w:color="7BA0CD"/>
            </w:tcBorders>
            <w:shd w:val="clear" w:color="auto" w:fill="35385D"/>
          </w:tcPr>
          <w:p w:rsidR="003F0226" w:rsidRDefault="003F0226" w:rsidP="009B70BD">
            <w:pPr>
              <w:keepNext/>
              <w:spacing w:before="120" w:after="120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 xml:space="preserve">Objectives </w:t>
            </w:r>
            <w:r w:rsidR="009B70BD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Service Delivery/Quality Initiatives</w:t>
            </w:r>
          </w:p>
          <w:p w:rsidR="009B70BD" w:rsidRDefault="009B70BD" w:rsidP="009B70BD">
            <w:pPr>
              <w:keepNext/>
              <w:spacing w:before="120" w:after="120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Share what is being done in your organization to improve Customer service delivery and to support Quality service/decisions to stakeholders.</w:t>
            </w:r>
          </w:p>
          <w:p w:rsidR="009B70BD" w:rsidRDefault="009B70BD" w:rsidP="009B70BD">
            <w:pPr>
              <w:pStyle w:val="ListParagraph"/>
              <w:keepNext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Initiatives</w:t>
            </w:r>
          </w:p>
          <w:p w:rsidR="009B70BD" w:rsidRDefault="009B70BD" w:rsidP="009B70BD">
            <w:pPr>
              <w:pStyle w:val="ListParagraph"/>
              <w:keepNext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Practices</w:t>
            </w:r>
          </w:p>
          <w:p w:rsidR="009B70BD" w:rsidRPr="009B70BD" w:rsidRDefault="009B70BD" w:rsidP="009B70BD">
            <w:pPr>
              <w:pStyle w:val="ListParagraph"/>
              <w:keepNext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Outcomes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  <w:shd w:val="clear" w:color="auto" w:fill="35385D"/>
          </w:tcPr>
          <w:p w:rsidR="003F0226" w:rsidRPr="00D17ED8" w:rsidRDefault="003F0226" w:rsidP="004835A6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1682" w:type="dxa"/>
            <w:tcBorders>
              <w:bottom w:val="single" w:sz="8" w:space="0" w:color="7BA0CD"/>
            </w:tcBorders>
            <w:shd w:val="clear" w:color="auto" w:fill="35385D"/>
          </w:tcPr>
          <w:p w:rsidR="003F0226" w:rsidRPr="00D17ED8" w:rsidRDefault="003F0226" w:rsidP="004835A6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b w:val="0"/>
                <w:sz w:val="22"/>
                <w:szCs w:val="22"/>
              </w:rPr>
              <w:t>Target Date(s) / Status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  <w:shd w:val="clear" w:color="auto" w:fill="35385D"/>
          </w:tcPr>
          <w:p w:rsidR="003F0226" w:rsidRPr="00D17ED8" w:rsidRDefault="003F0226" w:rsidP="004835A6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b w:val="0"/>
                <w:sz w:val="22"/>
                <w:szCs w:val="22"/>
              </w:rPr>
              <w:t>Budget</w:t>
            </w:r>
          </w:p>
        </w:tc>
      </w:tr>
      <w:tr w:rsidR="003F0226" w:rsidRPr="00D17ED8" w:rsidTr="008B32B7">
        <w:tc>
          <w:tcPr>
            <w:tcW w:w="4503" w:type="dxa"/>
          </w:tcPr>
          <w:p w:rsidR="003F0226" w:rsidRDefault="001755C6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is being done to improve customer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service.</w:t>
            </w:r>
            <w:proofErr w:type="gramEnd"/>
          </w:p>
          <w:p w:rsidR="001755C6" w:rsidRDefault="001755C6" w:rsidP="001755C6">
            <w:pPr>
              <w:pStyle w:val="ListParagraph"/>
              <w:numPr>
                <w:ilvl w:val="0"/>
                <w:numId w:val="47"/>
              </w:numPr>
              <w:tabs>
                <w:tab w:val="left" w:pos="37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initiatives</w:t>
            </w:r>
          </w:p>
          <w:p w:rsidR="001755C6" w:rsidRDefault="001755C6" w:rsidP="001755C6">
            <w:pPr>
              <w:pStyle w:val="ListParagraph"/>
              <w:numPr>
                <w:ilvl w:val="0"/>
                <w:numId w:val="47"/>
              </w:numPr>
              <w:tabs>
                <w:tab w:val="left" w:pos="37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practices</w:t>
            </w:r>
          </w:p>
          <w:p w:rsidR="001755C6" w:rsidRPr="001755C6" w:rsidRDefault="001755C6" w:rsidP="001755C6">
            <w:pPr>
              <w:pStyle w:val="ListParagraph"/>
              <w:numPr>
                <w:ilvl w:val="0"/>
                <w:numId w:val="47"/>
              </w:numPr>
              <w:tabs>
                <w:tab w:val="left" w:pos="37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outcomes</w:t>
            </w:r>
          </w:p>
        </w:tc>
        <w:tc>
          <w:tcPr>
            <w:tcW w:w="7395" w:type="dxa"/>
          </w:tcPr>
          <w:p w:rsidR="005D3543" w:rsidRPr="009B70BD" w:rsidRDefault="005D3543" w:rsidP="009B70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3F0226" w:rsidRPr="001755C6" w:rsidRDefault="001755C6" w:rsidP="005D3543">
            <w:pPr>
              <w:spacing w:before="120" w:after="1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55C6">
              <w:rPr>
                <w:rFonts w:ascii="Arial" w:hAnsi="Arial" w:cs="Arial"/>
                <w:b/>
                <w:sz w:val="22"/>
                <w:szCs w:val="22"/>
              </w:rPr>
              <w:t>All</w:t>
            </w:r>
          </w:p>
        </w:tc>
        <w:tc>
          <w:tcPr>
            <w:tcW w:w="1270" w:type="dxa"/>
          </w:tcPr>
          <w:p w:rsidR="003F0226" w:rsidRPr="00D17ED8" w:rsidRDefault="003F022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0760" w:rsidRPr="00D17ED8" w:rsidTr="008B32B7">
        <w:tc>
          <w:tcPr>
            <w:tcW w:w="4503" w:type="dxa"/>
          </w:tcPr>
          <w:p w:rsidR="00630760" w:rsidRPr="005033B4" w:rsidRDefault="005033B4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033B4">
              <w:rPr>
                <w:rFonts w:ascii="Arial" w:hAnsi="Arial" w:cs="Arial"/>
                <w:sz w:val="22"/>
                <w:szCs w:val="22"/>
              </w:rPr>
              <w:t>Customer/Client Service Training</w:t>
            </w:r>
          </w:p>
        </w:tc>
        <w:tc>
          <w:tcPr>
            <w:tcW w:w="7395" w:type="dxa"/>
          </w:tcPr>
          <w:p w:rsidR="00630760" w:rsidRPr="005033B4" w:rsidRDefault="00630760" w:rsidP="009B70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30760" w:rsidRPr="005033B4" w:rsidRDefault="005033B4" w:rsidP="005D354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033B4">
              <w:rPr>
                <w:rFonts w:ascii="Arial" w:hAnsi="Arial" w:cs="Arial"/>
                <w:b/>
                <w:sz w:val="22"/>
                <w:szCs w:val="22"/>
              </w:rPr>
              <w:t>All</w:t>
            </w:r>
          </w:p>
        </w:tc>
        <w:tc>
          <w:tcPr>
            <w:tcW w:w="1270" w:type="dxa"/>
          </w:tcPr>
          <w:p w:rsidR="00630760" w:rsidRPr="00D17ED8" w:rsidRDefault="00630760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0760" w:rsidRPr="00D17ED8" w:rsidTr="008B32B7">
        <w:tc>
          <w:tcPr>
            <w:tcW w:w="4503" w:type="dxa"/>
          </w:tcPr>
          <w:p w:rsidR="00630760" w:rsidRDefault="00630760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630760" w:rsidRPr="009B70BD" w:rsidRDefault="00630760" w:rsidP="009B70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30760" w:rsidRPr="007230A9" w:rsidRDefault="00630760" w:rsidP="005D3543">
            <w:p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0" w:type="dxa"/>
          </w:tcPr>
          <w:p w:rsidR="00630760" w:rsidRPr="00D17ED8" w:rsidRDefault="00630760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0760" w:rsidRPr="00D17ED8" w:rsidTr="008B32B7">
        <w:tc>
          <w:tcPr>
            <w:tcW w:w="4503" w:type="dxa"/>
          </w:tcPr>
          <w:p w:rsidR="00630760" w:rsidRDefault="00630760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630760" w:rsidRPr="009B70BD" w:rsidRDefault="00630760" w:rsidP="009B70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30760" w:rsidRPr="007230A9" w:rsidRDefault="00630760" w:rsidP="005D3543">
            <w:p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0" w:type="dxa"/>
          </w:tcPr>
          <w:p w:rsidR="00630760" w:rsidRPr="00D17ED8" w:rsidRDefault="00630760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0760" w:rsidRPr="00D17ED8" w:rsidTr="008B32B7">
        <w:tc>
          <w:tcPr>
            <w:tcW w:w="4503" w:type="dxa"/>
          </w:tcPr>
          <w:p w:rsidR="00630760" w:rsidRDefault="00630760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630760" w:rsidRPr="009B70BD" w:rsidRDefault="00630760" w:rsidP="009B70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30760" w:rsidRPr="007230A9" w:rsidRDefault="00630760" w:rsidP="005D3543">
            <w:p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0" w:type="dxa"/>
          </w:tcPr>
          <w:p w:rsidR="00630760" w:rsidRPr="00D17ED8" w:rsidRDefault="00630760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0760" w:rsidRPr="00D17ED8" w:rsidTr="008B32B7">
        <w:tc>
          <w:tcPr>
            <w:tcW w:w="4503" w:type="dxa"/>
          </w:tcPr>
          <w:p w:rsidR="00630760" w:rsidRDefault="00630760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630760" w:rsidRPr="009B70BD" w:rsidRDefault="00630760" w:rsidP="009B70B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30760" w:rsidRPr="007230A9" w:rsidRDefault="00630760" w:rsidP="005D3543">
            <w:p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0" w:type="dxa"/>
          </w:tcPr>
          <w:p w:rsidR="00630760" w:rsidRPr="00D17ED8" w:rsidRDefault="00630760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3F0226" w:rsidRDefault="003F0226" w:rsidP="003F0226">
      <w:pPr>
        <w:spacing w:before="120" w:after="240"/>
        <w:rPr>
          <w:rFonts w:ascii="Arial" w:hAnsi="Arial" w:cs="Arial"/>
          <w:sz w:val="22"/>
          <w:szCs w:val="22"/>
        </w:rPr>
      </w:pPr>
    </w:p>
    <w:tbl>
      <w:tblPr>
        <w:tblStyle w:val="LightList-Accent1"/>
        <w:tblW w:w="14850" w:type="dxa"/>
        <w:tblLayout w:type="fixed"/>
        <w:tblLook w:val="0620" w:firstRow="1" w:lastRow="0" w:firstColumn="0" w:lastColumn="0" w:noHBand="1" w:noVBand="1"/>
      </w:tblPr>
      <w:tblGrid>
        <w:gridCol w:w="4503"/>
        <w:gridCol w:w="7395"/>
        <w:gridCol w:w="1682"/>
        <w:gridCol w:w="1270"/>
      </w:tblGrid>
      <w:tr w:rsidR="003F0226" w:rsidRPr="001B1608" w:rsidTr="00483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4850" w:type="dxa"/>
            <w:gridSpan w:val="4"/>
            <w:shd w:val="clear" w:color="auto" w:fill="D3DFEE"/>
          </w:tcPr>
          <w:p w:rsidR="003F0226" w:rsidRPr="00623AAC" w:rsidRDefault="001327B4" w:rsidP="004835A6">
            <w:pPr>
              <w:keepNext/>
              <w:spacing w:before="120" w:after="120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>Human Resources/Training</w:t>
            </w:r>
          </w:p>
          <w:p w:rsidR="003F0226" w:rsidRPr="001B1608" w:rsidRDefault="003F0226" w:rsidP="004835A6">
            <w:pPr>
              <w:keepNext/>
              <w:spacing w:before="120" w:after="120"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3F0226" w:rsidRPr="00D17ED8" w:rsidTr="00132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503" w:type="dxa"/>
            <w:tcBorders>
              <w:bottom w:val="single" w:sz="8" w:space="0" w:color="7BA0CD"/>
            </w:tcBorders>
            <w:shd w:val="clear" w:color="auto" w:fill="35385D"/>
          </w:tcPr>
          <w:p w:rsidR="003F0226" w:rsidRDefault="003F0226" w:rsidP="009B70BD">
            <w:pPr>
              <w:keepNext/>
              <w:spacing w:before="120" w:after="120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 xml:space="preserve">Objectives </w:t>
            </w:r>
            <w:r w:rsidR="009B70BD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Human Resources/Training</w:t>
            </w:r>
          </w:p>
          <w:p w:rsidR="009B70BD" w:rsidRDefault="009B70BD" w:rsidP="009B70BD">
            <w:pPr>
              <w:keepNext/>
              <w:spacing w:before="120" w:after="120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Share information on staff related issues including training, recruitment, management oversight etc</w:t>
            </w:r>
            <w:proofErr w:type="gramStart"/>
            <w:r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..</w:t>
            </w:r>
            <w:proofErr w:type="gramEnd"/>
          </w:p>
          <w:p w:rsidR="00C31817" w:rsidRDefault="00C31817" w:rsidP="00C31817">
            <w:pPr>
              <w:pStyle w:val="ListParagraph"/>
              <w:keepNext/>
              <w:numPr>
                <w:ilvl w:val="0"/>
                <w:numId w:val="32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Staffing Issues</w:t>
            </w:r>
          </w:p>
          <w:p w:rsidR="00C31817" w:rsidRDefault="00C31817" w:rsidP="00C31817">
            <w:pPr>
              <w:pStyle w:val="ListParagraph"/>
              <w:keepNext/>
              <w:numPr>
                <w:ilvl w:val="0"/>
                <w:numId w:val="32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Initiatives</w:t>
            </w:r>
          </w:p>
          <w:p w:rsidR="00C31817" w:rsidRPr="00C31817" w:rsidRDefault="00C31817" w:rsidP="00C31817">
            <w:pPr>
              <w:pStyle w:val="ListParagraph"/>
              <w:keepNext/>
              <w:numPr>
                <w:ilvl w:val="0"/>
                <w:numId w:val="32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  <w:shd w:val="clear" w:color="auto" w:fill="35385D"/>
          </w:tcPr>
          <w:p w:rsidR="003F0226" w:rsidRPr="00D17ED8" w:rsidRDefault="003F0226" w:rsidP="004835A6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1682" w:type="dxa"/>
            <w:tcBorders>
              <w:bottom w:val="single" w:sz="8" w:space="0" w:color="7BA0CD"/>
            </w:tcBorders>
            <w:shd w:val="clear" w:color="auto" w:fill="35385D"/>
          </w:tcPr>
          <w:p w:rsidR="003F0226" w:rsidRPr="00D17ED8" w:rsidRDefault="003F0226" w:rsidP="004835A6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b w:val="0"/>
                <w:sz w:val="22"/>
                <w:szCs w:val="22"/>
              </w:rPr>
              <w:t>Target Date(s) / Status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  <w:shd w:val="clear" w:color="auto" w:fill="35385D"/>
          </w:tcPr>
          <w:p w:rsidR="003F0226" w:rsidRPr="00D17ED8" w:rsidRDefault="003F0226" w:rsidP="004835A6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b w:val="0"/>
                <w:sz w:val="22"/>
                <w:szCs w:val="22"/>
              </w:rPr>
              <w:t>Budget</w:t>
            </w:r>
          </w:p>
        </w:tc>
      </w:tr>
      <w:tr w:rsidR="003F0226" w:rsidRPr="00D17ED8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3F0226" w:rsidRDefault="004D3FCE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Internal Training</w:t>
            </w:r>
            <w:r w:rsidR="0033740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45A67" w:rsidRPr="00545A67" w:rsidRDefault="00545A67" w:rsidP="00545A67">
            <w:pPr>
              <w:pStyle w:val="ListParagraph"/>
              <w:numPr>
                <w:ilvl w:val="0"/>
                <w:numId w:val="43"/>
              </w:numPr>
              <w:tabs>
                <w:tab w:val="left" w:pos="37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Internal Training – Jurisdictions to review and provide the committee with information around inter jurisdictional training opportunities.  </w:t>
            </w:r>
            <w:proofErr w:type="spellStart"/>
            <w:r>
              <w:rPr>
                <w:rFonts w:ascii="Arial" w:hAnsi="Arial" w:cs="Arial"/>
              </w:rPr>
              <w:t>Ie</w:t>
            </w:r>
            <w:proofErr w:type="spellEnd"/>
            <w:r>
              <w:rPr>
                <w:rFonts w:ascii="Arial" w:hAnsi="Arial" w:cs="Arial"/>
              </w:rPr>
              <w:t>: staff attending training sessions offered by other jurisdictions, train the trainer opportunities, etc.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3F0226" w:rsidRPr="001327B4" w:rsidRDefault="003F0226" w:rsidP="001327B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5D3543" w:rsidRPr="004D3FCE" w:rsidRDefault="004D3FCE" w:rsidP="004835A6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D3FC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All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0226" w:rsidRPr="00D17ED8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3F0226" w:rsidRPr="001327B4" w:rsidRDefault="003F0226" w:rsidP="001327B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0226" w:rsidRPr="00D17ED8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3F0226" w:rsidRPr="001327B4" w:rsidRDefault="003F0226" w:rsidP="001327B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0226" w:rsidRPr="00D17ED8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3F0226" w:rsidRPr="001327B4" w:rsidRDefault="003F0226" w:rsidP="001327B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0226" w:rsidRPr="00D17ED8" w:rsidTr="008B32B7">
        <w:tc>
          <w:tcPr>
            <w:tcW w:w="4503" w:type="dxa"/>
          </w:tcPr>
          <w:p w:rsidR="003F0226" w:rsidRPr="006D46A2" w:rsidRDefault="003F0226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3F0226" w:rsidRPr="001327B4" w:rsidRDefault="003F0226" w:rsidP="001327B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0226" w:rsidRPr="00D17ED8" w:rsidTr="008B32B7">
        <w:tc>
          <w:tcPr>
            <w:tcW w:w="4503" w:type="dxa"/>
          </w:tcPr>
          <w:p w:rsidR="003F0226" w:rsidRPr="006D46A2" w:rsidRDefault="003F0226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3F0226" w:rsidRPr="006D46A2" w:rsidRDefault="003F0226" w:rsidP="004835A6">
            <w:pPr>
              <w:pStyle w:val="ListParagraph"/>
              <w:spacing w:before="120" w:after="120"/>
              <w:ind w:left="144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3F0226" w:rsidRDefault="003F0226" w:rsidP="00630760">
      <w:pPr>
        <w:spacing w:before="120" w:after="240"/>
        <w:rPr>
          <w:rFonts w:ascii="Arial" w:hAnsi="Arial" w:cs="Arial"/>
          <w:sz w:val="22"/>
          <w:szCs w:val="22"/>
        </w:rPr>
      </w:pPr>
    </w:p>
    <w:tbl>
      <w:tblPr>
        <w:tblStyle w:val="LightList-Accent1"/>
        <w:tblW w:w="14850" w:type="dxa"/>
        <w:tblLayout w:type="fixed"/>
        <w:tblLook w:val="0620" w:firstRow="1" w:lastRow="0" w:firstColumn="0" w:lastColumn="0" w:noHBand="1" w:noVBand="1"/>
      </w:tblPr>
      <w:tblGrid>
        <w:gridCol w:w="4503"/>
        <w:gridCol w:w="7395"/>
        <w:gridCol w:w="1682"/>
        <w:gridCol w:w="1270"/>
      </w:tblGrid>
      <w:tr w:rsidR="003F0226" w:rsidRPr="001B1608" w:rsidTr="00483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4850" w:type="dxa"/>
            <w:gridSpan w:val="4"/>
            <w:shd w:val="clear" w:color="auto" w:fill="D3DFEE"/>
          </w:tcPr>
          <w:p w:rsidR="003F0226" w:rsidRPr="00623AAC" w:rsidRDefault="001327B4" w:rsidP="004835A6">
            <w:pPr>
              <w:keepNext/>
              <w:spacing w:before="120" w:after="120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Emerging issues/Changes in Policy or Legislation </w:t>
            </w:r>
          </w:p>
          <w:p w:rsidR="003F0226" w:rsidRPr="001B1608" w:rsidRDefault="003F0226" w:rsidP="004835A6">
            <w:pPr>
              <w:keepNext/>
              <w:spacing w:before="120" w:after="120"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3F0226" w:rsidRPr="00D17ED8" w:rsidTr="00132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503" w:type="dxa"/>
            <w:tcBorders>
              <w:bottom w:val="single" w:sz="8" w:space="0" w:color="7BA0CD"/>
            </w:tcBorders>
            <w:shd w:val="clear" w:color="auto" w:fill="35385D"/>
          </w:tcPr>
          <w:p w:rsidR="003F0226" w:rsidRDefault="003F0226" w:rsidP="001327B4">
            <w:pPr>
              <w:keepNext/>
              <w:spacing w:before="120" w:after="120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 xml:space="preserve">Objectives </w:t>
            </w:r>
            <w:r w:rsidR="001327B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Emerging Issues/Changes in policy or Legislation</w:t>
            </w:r>
          </w:p>
          <w:p w:rsidR="001327B4" w:rsidRPr="001327B4" w:rsidRDefault="001327B4" w:rsidP="001327B4">
            <w:pPr>
              <w:pStyle w:val="ListParagraph"/>
              <w:keepNext/>
              <w:numPr>
                <w:ilvl w:val="0"/>
                <w:numId w:val="33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information that is related to changes in legislation, policy and other significant changes within your organization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  <w:shd w:val="clear" w:color="auto" w:fill="35385D"/>
          </w:tcPr>
          <w:p w:rsidR="003F0226" w:rsidRPr="00D17ED8" w:rsidRDefault="003F0226" w:rsidP="004835A6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1682" w:type="dxa"/>
            <w:tcBorders>
              <w:bottom w:val="single" w:sz="8" w:space="0" w:color="7BA0CD"/>
            </w:tcBorders>
            <w:shd w:val="clear" w:color="auto" w:fill="35385D"/>
          </w:tcPr>
          <w:p w:rsidR="003F0226" w:rsidRPr="00D17ED8" w:rsidRDefault="003F0226" w:rsidP="004835A6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b w:val="0"/>
                <w:sz w:val="22"/>
                <w:szCs w:val="22"/>
              </w:rPr>
              <w:t>Target Date(s) / Status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  <w:shd w:val="clear" w:color="auto" w:fill="35385D"/>
          </w:tcPr>
          <w:p w:rsidR="003F0226" w:rsidRPr="00D17ED8" w:rsidRDefault="003F0226" w:rsidP="004835A6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b w:val="0"/>
                <w:sz w:val="22"/>
                <w:szCs w:val="22"/>
              </w:rPr>
              <w:t>Budget</w:t>
            </w:r>
          </w:p>
        </w:tc>
      </w:tr>
      <w:tr w:rsidR="003F0226" w:rsidRPr="00D17ED8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545A67" w:rsidRDefault="00545A67" w:rsidP="001327B4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Marijuana</w:t>
            </w:r>
          </w:p>
          <w:p w:rsidR="003F0226" w:rsidRPr="00545A67" w:rsidRDefault="00337406" w:rsidP="00AD3D27">
            <w:pPr>
              <w:pStyle w:val="ListParagraph"/>
              <w:numPr>
                <w:ilvl w:val="0"/>
                <w:numId w:val="43"/>
              </w:numPr>
              <w:tabs>
                <w:tab w:val="left" w:pos="375"/>
              </w:tabs>
              <w:spacing w:before="120" w:after="120"/>
              <w:rPr>
                <w:rFonts w:ascii="Arial" w:hAnsi="Arial" w:cs="Arial"/>
              </w:rPr>
            </w:pPr>
            <w:r w:rsidRPr="00545A67">
              <w:rPr>
                <w:rFonts w:ascii="Arial" w:hAnsi="Arial" w:cs="Arial"/>
              </w:rPr>
              <w:t xml:space="preserve">anything </w:t>
            </w:r>
            <w:r w:rsidR="00AD3D27">
              <w:rPr>
                <w:rFonts w:ascii="Arial" w:hAnsi="Arial" w:cs="Arial"/>
              </w:rPr>
              <w:t>legislative or policy related</w:t>
            </w:r>
            <w:r w:rsidRPr="00545A67">
              <w:rPr>
                <w:rFonts w:ascii="Arial" w:hAnsi="Arial" w:cs="Arial"/>
              </w:rPr>
              <w:t xml:space="preserve"> to be updated here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3F0226" w:rsidRPr="004D3FCE" w:rsidRDefault="004D3FCE" w:rsidP="004835A6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D3FC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All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0226" w:rsidRPr="00D17ED8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3F0226" w:rsidRPr="006D46A2" w:rsidRDefault="001755C6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changes in policy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3F0226" w:rsidRPr="001755C6" w:rsidRDefault="001755C6" w:rsidP="004835A6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755C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All 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0226" w:rsidRPr="00D17ED8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3F0226" w:rsidRPr="006D46A2" w:rsidRDefault="001755C6" w:rsidP="001327B4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changes in legislation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3F0226" w:rsidRPr="001755C6" w:rsidRDefault="001755C6" w:rsidP="004835A6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755C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All 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0226" w:rsidRPr="00D17ED8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3F0226" w:rsidRPr="006D46A2" w:rsidRDefault="001755C6" w:rsidP="001327B4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changes that will impact the organization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3F0226" w:rsidRPr="001755C6" w:rsidRDefault="001755C6" w:rsidP="004835A6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755C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All 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0226" w:rsidRPr="00D17ED8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3F0226" w:rsidRPr="00EE7F72" w:rsidRDefault="003F0226" w:rsidP="004835A6"/>
        </w:tc>
        <w:tc>
          <w:tcPr>
            <w:tcW w:w="1682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0226" w:rsidRPr="00D17ED8" w:rsidTr="008B32B7">
        <w:tc>
          <w:tcPr>
            <w:tcW w:w="4503" w:type="dxa"/>
          </w:tcPr>
          <w:p w:rsidR="003F0226" w:rsidRPr="006D46A2" w:rsidRDefault="003F0226" w:rsidP="001327B4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0226" w:rsidRPr="00D17ED8" w:rsidTr="008B32B7">
        <w:tc>
          <w:tcPr>
            <w:tcW w:w="4503" w:type="dxa"/>
          </w:tcPr>
          <w:p w:rsidR="003F0226" w:rsidRPr="006D46A2" w:rsidRDefault="003F0226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3F0226" w:rsidRPr="001327B4" w:rsidRDefault="003F0226" w:rsidP="001327B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3F0226" w:rsidRPr="006D46A2" w:rsidRDefault="003F0226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66659" w:rsidRPr="00D17ED8" w:rsidTr="008B32B7">
        <w:tc>
          <w:tcPr>
            <w:tcW w:w="4503" w:type="dxa"/>
          </w:tcPr>
          <w:p w:rsidR="00A66659" w:rsidRDefault="00A66659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A66659" w:rsidRPr="001327B4" w:rsidRDefault="00A66659" w:rsidP="001327B4">
            <w:pPr>
              <w:spacing w:before="120" w:after="120"/>
              <w:rPr>
                <w:rFonts w:ascii="Arial" w:hAnsi="Arial" w:cs="Arial"/>
              </w:rPr>
            </w:pPr>
            <w:r w:rsidRPr="001327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2" w:type="dxa"/>
          </w:tcPr>
          <w:p w:rsidR="00A66659" w:rsidRPr="006D46A2" w:rsidRDefault="00A66659" w:rsidP="004835A6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A66659" w:rsidRPr="006D46A2" w:rsidRDefault="00A66659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66659" w:rsidRPr="00D17ED8" w:rsidTr="008B32B7">
        <w:tc>
          <w:tcPr>
            <w:tcW w:w="4503" w:type="dxa"/>
          </w:tcPr>
          <w:p w:rsidR="00A66659" w:rsidRDefault="00A66659" w:rsidP="004835A6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A66659" w:rsidRPr="006D46A2" w:rsidRDefault="00A66659" w:rsidP="00A66659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A66659" w:rsidRPr="006D46A2" w:rsidRDefault="00A66659" w:rsidP="004835A6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A66659" w:rsidRPr="006D46A2" w:rsidRDefault="00A66659" w:rsidP="004835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1327B4" w:rsidRDefault="001327B4" w:rsidP="00630760">
      <w:pPr>
        <w:spacing w:before="120" w:after="240"/>
        <w:rPr>
          <w:rFonts w:ascii="Arial" w:hAnsi="Arial" w:cs="Arial"/>
          <w:sz w:val="22"/>
          <w:szCs w:val="22"/>
        </w:rPr>
      </w:pPr>
    </w:p>
    <w:tbl>
      <w:tblPr>
        <w:tblStyle w:val="LightList-Accent1"/>
        <w:tblW w:w="14850" w:type="dxa"/>
        <w:tblLayout w:type="fixed"/>
        <w:tblLook w:val="0620" w:firstRow="1" w:lastRow="0" w:firstColumn="0" w:lastColumn="0" w:noHBand="1" w:noVBand="1"/>
      </w:tblPr>
      <w:tblGrid>
        <w:gridCol w:w="4503"/>
        <w:gridCol w:w="7395"/>
        <w:gridCol w:w="1682"/>
        <w:gridCol w:w="1270"/>
      </w:tblGrid>
      <w:tr w:rsidR="001327B4" w:rsidRPr="001B1608" w:rsidTr="0067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4850" w:type="dxa"/>
            <w:gridSpan w:val="4"/>
            <w:shd w:val="clear" w:color="auto" w:fill="D3DFEE"/>
          </w:tcPr>
          <w:p w:rsidR="001327B4" w:rsidRDefault="00630760" w:rsidP="00674D9D">
            <w:pPr>
              <w:keepNext/>
              <w:spacing w:before="120" w:after="120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lastRenderedPageBreak/>
              <w:t>Other Topics/issues happening in the jurisdiction</w:t>
            </w:r>
          </w:p>
          <w:p w:rsidR="001327B4" w:rsidRPr="00630760" w:rsidRDefault="00630760" w:rsidP="00630760">
            <w:pPr>
              <w:keepNext/>
              <w:spacing w:before="120" w:after="120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that would be of interest nationally </w:t>
            </w:r>
          </w:p>
        </w:tc>
      </w:tr>
      <w:tr w:rsidR="001327B4" w:rsidRPr="00D17ED8" w:rsidTr="0067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503" w:type="dxa"/>
            <w:tcBorders>
              <w:bottom w:val="single" w:sz="8" w:space="0" w:color="7BA0CD"/>
            </w:tcBorders>
            <w:shd w:val="clear" w:color="auto" w:fill="35385D"/>
          </w:tcPr>
          <w:p w:rsidR="001327B4" w:rsidRPr="001327B4" w:rsidRDefault="001327B4" w:rsidP="001327B4">
            <w:pPr>
              <w:keepNext/>
              <w:spacing w:before="120" w:after="120"/>
              <w:rPr>
                <w:rFonts w:ascii="Arial" w:hAnsi="Arial" w:cs="Arial"/>
                <w:b w:val="0"/>
                <w:bCs w:val="0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 xml:space="preserve">Objectives 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  <w:shd w:val="clear" w:color="auto" w:fill="35385D"/>
          </w:tcPr>
          <w:p w:rsidR="001327B4" w:rsidRPr="00D17ED8" w:rsidRDefault="001327B4" w:rsidP="00674D9D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1682" w:type="dxa"/>
            <w:tcBorders>
              <w:bottom w:val="single" w:sz="8" w:space="0" w:color="7BA0CD"/>
            </w:tcBorders>
            <w:shd w:val="clear" w:color="auto" w:fill="35385D"/>
          </w:tcPr>
          <w:p w:rsidR="001327B4" w:rsidRPr="00D17ED8" w:rsidRDefault="001327B4" w:rsidP="00674D9D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b w:val="0"/>
                <w:sz w:val="22"/>
                <w:szCs w:val="22"/>
              </w:rPr>
              <w:t>Target Date(s) / Status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  <w:shd w:val="clear" w:color="auto" w:fill="35385D"/>
          </w:tcPr>
          <w:p w:rsidR="001327B4" w:rsidRPr="00D17ED8" w:rsidRDefault="001327B4" w:rsidP="00674D9D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b w:val="0"/>
                <w:sz w:val="22"/>
                <w:szCs w:val="22"/>
              </w:rPr>
              <w:t>Budget</w:t>
            </w:r>
          </w:p>
        </w:tc>
      </w:tr>
      <w:tr w:rsidR="001327B4" w:rsidRPr="006D46A2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1327B4" w:rsidRDefault="004D3FCE" w:rsidP="00674D9D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Committee Structure</w:t>
            </w:r>
          </w:p>
          <w:p w:rsidR="00545A67" w:rsidRDefault="00545A67" w:rsidP="00545A67">
            <w:pPr>
              <w:pStyle w:val="ListParagraph"/>
              <w:numPr>
                <w:ilvl w:val="0"/>
                <w:numId w:val="45"/>
              </w:numPr>
              <w:tabs>
                <w:tab w:val="left" w:pos="37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</w:t>
            </w:r>
          </w:p>
          <w:p w:rsidR="00545A67" w:rsidRDefault="00545A67" w:rsidP="00545A67">
            <w:pPr>
              <w:pStyle w:val="ListParagraph"/>
              <w:numPr>
                <w:ilvl w:val="0"/>
                <w:numId w:val="45"/>
              </w:numPr>
              <w:tabs>
                <w:tab w:val="left" w:pos="37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Structure</w:t>
            </w:r>
          </w:p>
          <w:p w:rsidR="00545A67" w:rsidRDefault="00545A67" w:rsidP="00545A67">
            <w:pPr>
              <w:pStyle w:val="ListParagraph"/>
              <w:numPr>
                <w:ilvl w:val="0"/>
                <w:numId w:val="45"/>
              </w:numPr>
              <w:tabs>
                <w:tab w:val="left" w:pos="37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Chair/Co Chair succession plans</w:t>
            </w:r>
          </w:p>
          <w:p w:rsidR="00545A67" w:rsidRDefault="00545A67" w:rsidP="00545A67">
            <w:pPr>
              <w:pStyle w:val="ListParagraph"/>
              <w:numPr>
                <w:ilvl w:val="0"/>
                <w:numId w:val="45"/>
              </w:numPr>
              <w:tabs>
                <w:tab w:val="left" w:pos="37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Terms of reference</w:t>
            </w:r>
          </w:p>
          <w:p w:rsidR="00545A67" w:rsidRPr="00545A67" w:rsidRDefault="00545A67" w:rsidP="00545A67">
            <w:pPr>
              <w:pStyle w:val="ListParagraph"/>
              <w:numPr>
                <w:ilvl w:val="0"/>
                <w:numId w:val="45"/>
              </w:numPr>
              <w:tabs>
                <w:tab w:val="left" w:pos="375"/>
              </w:tabs>
              <w:spacing w:before="120" w:after="120"/>
              <w:rPr>
                <w:rFonts w:ascii="Arial" w:hAnsi="Arial" w:cs="Arial"/>
              </w:rPr>
            </w:pPr>
            <w:r w:rsidRPr="00545A67">
              <w:rPr>
                <w:rFonts w:ascii="Arial" w:hAnsi="Arial" w:cs="Arial"/>
              </w:rPr>
              <w:t>Orientation guide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1327B4" w:rsidRPr="006D46A2" w:rsidRDefault="00EC2446" w:rsidP="00674D9D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do a quick review of the TOR and selection of a co-chair</w:t>
            </w: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1327B4" w:rsidRPr="004D3FCE" w:rsidRDefault="004D3FCE" w:rsidP="005C401C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D3FC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Wade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1327B4" w:rsidRPr="006D46A2" w:rsidRDefault="001327B4" w:rsidP="00674D9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327B4" w:rsidRPr="006D46A2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1327B4" w:rsidRPr="006D46A2" w:rsidRDefault="001327B4" w:rsidP="00674D9D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1327B4" w:rsidRPr="006D46A2" w:rsidRDefault="001327B4" w:rsidP="00674D9D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1327B4" w:rsidRPr="006D46A2" w:rsidRDefault="001327B4" w:rsidP="00674D9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1327B4" w:rsidRPr="006D46A2" w:rsidRDefault="001327B4" w:rsidP="00674D9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0760" w:rsidRPr="006D46A2" w:rsidTr="008B32B7">
        <w:tc>
          <w:tcPr>
            <w:tcW w:w="4503" w:type="dxa"/>
          </w:tcPr>
          <w:p w:rsidR="00630760" w:rsidRPr="006D46A2" w:rsidRDefault="00630760" w:rsidP="00674D9D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630760" w:rsidRPr="006D46A2" w:rsidRDefault="00630760" w:rsidP="00674D9D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30760" w:rsidRPr="006D46A2" w:rsidRDefault="00630760" w:rsidP="00674D9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630760" w:rsidRPr="006D46A2" w:rsidRDefault="00630760" w:rsidP="00674D9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0760" w:rsidRPr="006D46A2" w:rsidTr="008B32B7">
        <w:tc>
          <w:tcPr>
            <w:tcW w:w="4503" w:type="dxa"/>
          </w:tcPr>
          <w:p w:rsidR="00630760" w:rsidRPr="006D46A2" w:rsidRDefault="00630760" w:rsidP="00674D9D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630760" w:rsidRPr="006D46A2" w:rsidRDefault="00630760" w:rsidP="00674D9D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30760" w:rsidRPr="006D46A2" w:rsidRDefault="00630760" w:rsidP="00674D9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630760" w:rsidRPr="006D46A2" w:rsidRDefault="00630760" w:rsidP="00674D9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0760" w:rsidRPr="006D46A2" w:rsidTr="008B32B7">
        <w:tc>
          <w:tcPr>
            <w:tcW w:w="4503" w:type="dxa"/>
          </w:tcPr>
          <w:p w:rsidR="00630760" w:rsidRPr="006D46A2" w:rsidRDefault="00630760" w:rsidP="00674D9D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630760" w:rsidRPr="006D46A2" w:rsidRDefault="00630760" w:rsidP="00674D9D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30760" w:rsidRPr="006D46A2" w:rsidRDefault="00630760" w:rsidP="00674D9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630760" w:rsidRPr="006D46A2" w:rsidRDefault="00630760" w:rsidP="00674D9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0760" w:rsidRPr="006D46A2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630760" w:rsidRPr="006D46A2" w:rsidRDefault="00630760" w:rsidP="00674D9D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630760" w:rsidRPr="006D46A2" w:rsidRDefault="00630760" w:rsidP="00674D9D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630760" w:rsidRPr="006D46A2" w:rsidRDefault="00630760" w:rsidP="00674D9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630760" w:rsidRPr="006D46A2" w:rsidRDefault="00630760" w:rsidP="00674D9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1327B4" w:rsidRDefault="001327B4" w:rsidP="00630760">
      <w:pPr>
        <w:spacing w:before="120" w:after="240"/>
        <w:rPr>
          <w:rFonts w:ascii="Arial" w:hAnsi="Arial" w:cs="Arial"/>
          <w:sz w:val="22"/>
          <w:szCs w:val="22"/>
        </w:rPr>
      </w:pPr>
    </w:p>
    <w:tbl>
      <w:tblPr>
        <w:tblStyle w:val="LightList-Accent1"/>
        <w:tblW w:w="14850" w:type="dxa"/>
        <w:tblLayout w:type="fixed"/>
        <w:tblLook w:val="0620" w:firstRow="1" w:lastRow="0" w:firstColumn="0" w:lastColumn="0" w:noHBand="1" w:noVBand="1"/>
      </w:tblPr>
      <w:tblGrid>
        <w:gridCol w:w="4503"/>
        <w:gridCol w:w="7395"/>
        <w:gridCol w:w="1682"/>
        <w:gridCol w:w="1270"/>
      </w:tblGrid>
      <w:tr w:rsidR="001327B4" w:rsidRPr="001B1608" w:rsidTr="0067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4850" w:type="dxa"/>
            <w:gridSpan w:val="4"/>
            <w:shd w:val="clear" w:color="auto" w:fill="D3DFEE"/>
          </w:tcPr>
          <w:p w:rsidR="001327B4" w:rsidRPr="00623AAC" w:rsidRDefault="00630760" w:rsidP="00674D9D">
            <w:pPr>
              <w:keepNext/>
              <w:spacing w:before="120" w:after="120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lastRenderedPageBreak/>
              <w:t>KPI’s</w:t>
            </w:r>
          </w:p>
          <w:p w:rsidR="001327B4" w:rsidRPr="001B1608" w:rsidRDefault="001327B4" w:rsidP="00674D9D">
            <w:pPr>
              <w:keepNext/>
              <w:spacing w:before="120" w:after="120"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1327B4" w:rsidRPr="00D17ED8" w:rsidTr="0067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503" w:type="dxa"/>
            <w:tcBorders>
              <w:bottom w:val="single" w:sz="8" w:space="0" w:color="7BA0CD"/>
            </w:tcBorders>
            <w:shd w:val="clear" w:color="auto" w:fill="35385D"/>
          </w:tcPr>
          <w:p w:rsidR="001327B4" w:rsidRPr="001327B4" w:rsidRDefault="001327B4" w:rsidP="001327B4">
            <w:pPr>
              <w:keepNext/>
              <w:spacing w:before="120" w:after="120"/>
              <w:rPr>
                <w:rFonts w:ascii="Arial" w:hAnsi="Arial" w:cs="Arial"/>
                <w:b w:val="0"/>
                <w:bCs w:val="0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>Objectives</w:t>
            </w:r>
            <w:r w:rsidR="006E3E8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E3E80" w:rsidRPr="006E3E80">
              <w:rPr>
                <w:rFonts w:ascii="Arial" w:hAnsi="Arial" w:cs="Arial"/>
                <w:b w:val="0"/>
                <w:i/>
                <w:sz w:val="22"/>
                <w:szCs w:val="22"/>
              </w:rPr>
              <w:t>reporting KPI outcomes</w:t>
            </w:r>
            <w:r w:rsidRPr="00D17E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327B4" w:rsidRDefault="006E3E80" w:rsidP="006E3E80">
            <w:pPr>
              <w:pStyle w:val="ListParagraph"/>
              <w:keepNext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to initial payment</w:t>
            </w:r>
          </w:p>
          <w:p w:rsidR="006E3E80" w:rsidRDefault="006E3E80" w:rsidP="006E3E80">
            <w:pPr>
              <w:pStyle w:val="ListParagraph"/>
              <w:keepNext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duration</w:t>
            </w:r>
          </w:p>
          <w:p w:rsidR="006E3E80" w:rsidRDefault="006E3E80" w:rsidP="006E3E80">
            <w:pPr>
              <w:pStyle w:val="ListParagraph"/>
              <w:keepNext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term duration</w:t>
            </w:r>
          </w:p>
          <w:p w:rsidR="006E3E80" w:rsidRPr="006E3E80" w:rsidRDefault="006E3E80" w:rsidP="006E3E80">
            <w:pPr>
              <w:pStyle w:val="ListParagraph"/>
              <w:keepNext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RTW outcomes 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  <w:shd w:val="clear" w:color="auto" w:fill="35385D"/>
          </w:tcPr>
          <w:p w:rsidR="001327B4" w:rsidRPr="00D17ED8" w:rsidRDefault="001327B4" w:rsidP="00674D9D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1682" w:type="dxa"/>
            <w:tcBorders>
              <w:bottom w:val="single" w:sz="8" w:space="0" w:color="7BA0CD"/>
            </w:tcBorders>
            <w:shd w:val="clear" w:color="auto" w:fill="35385D"/>
          </w:tcPr>
          <w:p w:rsidR="001327B4" w:rsidRPr="00D17ED8" w:rsidRDefault="001327B4" w:rsidP="00674D9D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b w:val="0"/>
                <w:sz w:val="22"/>
                <w:szCs w:val="22"/>
              </w:rPr>
              <w:t>Target Date(s) / Status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  <w:shd w:val="clear" w:color="auto" w:fill="35385D"/>
          </w:tcPr>
          <w:p w:rsidR="001327B4" w:rsidRPr="00D17ED8" w:rsidRDefault="001327B4" w:rsidP="00674D9D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b w:val="0"/>
                <w:sz w:val="22"/>
                <w:szCs w:val="22"/>
              </w:rPr>
              <w:t>Budget</w:t>
            </w:r>
          </w:p>
        </w:tc>
      </w:tr>
      <w:tr w:rsidR="001327B4" w:rsidRPr="006D46A2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1327B4" w:rsidRPr="006D46A2" w:rsidRDefault="00545A67" w:rsidP="00674D9D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to Initial Payment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1327B4" w:rsidRPr="006D46A2" w:rsidRDefault="001327B4" w:rsidP="00674D9D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1327B4" w:rsidRPr="00545A67" w:rsidRDefault="00545A67" w:rsidP="00674D9D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45A6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All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1327B4" w:rsidRPr="006D46A2" w:rsidRDefault="001327B4" w:rsidP="00674D9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327B4" w:rsidRPr="006D46A2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1327B4" w:rsidRPr="006D46A2" w:rsidRDefault="00545A67" w:rsidP="00674D9D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Short term duration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1327B4" w:rsidRPr="006D46A2" w:rsidRDefault="001327B4" w:rsidP="00674D9D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1327B4" w:rsidRPr="00545A67" w:rsidRDefault="00545A67" w:rsidP="00674D9D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45A6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All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1327B4" w:rsidRPr="006D46A2" w:rsidRDefault="001327B4" w:rsidP="00674D9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327B4" w:rsidRPr="006D46A2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1327B4" w:rsidRPr="006D46A2" w:rsidRDefault="00545A67" w:rsidP="00674D9D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 term duration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1327B4" w:rsidRPr="006D46A2" w:rsidRDefault="001327B4" w:rsidP="00674D9D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1327B4" w:rsidRPr="00545A67" w:rsidRDefault="00545A67" w:rsidP="00674D9D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45A6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All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1327B4" w:rsidRPr="006D46A2" w:rsidRDefault="001327B4" w:rsidP="00674D9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327B4" w:rsidRPr="006D46A2" w:rsidTr="008B32B7">
        <w:tc>
          <w:tcPr>
            <w:tcW w:w="4503" w:type="dxa"/>
          </w:tcPr>
          <w:p w:rsidR="005C401C" w:rsidRPr="005C401C" w:rsidRDefault="00545A67" w:rsidP="005C401C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Return to work outcomes</w:t>
            </w:r>
          </w:p>
        </w:tc>
        <w:tc>
          <w:tcPr>
            <w:tcW w:w="7395" w:type="dxa"/>
          </w:tcPr>
          <w:p w:rsidR="001327B4" w:rsidRPr="006D46A2" w:rsidRDefault="001327B4" w:rsidP="00674D9D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1327B4" w:rsidRPr="00545A67" w:rsidRDefault="00545A67" w:rsidP="00674D9D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45A6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All</w:t>
            </w:r>
          </w:p>
        </w:tc>
        <w:tc>
          <w:tcPr>
            <w:tcW w:w="1270" w:type="dxa"/>
          </w:tcPr>
          <w:p w:rsidR="001327B4" w:rsidRPr="006D46A2" w:rsidRDefault="001327B4" w:rsidP="00674D9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0760" w:rsidRPr="006D46A2" w:rsidTr="008B32B7">
        <w:tc>
          <w:tcPr>
            <w:tcW w:w="4503" w:type="dxa"/>
          </w:tcPr>
          <w:p w:rsidR="00630760" w:rsidRDefault="00545A67" w:rsidP="00674D9D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other KPI’s that would be of interest</w:t>
            </w:r>
          </w:p>
          <w:p w:rsidR="005C401C" w:rsidRPr="005C401C" w:rsidRDefault="005C401C" w:rsidP="00AD3D27">
            <w:pPr>
              <w:pStyle w:val="ListParagraph"/>
              <w:tabs>
                <w:tab w:val="left" w:pos="375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95" w:type="dxa"/>
          </w:tcPr>
          <w:p w:rsidR="00B3639D" w:rsidRDefault="005C401C" w:rsidP="005C401C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on whether these current KPIs are still relevant and if there are others we should include in the jurisdictional updates. For example, the number and percentage of inj</w:t>
            </w:r>
            <w:r w:rsidR="00AD3D27">
              <w:rPr>
                <w:rFonts w:ascii="Arial" w:hAnsi="Arial" w:cs="Arial"/>
              </w:rPr>
              <w:t>ured workers who are placed on l</w:t>
            </w:r>
            <w:r>
              <w:rPr>
                <w:rFonts w:ascii="Arial" w:hAnsi="Arial" w:cs="Arial"/>
              </w:rPr>
              <w:t xml:space="preserve">ong </w:t>
            </w:r>
            <w:r w:rsidR="00AD3D27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erm earnings loss benefits on an annual basis. </w:t>
            </w:r>
          </w:p>
          <w:p w:rsidR="00630760" w:rsidRPr="006D46A2" w:rsidRDefault="00B3639D" w:rsidP="00EC2446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C401C">
              <w:rPr>
                <w:rFonts w:ascii="Arial" w:hAnsi="Arial" w:cs="Arial"/>
              </w:rPr>
              <w:t xml:space="preserve">For Nova Scotia, we placed </w:t>
            </w:r>
            <w:r>
              <w:rPr>
                <w:rFonts w:ascii="Arial" w:hAnsi="Arial" w:cs="Arial"/>
              </w:rPr>
              <w:t xml:space="preserve">426 workers on long term benefits in 2018. Our annual time loss claim volume for the past 5 years has averaged 5900 TL claims, so </w:t>
            </w:r>
            <w:r w:rsidR="00AD3D27">
              <w:rPr>
                <w:rFonts w:ascii="Arial" w:hAnsi="Arial" w:cs="Arial"/>
              </w:rPr>
              <w:t xml:space="preserve">on average </w:t>
            </w:r>
            <w:r>
              <w:rPr>
                <w:rFonts w:ascii="Arial" w:hAnsi="Arial" w:cs="Arial"/>
              </w:rPr>
              <w:t xml:space="preserve">7.2% of </w:t>
            </w:r>
            <w:r w:rsidR="00AD3D27">
              <w:rPr>
                <w:rFonts w:ascii="Arial" w:hAnsi="Arial" w:cs="Arial"/>
              </w:rPr>
              <w:t xml:space="preserve">our annual </w:t>
            </w:r>
            <w:r>
              <w:rPr>
                <w:rFonts w:ascii="Arial" w:hAnsi="Arial" w:cs="Arial"/>
              </w:rPr>
              <w:t>time loss claim</w:t>
            </w:r>
            <w:r w:rsidR="00EC2446">
              <w:rPr>
                <w:rFonts w:ascii="Arial" w:hAnsi="Arial" w:cs="Arial"/>
              </w:rPr>
              <w:t xml:space="preserve"> volume</w:t>
            </w:r>
            <w:r>
              <w:rPr>
                <w:rFonts w:ascii="Arial" w:hAnsi="Arial" w:cs="Arial"/>
              </w:rPr>
              <w:t xml:space="preserve"> ended up on long term benefits in 2018). </w:t>
            </w:r>
          </w:p>
        </w:tc>
        <w:tc>
          <w:tcPr>
            <w:tcW w:w="1682" w:type="dxa"/>
          </w:tcPr>
          <w:p w:rsidR="00630760" w:rsidRPr="00545A67" w:rsidRDefault="00545A67" w:rsidP="00674D9D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45A6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All</w:t>
            </w:r>
          </w:p>
        </w:tc>
        <w:tc>
          <w:tcPr>
            <w:tcW w:w="1270" w:type="dxa"/>
          </w:tcPr>
          <w:p w:rsidR="00630760" w:rsidRPr="006D46A2" w:rsidRDefault="00630760" w:rsidP="00674D9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0760" w:rsidRPr="006D46A2" w:rsidTr="008B32B7">
        <w:tc>
          <w:tcPr>
            <w:tcW w:w="4503" w:type="dxa"/>
          </w:tcPr>
          <w:p w:rsidR="00630760" w:rsidRPr="006D46A2" w:rsidRDefault="00630760" w:rsidP="00674D9D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630760" w:rsidRPr="006D46A2" w:rsidRDefault="00630760" w:rsidP="00674D9D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30760" w:rsidRPr="006D46A2" w:rsidRDefault="00630760" w:rsidP="00674D9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630760" w:rsidRPr="006D46A2" w:rsidRDefault="00630760" w:rsidP="00674D9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0760" w:rsidRPr="006D46A2" w:rsidTr="008B32B7">
        <w:tc>
          <w:tcPr>
            <w:tcW w:w="4503" w:type="dxa"/>
          </w:tcPr>
          <w:p w:rsidR="00630760" w:rsidRPr="006D46A2" w:rsidRDefault="00630760" w:rsidP="00674D9D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630760" w:rsidRPr="006D46A2" w:rsidRDefault="00630760" w:rsidP="00674D9D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30760" w:rsidRPr="006D46A2" w:rsidRDefault="00630760" w:rsidP="00674D9D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630760" w:rsidRPr="006D46A2" w:rsidRDefault="00630760" w:rsidP="00674D9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1327B4" w:rsidRDefault="001327B4" w:rsidP="0007271C">
      <w:pPr>
        <w:spacing w:before="120" w:after="240"/>
        <w:jc w:val="center"/>
        <w:rPr>
          <w:rFonts w:ascii="Arial" w:hAnsi="Arial" w:cs="Arial"/>
          <w:sz w:val="22"/>
          <w:szCs w:val="22"/>
        </w:rPr>
      </w:pPr>
    </w:p>
    <w:tbl>
      <w:tblPr>
        <w:tblStyle w:val="LightList-Accent1"/>
        <w:tblW w:w="14850" w:type="dxa"/>
        <w:tblLayout w:type="fixed"/>
        <w:tblLook w:val="0620" w:firstRow="1" w:lastRow="0" w:firstColumn="0" w:lastColumn="0" w:noHBand="1" w:noVBand="1"/>
      </w:tblPr>
      <w:tblGrid>
        <w:gridCol w:w="4503"/>
        <w:gridCol w:w="7395"/>
        <w:gridCol w:w="1682"/>
        <w:gridCol w:w="1270"/>
      </w:tblGrid>
      <w:tr w:rsidR="006E3E80" w:rsidRPr="001B1608" w:rsidTr="00C96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4850" w:type="dxa"/>
            <w:gridSpan w:val="4"/>
            <w:shd w:val="clear" w:color="auto" w:fill="D3DFEE"/>
          </w:tcPr>
          <w:p w:rsidR="006E3E80" w:rsidRPr="00623AAC" w:rsidRDefault="006E3E80" w:rsidP="00C9617A">
            <w:pPr>
              <w:keepNext/>
              <w:spacing w:before="120" w:after="120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lastRenderedPageBreak/>
              <w:t>Technological Updates</w:t>
            </w:r>
          </w:p>
          <w:p w:rsidR="006E3E80" w:rsidRPr="001B1608" w:rsidRDefault="006E3E80" w:rsidP="00C9617A">
            <w:pPr>
              <w:keepNext/>
              <w:spacing w:before="120" w:after="120"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6E3E80" w:rsidRPr="00D17ED8" w:rsidTr="00C96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503" w:type="dxa"/>
            <w:tcBorders>
              <w:bottom w:val="single" w:sz="8" w:space="0" w:color="7BA0CD"/>
            </w:tcBorders>
            <w:shd w:val="clear" w:color="auto" w:fill="35385D"/>
          </w:tcPr>
          <w:p w:rsidR="006E3E80" w:rsidRPr="006E3E80" w:rsidRDefault="006E3E80" w:rsidP="00C9617A">
            <w:pPr>
              <w:keepNext/>
              <w:spacing w:before="120" w:after="12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>Objectives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E3E80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What is new/upcoming in the jurisdiction that will be of national </w:t>
            </w:r>
            <w:proofErr w:type="gramStart"/>
            <w:r w:rsidRPr="006E3E80">
              <w:rPr>
                <w:rFonts w:ascii="Arial" w:hAnsi="Arial" w:cs="Arial"/>
                <w:b w:val="0"/>
                <w:i/>
                <w:sz w:val="22"/>
                <w:szCs w:val="22"/>
              </w:rPr>
              <w:t>interest.</w:t>
            </w:r>
            <w:proofErr w:type="gramEnd"/>
          </w:p>
          <w:p w:rsidR="006E3E80" w:rsidRPr="006E3E80" w:rsidRDefault="006E3E80" w:rsidP="006E3E80">
            <w:pPr>
              <w:pStyle w:val="ListParagraph"/>
              <w:keepNext/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information</w:t>
            </w:r>
          </w:p>
          <w:p w:rsidR="006E3E80" w:rsidRPr="001327B4" w:rsidRDefault="006E3E80" w:rsidP="00C9617A">
            <w:pPr>
              <w:keepNext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95" w:type="dxa"/>
            <w:tcBorders>
              <w:bottom w:val="single" w:sz="8" w:space="0" w:color="7BA0CD"/>
            </w:tcBorders>
            <w:shd w:val="clear" w:color="auto" w:fill="35385D"/>
          </w:tcPr>
          <w:p w:rsidR="006E3E80" w:rsidRPr="00D17ED8" w:rsidRDefault="006E3E80" w:rsidP="00C9617A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1682" w:type="dxa"/>
            <w:tcBorders>
              <w:bottom w:val="single" w:sz="8" w:space="0" w:color="7BA0CD"/>
            </w:tcBorders>
            <w:shd w:val="clear" w:color="auto" w:fill="35385D"/>
          </w:tcPr>
          <w:p w:rsidR="006E3E80" w:rsidRPr="00D17ED8" w:rsidRDefault="006E3E80" w:rsidP="00C9617A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b w:val="0"/>
                <w:sz w:val="22"/>
                <w:szCs w:val="22"/>
              </w:rPr>
              <w:t>Target Date(s) / Status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  <w:shd w:val="clear" w:color="auto" w:fill="35385D"/>
          </w:tcPr>
          <w:p w:rsidR="006E3E80" w:rsidRPr="00D17ED8" w:rsidRDefault="006E3E80" w:rsidP="00C9617A">
            <w:pPr>
              <w:keepNext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17ED8">
              <w:rPr>
                <w:rFonts w:ascii="Arial" w:hAnsi="Arial" w:cs="Arial"/>
                <w:b w:val="0"/>
                <w:sz w:val="22"/>
                <w:szCs w:val="22"/>
              </w:rPr>
              <w:t>Budget</w:t>
            </w:r>
          </w:p>
        </w:tc>
      </w:tr>
      <w:tr w:rsidR="006E3E80" w:rsidRPr="006D46A2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6E3E80" w:rsidRDefault="004D3FCE" w:rsidP="00C9617A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 Management Systems</w:t>
            </w:r>
          </w:p>
          <w:p w:rsidR="00337406" w:rsidRPr="00A918D5" w:rsidRDefault="00337406" w:rsidP="00337406">
            <w:pPr>
              <w:pStyle w:val="ListParagraph"/>
              <w:numPr>
                <w:ilvl w:val="1"/>
                <w:numId w:val="36"/>
              </w:numPr>
              <w:rPr>
                <w:rFonts w:ascii="Arial" w:hAnsi="Arial" w:cs="Arial"/>
              </w:rPr>
            </w:pPr>
            <w:r w:rsidRPr="00A918D5">
              <w:rPr>
                <w:rFonts w:ascii="Arial" w:hAnsi="Arial" w:cs="Arial"/>
              </w:rPr>
              <w:t>Learning from the case management models</w:t>
            </w:r>
          </w:p>
          <w:p w:rsidR="00337406" w:rsidRPr="00A918D5" w:rsidRDefault="00337406" w:rsidP="00337406">
            <w:pPr>
              <w:pStyle w:val="ListParagraph"/>
              <w:ind w:left="1501"/>
              <w:rPr>
                <w:rFonts w:ascii="Arial" w:hAnsi="Arial" w:cs="Arial"/>
              </w:rPr>
            </w:pPr>
            <w:r w:rsidRPr="00A918D5">
              <w:rPr>
                <w:rFonts w:ascii="Arial" w:hAnsi="Arial" w:cs="Arial"/>
              </w:rPr>
              <w:t>Lessons learned</w:t>
            </w:r>
          </w:p>
          <w:p w:rsidR="00337406" w:rsidRPr="00A918D5" w:rsidRDefault="00337406" w:rsidP="00337406">
            <w:pPr>
              <w:pStyle w:val="ListParagraph"/>
              <w:ind w:left="1501"/>
              <w:rPr>
                <w:rFonts w:ascii="Arial" w:hAnsi="Arial" w:cs="Arial"/>
              </w:rPr>
            </w:pPr>
            <w:r w:rsidRPr="00A918D5">
              <w:rPr>
                <w:rFonts w:ascii="Arial" w:hAnsi="Arial" w:cs="Arial"/>
              </w:rPr>
              <w:t>Pros and cons</w:t>
            </w:r>
          </w:p>
          <w:p w:rsidR="00337406" w:rsidRPr="00337406" w:rsidRDefault="00337406" w:rsidP="00337406">
            <w:pPr>
              <w:pStyle w:val="ListParagraph"/>
              <w:ind w:left="1501"/>
              <w:rPr>
                <w:rFonts w:ascii="Arial" w:hAnsi="Arial" w:cs="Arial"/>
              </w:rPr>
            </w:pPr>
            <w:r w:rsidRPr="00A918D5">
              <w:rPr>
                <w:rFonts w:ascii="Arial" w:hAnsi="Arial" w:cs="Arial"/>
              </w:rPr>
              <w:t>Dashboards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6E3E80" w:rsidRPr="006D46A2" w:rsidRDefault="006E3E80" w:rsidP="00C9617A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545A67" w:rsidRPr="00545A67" w:rsidRDefault="00545A67" w:rsidP="00C9617A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545A67" w:rsidRPr="00545A67" w:rsidRDefault="00545A67" w:rsidP="00C9617A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545A67" w:rsidRPr="00545A67" w:rsidRDefault="00545A67" w:rsidP="00C9617A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545A67" w:rsidRPr="00545A67" w:rsidRDefault="00545A67" w:rsidP="00C9617A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545A67" w:rsidRPr="006D46A2" w:rsidRDefault="00545A67" w:rsidP="00C9617A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45A6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All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6E3E80" w:rsidRPr="006D46A2" w:rsidRDefault="006E3E80" w:rsidP="00C9617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E3E80" w:rsidRPr="006D46A2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6E3E80" w:rsidRPr="006D46A2" w:rsidRDefault="004D3FCE" w:rsidP="00C9617A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on online services for clients</w:t>
            </w:r>
            <w:r w:rsidR="00DA01C6">
              <w:rPr>
                <w:rFonts w:ascii="Arial" w:hAnsi="Arial" w:cs="Arial"/>
                <w:sz w:val="22"/>
                <w:szCs w:val="22"/>
              </w:rPr>
              <w:t xml:space="preserve"> and service providers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6E3E80" w:rsidRPr="006D46A2" w:rsidRDefault="006E3E80" w:rsidP="00C9617A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6E3E80" w:rsidRPr="004D3FCE" w:rsidRDefault="004D3FCE" w:rsidP="00C9617A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D3FC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All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6E3E80" w:rsidRPr="006D46A2" w:rsidRDefault="006E3E80" w:rsidP="00C9617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E3E80" w:rsidRPr="006D46A2" w:rsidTr="008B32B7">
        <w:tc>
          <w:tcPr>
            <w:tcW w:w="4503" w:type="dxa"/>
            <w:tcBorders>
              <w:bottom w:val="single" w:sz="8" w:space="0" w:color="7BA0CD"/>
            </w:tcBorders>
          </w:tcPr>
          <w:p w:rsidR="006E3E80" w:rsidRPr="006D46A2" w:rsidRDefault="004455F2" w:rsidP="00C9617A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1" w:colLast="2"/>
            <w:r>
              <w:rPr>
                <w:rFonts w:ascii="Arial" w:hAnsi="Arial" w:cs="Arial"/>
                <w:sz w:val="22"/>
                <w:szCs w:val="22"/>
              </w:rPr>
              <w:t>Other Technological initiatives</w:t>
            </w:r>
          </w:p>
        </w:tc>
        <w:tc>
          <w:tcPr>
            <w:tcW w:w="7395" w:type="dxa"/>
            <w:tcBorders>
              <w:bottom w:val="single" w:sz="8" w:space="0" w:color="7BA0CD"/>
            </w:tcBorders>
          </w:tcPr>
          <w:p w:rsidR="006E3E80" w:rsidRPr="004455F2" w:rsidRDefault="006E3E80" w:rsidP="00C9617A">
            <w:pPr>
              <w:pStyle w:val="ListParagraph"/>
              <w:spacing w:before="120" w:after="12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  <w:tcBorders>
              <w:bottom w:val="single" w:sz="8" w:space="0" w:color="7BA0CD"/>
            </w:tcBorders>
          </w:tcPr>
          <w:p w:rsidR="006E3E80" w:rsidRPr="004455F2" w:rsidRDefault="004455F2" w:rsidP="00C9617A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455F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All</w:t>
            </w:r>
          </w:p>
        </w:tc>
        <w:tc>
          <w:tcPr>
            <w:tcW w:w="1270" w:type="dxa"/>
            <w:tcBorders>
              <w:bottom w:val="single" w:sz="8" w:space="0" w:color="7BA0CD"/>
            </w:tcBorders>
          </w:tcPr>
          <w:p w:rsidR="006E3E80" w:rsidRPr="006D46A2" w:rsidRDefault="006E3E80" w:rsidP="00C9617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bookmarkEnd w:id="0"/>
      <w:tr w:rsidR="006E3E80" w:rsidRPr="006D46A2" w:rsidTr="008B32B7">
        <w:tc>
          <w:tcPr>
            <w:tcW w:w="4503" w:type="dxa"/>
          </w:tcPr>
          <w:p w:rsidR="006E3E80" w:rsidRPr="006D46A2" w:rsidRDefault="006E3E80" w:rsidP="00C9617A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6E3E80" w:rsidRPr="006D46A2" w:rsidRDefault="006E3E80" w:rsidP="00C9617A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E3E80" w:rsidRPr="006D46A2" w:rsidRDefault="006E3E80" w:rsidP="00C9617A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6E3E80" w:rsidRPr="006D46A2" w:rsidRDefault="006E3E80" w:rsidP="00C9617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E3E80" w:rsidRPr="006D46A2" w:rsidTr="008B32B7">
        <w:tc>
          <w:tcPr>
            <w:tcW w:w="4503" w:type="dxa"/>
          </w:tcPr>
          <w:p w:rsidR="006E3E80" w:rsidRPr="006D46A2" w:rsidRDefault="006E3E80" w:rsidP="00C9617A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6E3E80" w:rsidRPr="006D46A2" w:rsidRDefault="006E3E80" w:rsidP="00C9617A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E3E80" w:rsidRPr="006D46A2" w:rsidRDefault="006E3E80" w:rsidP="00C9617A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6E3E80" w:rsidRPr="006D46A2" w:rsidRDefault="006E3E80" w:rsidP="00C9617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E3E80" w:rsidRPr="006D46A2" w:rsidTr="008B32B7">
        <w:tc>
          <w:tcPr>
            <w:tcW w:w="4503" w:type="dxa"/>
          </w:tcPr>
          <w:p w:rsidR="006E3E80" w:rsidRPr="006D46A2" w:rsidRDefault="006E3E80" w:rsidP="00C9617A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6E3E80" w:rsidRPr="006D46A2" w:rsidRDefault="006E3E80" w:rsidP="00C9617A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E3E80" w:rsidRPr="006D46A2" w:rsidRDefault="006E3E80" w:rsidP="00C9617A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6E3E80" w:rsidRPr="006D46A2" w:rsidRDefault="006E3E80" w:rsidP="00C9617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E3E80" w:rsidRPr="006D46A2" w:rsidTr="008B32B7">
        <w:tc>
          <w:tcPr>
            <w:tcW w:w="4503" w:type="dxa"/>
          </w:tcPr>
          <w:p w:rsidR="006E3E80" w:rsidRPr="006D46A2" w:rsidRDefault="006E3E80" w:rsidP="00C9617A">
            <w:pPr>
              <w:tabs>
                <w:tab w:val="left" w:pos="37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5" w:type="dxa"/>
          </w:tcPr>
          <w:p w:rsidR="006E3E80" w:rsidRPr="006D46A2" w:rsidRDefault="006E3E80" w:rsidP="00C9617A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E3E80" w:rsidRPr="006D46A2" w:rsidRDefault="006E3E80" w:rsidP="00C9617A">
            <w:pPr>
              <w:spacing w:before="120"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6E3E80" w:rsidRPr="006D46A2" w:rsidRDefault="006E3E80" w:rsidP="00C9617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630760" w:rsidRPr="00D17ED8" w:rsidRDefault="00630760" w:rsidP="0007271C">
      <w:pPr>
        <w:spacing w:before="120" w:after="240"/>
        <w:jc w:val="center"/>
        <w:rPr>
          <w:rFonts w:ascii="Arial" w:hAnsi="Arial" w:cs="Arial"/>
          <w:sz w:val="22"/>
          <w:szCs w:val="22"/>
        </w:rPr>
      </w:pPr>
    </w:p>
    <w:sectPr w:rsidR="00630760" w:rsidRPr="00D17ED8" w:rsidSect="00E65593">
      <w:type w:val="continuous"/>
      <w:pgSz w:w="15840" w:h="12240" w:orient="landscape" w:code="1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AC" w:rsidRDefault="00ED36AC" w:rsidP="001A007A">
      <w:r>
        <w:separator/>
      </w:r>
    </w:p>
  </w:endnote>
  <w:endnote w:type="continuationSeparator" w:id="0">
    <w:p w:rsidR="00ED36AC" w:rsidRDefault="00ED36AC" w:rsidP="001A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398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7406" w:rsidRDefault="003374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5F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04265" w:rsidRDefault="009D7E31">
    <w:pPr>
      <w:pStyle w:val="Footer"/>
    </w:pPr>
    <w:r>
      <w:t>Updated July 11,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AC" w:rsidRDefault="00ED36AC" w:rsidP="001A007A">
      <w:r>
        <w:separator/>
      </w:r>
    </w:p>
  </w:footnote>
  <w:footnote w:type="continuationSeparator" w:id="0">
    <w:p w:rsidR="00ED36AC" w:rsidRDefault="00ED36AC" w:rsidP="001A0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2F9B"/>
    <w:multiLevelType w:val="hybridMultilevel"/>
    <w:tmpl w:val="55F2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0719"/>
    <w:multiLevelType w:val="hybridMultilevel"/>
    <w:tmpl w:val="3EC46BB2"/>
    <w:lvl w:ilvl="0" w:tplc="221A95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AC8544B"/>
    <w:multiLevelType w:val="hybridMultilevel"/>
    <w:tmpl w:val="76808E94"/>
    <w:lvl w:ilvl="0" w:tplc="5F92F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B4114"/>
    <w:multiLevelType w:val="hybridMultilevel"/>
    <w:tmpl w:val="2A7E76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0361F"/>
    <w:multiLevelType w:val="hybridMultilevel"/>
    <w:tmpl w:val="1326DC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4204D"/>
    <w:multiLevelType w:val="hybridMultilevel"/>
    <w:tmpl w:val="CFFA2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326CE"/>
    <w:multiLevelType w:val="hybridMultilevel"/>
    <w:tmpl w:val="917475E2"/>
    <w:lvl w:ilvl="0" w:tplc="5F92F84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1E5D124F"/>
    <w:multiLevelType w:val="hybridMultilevel"/>
    <w:tmpl w:val="C25E4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5315C"/>
    <w:multiLevelType w:val="hybridMultilevel"/>
    <w:tmpl w:val="DCF2B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11B82"/>
    <w:multiLevelType w:val="hybridMultilevel"/>
    <w:tmpl w:val="14681F04"/>
    <w:lvl w:ilvl="0" w:tplc="44A6E5D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9B185C"/>
    <w:multiLevelType w:val="hybridMultilevel"/>
    <w:tmpl w:val="6F627C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03D72"/>
    <w:multiLevelType w:val="hybridMultilevel"/>
    <w:tmpl w:val="098C88F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D93CAD"/>
    <w:multiLevelType w:val="hybridMultilevel"/>
    <w:tmpl w:val="05EA1D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31713"/>
    <w:multiLevelType w:val="hybridMultilevel"/>
    <w:tmpl w:val="3EAC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E0331"/>
    <w:multiLevelType w:val="hybridMultilevel"/>
    <w:tmpl w:val="DB9EC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B6EE5"/>
    <w:multiLevelType w:val="hybridMultilevel"/>
    <w:tmpl w:val="41FA76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851FC"/>
    <w:multiLevelType w:val="hybridMultilevel"/>
    <w:tmpl w:val="DBBA22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51CF6"/>
    <w:multiLevelType w:val="hybridMultilevel"/>
    <w:tmpl w:val="B750E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46556"/>
    <w:multiLevelType w:val="hybridMultilevel"/>
    <w:tmpl w:val="A00A1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41861"/>
    <w:multiLevelType w:val="hybridMultilevel"/>
    <w:tmpl w:val="9AEA7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C3376"/>
    <w:multiLevelType w:val="hybridMultilevel"/>
    <w:tmpl w:val="094AD0F0"/>
    <w:lvl w:ilvl="0" w:tplc="E954E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65C1"/>
    <w:multiLevelType w:val="hybridMultilevel"/>
    <w:tmpl w:val="DBBA22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B2566"/>
    <w:multiLevelType w:val="hybridMultilevel"/>
    <w:tmpl w:val="7268898C"/>
    <w:lvl w:ilvl="0" w:tplc="10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39633EC9"/>
    <w:multiLevelType w:val="hybridMultilevel"/>
    <w:tmpl w:val="DBBA22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1444C"/>
    <w:multiLevelType w:val="hybridMultilevel"/>
    <w:tmpl w:val="C7CC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A7271"/>
    <w:multiLevelType w:val="hybridMultilevel"/>
    <w:tmpl w:val="3D7652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5E2FA0"/>
    <w:multiLevelType w:val="hybridMultilevel"/>
    <w:tmpl w:val="A3A6A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C03DB"/>
    <w:multiLevelType w:val="hybridMultilevel"/>
    <w:tmpl w:val="281E7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A4D70"/>
    <w:multiLevelType w:val="hybridMultilevel"/>
    <w:tmpl w:val="7FC0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7325C"/>
    <w:multiLevelType w:val="hybridMultilevel"/>
    <w:tmpl w:val="12C0C3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53953"/>
    <w:multiLevelType w:val="hybridMultilevel"/>
    <w:tmpl w:val="18B4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C4878"/>
    <w:multiLevelType w:val="hybridMultilevel"/>
    <w:tmpl w:val="F39C61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B096F"/>
    <w:multiLevelType w:val="hybridMultilevel"/>
    <w:tmpl w:val="453677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26750"/>
    <w:multiLevelType w:val="hybridMultilevel"/>
    <w:tmpl w:val="3404C9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85244"/>
    <w:multiLevelType w:val="hybridMultilevel"/>
    <w:tmpl w:val="A3800ADA"/>
    <w:lvl w:ilvl="0" w:tplc="E954E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D60B4"/>
    <w:multiLevelType w:val="hybridMultilevel"/>
    <w:tmpl w:val="DCF2B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676AE"/>
    <w:multiLevelType w:val="hybridMultilevel"/>
    <w:tmpl w:val="BE52F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60D36"/>
    <w:multiLevelType w:val="hybridMultilevel"/>
    <w:tmpl w:val="BC34C1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0430C"/>
    <w:multiLevelType w:val="hybridMultilevel"/>
    <w:tmpl w:val="C23AC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90A17"/>
    <w:multiLevelType w:val="hybridMultilevel"/>
    <w:tmpl w:val="76808E94"/>
    <w:lvl w:ilvl="0" w:tplc="5F92F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1B7D94"/>
    <w:multiLevelType w:val="hybridMultilevel"/>
    <w:tmpl w:val="42DA0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459D7"/>
    <w:multiLevelType w:val="hybridMultilevel"/>
    <w:tmpl w:val="9DDC89D4"/>
    <w:lvl w:ilvl="0" w:tplc="0409000F">
      <w:start w:val="1"/>
      <w:numFmt w:val="decimal"/>
      <w:lvlText w:val="%1.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42" w15:restartNumberingAfterBreak="0">
    <w:nsid w:val="7A9B6E84"/>
    <w:multiLevelType w:val="hybridMultilevel"/>
    <w:tmpl w:val="03A297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35DB7"/>
    <w:multiLevelType w:val="hybridMultilevel"/>
    <w:tmpl w:val="8788D0FC"/>
    <w:lvl w:ilvl="0" w:tplc="5F92F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F6CFC"/>
    <w:multiLevelType w:val="hybridMultilevel"/>
    <w:tmpl w:val="DCF2B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C530B"/>
    <w:multiLevelType w:val="hybridMultilevel"/>
    <w:tmpl w:val="9DA65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"/>
  </w:num>
  <w:num w:numId="3">
    <w:abstractNumId w:val="45"/>
  </w:num>
  <w:num w:numId="4">
    <w:abstractNumId w:val="30"/>
  </w:num>
  <w:num w:numId="5">
    <w:abstractNumId w:val="25"/>
  </w:num>
  <w:num w:numId="6">
    <w:abstractNumId w:val="34"/>
  </w:num>
  <w:num w:numId="7">
    <w:abstractNumId w:val="11"/>
  </w:num>
  <w:num w:numId="8">
    <w:abstractNumId w:val="41"/>
  </w:num>
  <w:num w:numId="9">
    <w:abstractNumId w:val="33"/>
  </w:num>
  <w:num w:numId="10">
    <w:abstractNumId w:val="13"/>
  </w:num>
  <w:num w:numId="11">
    <w:abstractNumId w:val="20"/>
  </w:num>
  <w:num w:numId="12">
    <w:abstractNumId w:val="27"/>
  </w:num>
  <w:num w:numId="13">
    <w:abstractNumId w:val="2"/>
  </w:num>
  <w:num w:numId="14">
    <w:abstractNumId w:val="39"/>
  </w:num>
  <w:num w:numId="15">
    <w:abstractNumId w:val="6"/>
  </w:num>
  <w:num w:numId="16">
    <w:abstractNumId w:val="40"/>
  </w:num>
  <w:num w:numId="17">
    <w:abstractNumId w:val="43"/>
  </w:num>
  <w:num w:numId="18">
    <w:abstractNumId w:val="35"/>
  </w:num>
  <w:num w:numId="19">
    <w:abstractNumId w:val="44"/>
  </w:num>
  <w:num w:numId="20">
    <w:abstractNumId w:val="8"/>
  </w:num>
  <w:num w:numId="21">
    <w:abstractNumId w:val="26"/>
  </w:num>
  <w:num w:numId="22">
    <w:abstractNumId w:val="24"/>
  </w:num>
  <w:num w:numId="23">
    <w:abstractNumId w:val="7"/>
  </w:num>
  <w:num w:numId="24">
    <w:abstractNumId w:val="31"/>
  </w:num>
  <w:num w:numId="25">
    <w:abstractNumId w:val="9"/>
  </w:num>
  <w:num w:numId="26">
    <w:abstractNumId w:val="3"/>
  </w:num>
  <w:num w:numId="27">
    <w:abstractNumId w:val="18"/>
  </w:num>
  <w:num w:numId="28">
    <w:abstractNumId w:val="19"/>
  </w:num>
  <w:num w:numId="29">
    <w:abstractNumId w:val="12"/>
  </w:num>
  <w:num w:numId="30">
    <w:abstractNumId w:val="4"/>
  </w:num>
  <w:num w:numId="31">
    <w:abstractNumId w:val="42"/>
  </w:num>
  <w:num w:numId="32">
    <w:abstractNumId w:val="10"/>
  </w:num>
  <w:num w:numId="33">
    <w:abstractNumId w:val="23"/>
  </w:num>
  <w:num w:numId="34">
    <w:abstractNumId w:val="21"/>
  </w:num>
  <w:num w:numId="35">
    <w:abstractNumId w:val="16"/>
  </w:num>
  <w:num w:numId="36">
    <w:abstractNumId w:val="22"/>
  </w:num>
  <w:num w:numId="37">
    <w:abstractNumId w:val="5"/>
  </w:num>
  <w:num w:numId="38">
    <w:abstractNumId w:val="14"/>
  </w:num>
  <w:num w:numId="39">
    <w:abstractNumId w:val="37"/>
  </w:num>
  <w:num w:numId="40">
    <w:abstractNumId w:val="17"/>
  </w:num>
  <w:num w:numId="41">
    <w:abstractNumId w:val="29"/>
  </w:num>
  <w:num w:numId="42">
    <w:abstractNumId w:val="15"/>
  </w:num>
  <w:num w:numId="43">
    <w:abstractNumId w:val="38"/>
  </w:num>
  <w:num w:numId="44">
    <w:abstractNumId w:val="14"/>
  </w:num>
  <w:num w:numId="45">
    <w:abstractNumId w:val="37"/>
  </w:num>
  <w:num w:numId="46">
    <w:abstractNumId w:val="22"/>
  </w:num>
  <w:num w:numId="47">
    <w:abstractNumId w:val="32"/>
  </w:num>
  <w:num w:numId="48">
    <w:abstractNumId w:val="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83"/>
    <w:rsid w:val="00001285"/>
    <w:rsid w:val="00001694"/>
    <w:rsid w:val="00001F1C"/>
    <w:rsid w:val="00003B93"/>
    <w:rsid w:val="000056E2"/>
    <w:rsid w:val="0000690A"/>
    <w:rsid w:val="00006BED"/>
    <w:rsid w:val="00006F0D"/>
    <w:rsid w:val="000114AF"/>
    <w:rsid w:val="00012ACC"/>
    <w:rsid w:val="00016573"/>
    <w:rsid w:val="00017F2D"/>
    <w:rsid w:val="00025D1F"/>
    <w:rsid w:val="000265B0"/>
    <w:rsid w:val="00031B58"/>
    <w:rsid w:val="00032987"/>
    <w:rsid w:val="000368CD"/>
    <w:rsid w:val="00040442"/>
    <w:rsid w:val="000408D5"/>
    <w:rsid w:val="000422C1"/>
    <w:rsid w:val="000433C5"/>
    <w:rsid w:val="00044826"/>
    <w:rsid w:val="00044A36"/>
    <w:rsid w:val="00044B1F"/>
    <w:rsid w:val="00045FCF"/>
    <w:rsid w:val="000465FF"/>
    <w:rsid w:val="00053440"/>
    <w:rsid w:val="0005425C"/>
    <w:rsid w:val="0005513B"/>
    <w:rsid w:val="00060475"/>
    <w:rsid w:val="00060B1E"/>
    <w:rsid w:val="00065885"/>
    <w:rsid w:val="00067D26"/>
    <w:rsid w:val="00070C64"/>
    <w:rsid w:val="00071A32"/>
    <w:rsid w:val="0007271C"/>
    <w:rsid w:val="00074201"/>
    <w:rsid w:val="00075288"/>
    <w:rsid w:val="000762D5"/>
    <w:rsid w:val="00076E60"/>
    <w:rsid w:val="00077071"/>
    <w:rsid w:val="00080D78"/>
    <w:rsid w:val="00081650"/>
    <w:rsid w:val="00082015"/>
    <w:rsid w:val="00083DD6"/>
    <w:rsid w:val="00084ED3"/>
    <w:rsid w:val="00085193"/>
    <w:rsid w:val="000856A3"/>
    <w:rsid w:val="00086408"/>
    <w:rsid w:val="00087432"/>
    <w:rsid w:val="00087514"/>
    <w:rsid w:val="000900CB"/>
    <w:rsid w:val="0009395D"/>
    <w:rsid w:val="00093DCC"/>
    <w:rsid w:val="000A38EE"/>
    <w:rsid w:val="000A4319"/>
    <w:rsid w:val="000A455B"/>
    <w:rsid w:val="000A5143"/>
    <w:rsid w:val="000A7426"/>
    <w:rsid w:val="000B42E1"/>
    <w:rsid w:val="000B4367"/>
    <w:rsid w:val="000B4A95"/>
    <w:rsid w:val="000B520E"/>
    <w:rsid w:val="000B75B4"/>
    <w:rsid w:val="000B79F5"/>
    <w:rsid w:val="000C04EF"/>
    <w:rsid w:val="000C1722"/>
    <w:rsid w:val="000C47C4"/>
    <w:rsid w:val="000C67D6"/>
    <w:rsid w:val="000D07CE"/>
    <w:rsid w:val="000D2932"/>
    <w:rsid w:val="000D34AA"/>
    <w:rsid w:val="000D77BB"/>
    <w:rsid w:val="000E08C0"/>
    <w:rsid w:val="000E13D9"/>
    <w:rsid w:val="000E3501"/>
    <w:rsid w:val="000E3E73"/>
    <w:rsid w:val="000E6A76"/>
    <w:rsid w:val="000E71DA"/>
    <w:rsid w:val="000F14ED"/>
    <w:rsid w:val="000F204E"/>
    <w:rsid w:val="000F430A"/>
    <w:rsid w:val="000F4FEF"/>
    <w:rsid w:val="000F66E9"/>
    <w:rsid w:val="001004D0"/>
    <w:rsid w:val="00101215"/>
    <w:rsid w:val="00101DB0"/>
    <w:rsid w:val="00101E2F"/>
    <w:rsid w:val="001022BD"/>
    <w:rsid w:val="0010308D"/>
    <w:rsid w:val="00104E06"/>
    <w:rsid w:val="001079B2"/>
    <w:rsid w:val="00112039"/>
    <w:rsid w:val="00114BF8"/>
    <w:rsid w:val="00115CB2"/>
    <w:rsid w:val="00115D25"/>
    <w:rsid w:val="001166B4"/>
    <w:rsid w:val="00116E22"/>
    <w:rsid w:val="00116FE4"/>
    <w:rsid w:val="00117FC9"/>
    <w:rsid w:val="00120924"/>
    <w:rsid w:val="00120B04"/>
    <w:rsid w:val="00121B11"/>
    <w:rsid w:val="00122D97"/>
    <w:rsid w:val="00123C32"/>
    <w:rsid w:val="00126548"/>
    <w:rsid w:val="00131417"/>
    <w:rsid w:val="001327B4"/>
    <w:rsid w:val="00134D39"/>
    <w:rsid w:val="00135F03"/>
    <w:rsid w:val="001375A8"/>
    <w:rsid w:val="00140AA7"/>
    <w:rsid w:val="00140EF3"/>
    <w:rsid w:val="00141073"/>
    <w:rsid w:val="0014172B"/>
    <w:rsid w:val="00143277"/>
    <w:rsid w:val="001433EF"/>
    <w:rsid w:val="00143519"/>
    <w:rsid w:val="00143989"/>
    <w:rsid w:val="00143E06"/>
    <w:rsid w:val="001477CE"/>
    <w:rsid w:val="00152C12"/>
    <w:rsid w:val="001542FD"/>
    <w:rsid w:val="00160720"/>
    <w:rsid w:val="001624C0"/>
    <w:rsid w:val="00167338"/>
    <w:rsid w:val="00167AD4"/>
    <w:rsid w:val="00170391"/>
    <w:rsid w:val="00170A9E"/>
    <w:rsid w:val="00172D90"/>
    <w:rsid w:val="001755C6"/>
    <w:rsid w:val="0017614B"/>
    <w:rsid w:val="00176753"/>
    <w:rsid w:val="0017704E"/>
    <w:rsid w:val="001823A1"/>
    <w:rsid w:val="00184DEC"/>
    <w:rsid w:val="00185784"/>
    <w:rsid w:val="00192B11"/>
    <w:rsid w:val="00196D49"/>
    <w:rsid w:val="001971F6"/>
    <w:rsid w:val="00197DEE"/>
    <w:rsid w:val="001A007A"/>
    <w:rsid w:val="001A2D73"/>
    <w:rsid w:val="001A364F"/>
    <w:rsid w:val="001A3E10"/>
    <w:rsid w:val="001A4ADE"/>
    <w:rsid w:val="001A57E3"/>
    <w:rsid w:val="001A6A4B"/>
    <w:rsid w:val="001A73BE"/>
    <w:rsid w:val="001B03FA"/>
    <w:rsid w:val="001B1EAC"/>
    <w:rsid w:val="001B7C13"/>
    <w:rsid w:val="001C00C6"/>
    <w:rsid w:val="001C0111"/>
    <w:rsid w:val="001C2121"/>
    <w:rsid w:val="001C3EDA"/>
    <w:rsid w:val="001C504F"/>
    <w:rsid w:val="001C75B8"/>
    <w:rsid w:val="001D07E6"/>
    <w:rsid w:val="001D176F"/>
    <w:rsid w:val="001D2B9D"/>
    <w:rsid w:val="001D3344"/>
    <w:rsid w:val="001D41FE"/>
    <w:rsid w:val="001D4E38"/>
    <w:rsid w:val="001D5306"/>
    <w:rsid w:val="001D7946"/>
    <w:rsid w:val="001E0410"/>
    <w:rsid w:val="001E1F1E"/>
    <w:rsid w:val="001E2255"/>
    <w:rsid w:val="001E3EA6"/>
    <w:rsid w:val="001E6DFB"/>
    <w:rsid w:val="001E7C46"/>
    <w:rsid w:val="001F1C12"/>
    <w:rsid w:val="001F30A0"/>
    <w:rsid w:val="001F34A7"/>
    <w:rsid w:val="001F3D22"/>
    <w:rsid w:val="001F3DAB"/>
    <w:rsid w:val="001F5988"/>
    <w:rsid w:val="001F5DD3"/>
    <w:rsid w:val="001F6650"/>
    <w:rsid w:val="001F6730"/>
    <w:rsid w:val="001F74CB"/>
    <w:rsid w:val="00200217"/>
    <w:rsid w:val="0020151C"/>
    <w:rsid w:val="0020230A"/>
    <w:rsid w:val="002030EC"/>
    <w:rsid w:val="00203491"/>
    <w:rsid w:val="00214CB9"/>
    <w:rsid w:val="00215810"/>
    <w:rsid w:val="00215A43"/>
    <w:rsid w:val="00215FB6"/>
    <w:rsid w:val="002209F3"/>
    <w:rsid w:val="00220AC7"/>
    <w:rsid w:val="00220B2B"/>
    <w:rsid w:val="00222F11"/>
    <w:rsid w:val="00223B4B"/>
    <w:rsid w:val="0022657C"/>
    <w:rsid w:val="00226BB1"/>
    <w:rsid w:val="00231CAE"/>
    <w:rsid w:val="002329D3"/>
    <w:rsid w:val="00232B6C"/>
    <w:rsid w:val="00232BDA"/>
    <w:rsid w:val="00232FE2"/>
    <w:rsid w:val="00234E9A"/>
    <w:rsid w:val="00234F60"/>
    <w:rsid w:val="002351D0"/>
    <w:rsid w:val="00236985"/>
    <w:rsid w:val="002406BB"/>
    <w:rsid w:val="00246F40"/>
    <w:rsid w:val="002524C1"/>
    <w:rsid w:val="00252E32"/>
    <w:rsid w:val="00253336"/>
    <w:rsid w:val="00253DE8"/>
    <w:rsid w:val="00254B54"/>
    <w:rsid w:val="002569C9"/>
    <w:rsid w:val="00257CCB"/>
    <w:rsid w:val="00261EE7"/>
    <w:rsid w:val="00263FCA"/>
    <w:rsid w:val="00264BF1"/>
    <w:rsid w:val="00273352"/>
    <w:rsid w:val="00274291"/>
    <w:rsid w:val="002750DB"/>
    <w:rsid w:val="00275154"/>
    <w:rsid w:val="002823B6"/>
    <w:rsid w:val="00283150"/>
    <w:rsid w:val="00283C17"/>
    <w:rsid w:val="00284CA5"/>
    <w:rsid w:val="00284E71"/>
    <w:rsid w:val="00285C8A"/>
    <w:rsid w:val="00292ACE"/>
    <w:rsid w:val="00292F54"/>
    <w:rsid w:val="00293F94"/>
    <w:rsid w:val="00296E24"/>
    <w:rsid w:val="0029732F"/>
    <w:rsid w:val="002A108D"/>
    <w:rsid w:val="002A1882"/>
    <w:rsid w:val="002A557A"/>
    <w:rsid w:val="002A72C7"/>
    <w:rsid w:val="002A750C"/>
    <w:rsid w:val="002B1058"/>
    <w:rsid w:val="002B6943"/>
    <w:rsid w:val="002C0AB6"/>
    <w:rsid w:val="002C2287"/>
    <w:rsid w:val="002C327D"/>
    <w:rsid w:val="002C5B9D"/>
    <w:rsid w:val="002C7EB0"/>
    <w:rsid w:val="002D068A"/>
    <w:rsid w:val="002D1562"/>
    <w:rsid w:val="002D1956"/>
    <w:rsid w:val="002D3045"/>
    <w:rsid w:val="002D4239"/>
    <w:rsid w:val="002D6EAE"/>
    <w:rsid w:val="002E0382"/>
    <w:rsid w:val="002E18E9"/>
    <w:rsid w:val="002E2289"/>
    <w:rsid w:val="002E2579"/>
    <w:rsid w:val="002E3C01"/>
    <w:rsid w:val="002E41F4"/>
    <w:rsid w:val="002E4231"/>
    <w:rsid w:val="002E71A1"/>
    <w:rsid w:val="002E77CD"/>
    <w:rsid w:val="002F63E7"/>
    <w:rsid w:val="002F76FE"/>
    <w:rsid w:val="002F7FB6"/>
    <w:rsid w:val="00303BA3"/>
    <w:rsid w:val="00304B2B"/>
    <w:rsid w:val="003071B0"/>
    <w:rsid w:val="00307C3F"/>
    <w:rsid w:val="00316267"/>
    <w:rsid w:val="00320C86"/>
    <w:rsid w:val="00321B3C"/>
    <w:rsid w:val="0032268E"/>
    <w:rsid w:val="00324373"/>
    <w:rsid w:val="00325784"/>
    <w:rsid w:val="003258E0"/>
    <w:rsid w:val="003263B4"/>
    <w:rsid w:val="00327534"/>
    <w:rsid w:val="00330993"/>
    <w:rsid w:val="0033183D"/>
    <w:rsid w:val="00333A1F"/>
    <w:rsid w:val="00337406"/>
    <w:rsid w:val="0033791D"/>
    <w:rsid w:val="0033796C"/>
    <w:rsid w:val="00337FFB"/>
    <w:rsid w:val="00341318"/>
    <w:rsid w:val="0034195E"/>
    <w:rsid w:val="00342192"/>
    <w:rsid w:val="003425F5"/>
    <w:rsid w:val="00343ECB"/>
    <w:rsid w:val="00345C01"/>
    <w:rsid w:val="00346F2B"/>
    <w:rsid w:val="00347B54"/>
    <w:rsid w:val="00350BF3"/>
    <w:rsid w:val="00352DBC"/>
    <w:rsid w:val="00354F78"/>
    <w:rsid w:val="0036122A"/>
    <w:rsid w:val="00363614"/>
    <w:rsid w:val="00364E31"/>
    <w:rsid w:val="00365298"/>
    <w:rsid w:val="003658FC"/>
    <w:rsid w:val="0037744B"/>
    <w:rsid w:val="00380660"/>
    <w:rsid w:val="0038245A"/>
    <w:rsid w:val="00384151"/>
    <w:rsid w:val="003841D5"/>
    <w:rsid w:val="00385157"/>
    <w:rsid w:val="003924DF"/>
    <w:rsid w:val="00396F5D"/>
    <w:rsid w:val="003A4433"/>
    <w:rsid w:val="003A48B1"/>
    <w:rsid w:val="003A796A"/>
    <w:rsid w:val="003B0837"/>
    <w:rsid w:val="003B0F36"/>
    <w:rsid w:val="003B615D"/>
    <w:rsid w:val="003C094F"/>
    <w:rsid w:val="003C1615"/>
    <w:rsid w:val="003C31B8"/>
    <w:rsid w:val="003C4C70"/>
    <w:rsid w:val="003C6AF2"/>
    <w:rsid w:val="003C7470"/>
    <w:rsid w:val="003D10CB"/>
    <w:rsid w:val="003D332E"/>
    <w:rsid w:val="003E1568"/>
    <w:rsid w:val="003E1B83"/>
    <w:rsid w:val="003E51C8"/>
    <w:rsid w:val="003E6245"/>
    <w:rsid w:val="003F0226"/>
    <w:rsid w:val="003F0C75"/>
    <w:rsid w:val="003F25DF"/>
    <w:rsid w:val="003F275F"/>
    <w:rsid w:val="003F3574"/>
    <w:rsid w:val="003F5DAC"/>
    <w:rsid w:val="00403F21"/>
    <w:rsid w:val="004040E9"/>
    <w:rsid w:val="004059D2"/>
    <w:rsid w:val="00406CFC"/>
    <w:rsid w:val="00411B11"/>
    <w:rsid w:val="00412B9F"/>
    <w:rsid w:val="004147F7"/>
    <w:rsid w:val="00414C5C"/>
    <w:rsid w:val="00414F27"/>
    <w:rsid w:val="00416141"/>
    <w:rsid w:val="00416A6E"/>
    <w:rsid w:val="00422589"/>
    <w:rsid w:val="00422827"/>
    <w:rsid w:val="00422C2E"/>
    <w:rsid w:val="0042342B"/>
    <w:rsid w:val="00425E80"/>
    <w:rsid w:val="00426949"/>
    <w:rsid w:val="00426B74"/>
    <w:rsid w:val="00426F3B"/>
    <w:rsid w:val="0043089C"/>
    <w:rsid w:val="0043311A"/>
    <w:rsid w:val="00435B39"/>
    <w:rsid w:val="00437DB0"/>
    <w:rsid w:val="00441B20"/>
    <w:rsid w:val="004433A3"/>
    <w:rsid w:val="0044394C"/>
    <w:rsid w:val="00445084"/>
    <w:rsid w:val="004455F2"/>
    <w:rsid w:val="00445874"/>
    <w:rsid w:val="00445F21"/>
    <w:rsid w:val="004470FF"/>
    <w:rsid w:val="00452791"/>
    <w:rsid w:val="00452DB3"/>
    <w:rsid w:val="004556BC"/>
    <w:rsid w:val="00462E74"/>
    <w:rsid w:val="0046427F"/>
    <w:rsid w:val="00464A9E"/>
    <w:rsid w:val="00466A08"/>
    <w:rsid w:val="00470D88"/>
    <w:rsid w:val="004739A3"/>
    <w:rsid w:val="00475A75"/>
    <w:rsid w:val="00475C68"/>
    <w:rsid w:val="0048094E"/>
    <w:rsid w:val="00480C18"/>
    <w:rsid w:val="0048188E"/>
    <w:rsid w:val="00484B1E"/>
    <w:rsid w:val="004861AD"/>
    <w:rsid w:val="004873B1"/>
    <w:rsid w:val="004905E3"/>
    <w:rsid w:val="0049302F"/>
    <w:rsid w:val="0049343C"/>
    <w:rsid w:val="00494877"/>
    <w:rsid w:val="00495858"/>
    <w:rsid w:val="00495955"/>
    <w:rsid w:val="004977A4"/>
    <w:rsid w:val="004A2D3F"/>
    <w:rsid w:val="004A3381"/>
    <w:rsid w:val="004A3ECC"/>
    <w:rsid w:val="004A579F"/>
    <w:rsid w:val="004A5E2A"/>
    <w:rsid w:val="004B1BB2"/>
    <w:rsid w:val="004B2AB9"/>
    <w:rsid w:val="004B352C"/>
    <w:rsid w:val="004B3A45"/>
    <w:rsid w:val="004B3F86"/>
    <w:rsid w:val="004B4740"/>
    <w:rsid w:val="004C0F5E"/>
    <w:rsid w:val="004C2898"/>
    <w:rsid w:val="004C2C49"/>
    <w:rsid w:val="004C433E"/>
    <w:rsid w:val="004C474A"/>
    <w:rsid w:val="004D0BBD"/>
    <w:rsid w:val="004D1286"/>
    <w:rsid w:val="004D1A43"/>
    <w:rsid w:val="004D1C35"/>
    <w:rsid w:val="004D26D2"/>
    <w:rsid w:val="004D2833"/>
    <w:rsid w:val="004D2E76"/>
    <w:rsid w:val="004D3D85"/>
    <w:rsid w:val="004D3FCE"/>
    <w:rsid w:val="004D4154"/>
    <w:rsid w:val="004D68D2"/>
    <w:rsid w:val="004D6C6D"/>
    <w:rsid w:val="004E0305"/>
    <w:rsid w:val="004E5BDB"/>
    <w:rsid w:val="004E60E9"/>
    <w:rsid w:val="004E6ED2"/>
    <w:rsid w:val="004F183D"/>
    <w:rsid w:val="004F1BBF"/>
    <w:rsid w:val="004F39DE"/>
    <w:rsid w:val="004F41A4"/>
    <w:rsid w:val="004F4487"/>
    <w:rsid w:val="004F6015"/>
    <w:rsid w:val="004F7EE9"/>
    <w:rsid w:val="00501BE3"/>
    <w:rsid w:val="00502DDD"/>
    <w:rsid w:val="00502F21"/>
    <w:rsid w:val="00503035"/>
    <w:rsid w:val="005033B4"/>
    <w:rsid w:val="005052F9"/>
    <w:rsid w:val="00506AAA"/>
    <w:rsid w:val="00507031"/>
    <w:rsid w:val="00507BDD"/>
    <w:rsid w:val="00510668"/>
    <w:rsid w:val="00511195"/>
    <w:rsid w:val="00512257"/>
    <w:rsid w:val="00512AD7"/>
    <w:rsid w:val="00514D5C"/>
    <w:rsid w:val="00517456"/>
    <w:rsid w:val="005215B0"/>
    <w:rsid w:val="00522298"/>
    <w:rsid w:val="00523A5E"/>
    <w:rsid w:val="0052479A"/>
    <w:rsid w:val="005257A8"/>
    <w:rsid w:val="0053071F"/>
    <w:rsid w:val="005322BD"/>
    <w:rsid w:val="005332B3"/>
    <w:rsid w:val="00533EE0"/>
    <w:rsid w:val="00534E87"/>
    <w:rsid w:val="005357FD"/>
    <w:rsid w:val="00537896"/>
    <w:rsid w:val="00540328"/>
    <w:rsid w:val="0054037E"/>
    <w:rsid w:val="00540E13"/>
    <w:rsid w:val="00542C45"/>
    <w:rsid w:val="00544041"/>
    <w:rsid w:val="00544D2C"/>
    <w:rsid w:val="00545A67"/>
    <w:rsid w:val="005513E9"/>
    <w:rsid w:val="00552BC0"/>
    <w:rsid w:val="00554C0A"/>
    <w:rsid w:val="00554FEB"/>
    <w:rsid w:val="0055586E"/>
    <w:rsid w:val="00556D97"/>
    <w:rsid w:val="005572C8"/>
    <w:rsid w:val="005610E2"/>
    <w:rsid w:val="00561434"/>
    <w:rsid w:val="00562252"/>
    <w:rsid w:val="0056367A"/>
    <w:rsid w:val="0056450D"/>
    <w:rsid w:val="00564DB0"/>
    <w:rsid w:val="00565EEA"/>
    <w:rsid w:val="00566826"/>
    <w:rsid w:val="005719D9"/>
    <w:rsid w:val="00581976"/>
    <w:rsid w:val="00590AFD"/>
    <w:rsid w:val="005916AD"/>
    <w:rsid w:val="005918C2"/>
    <w:rsid w:val="00594828"/>
    <w:rsid w:val="00594CAE"/>
    <w:rsid w:val="0059653E"/>
    <w:rsid w:val="00596C30"/>
    <w:rsid w:val="00597AEA"/>
    <w:rsid w:val="005A2399"/>
    <w:rsid w:val="005A28A0"/>
    <w:rsid w:val="005A745C"/>
    <w:rsid w:val="005B35CD"/>
    <w:rsid w:val="005B3CF9"/>
    <w:rsid w:val="005B4659"/>
    <w:rsid w:val="005B715F"/>
    <w:rsid w:val="005C00E6"/>
    <w:rsid w:val="005C1452"/>
    <w:rsid w:val="005C1C02"/>
    <w:rsid w:val="005C401C"/>
    <w:rsid w:val="005C54E5"/>
    <w:rsid w:val="005D0B1B"/>
    <w:rsid w:val="005D0B67"/>
    <w:rsid w:val="005D0F7D"/>
    <w:rsid w:val="005D230F"/>
    <w:rsid w:val="005D273F"/>
    <w:rsid w:val="005D2D0C"/>
    <w:rsid w:val="005D3543"/>
    <w:rsid w:val="005D39BB"/>
    <w:rsid w:val="005D4B99"/>
    <w:rsid w:val="005D55F5"/>
    <w:rsid w:val="005D58BF"/>
    <w:rsid w:val="005D7F5B"/>
    <w:rsid w:val="005E4DCE"/>
    <w:rsid w:val="005F1AA3"/>
    <w:rsid w:val="005F47AA"/>
    <w:rsid w:val="00601CFE"/>
    <w:rsid w:val="0060263C"/>
    <w:rsid w:val="00603F17"/>
    <w:rsid w:val="00604545"/>
    <w:rsid w:val="00621E17"/>
    <w:rsid w:val="00621F57"/>
    <w:rsid w:val="00622181"/>
    <w:rsid w:val="00623F68"/>
    <w:rsid w:val="00624C8A"/>
    <w:rsid w:val="00624F71"/>
    <w:rsid w:val="006256D9"/>
    <w:rsid w:val="00625F61"/>
    <w:rsid w:val="00626261"/>
    <w:rsid w:val="006273E8"/>
    <w:rsid w:val="00630760"/>
    <w:rsid w:val="0063319E"/>
    <w:rsid w:val="006344B4"/>
    <w:rsid w:val="0063491E"/>
    <w:rsid w:val="0063576A"/>
    <w:rsid w:val="00637ED1"/>
    <w:rsid w:val="00642006"/>
    <w:rsid w:val="00642F44"/>
    <w:rsid w:val="00643C30"/>
    <w:rsid w:val="00644D16"/>
    <w:rsid w:val="0064546E"/>
    <w:rsid w:val="0065575D"/>
    <w:rsid w:val="00661C9E"/>
    <w:rsid w:val="00664B0E"/>
    <w:rsid w:val="006662A5"/>
    <w:rsid w:val="00670703"/>
    <w:rsid w:val="006709E2"/>
    <w:rsid w:val="0067272C"/>
    <w:rsid w:val="0067276B"/>
    <w:rsid w:val="00673891"/>
    <w:rsid w:val="00677718"/>
    <w:rsid w:val="00680671"/>
    <w:rsid w:val="00684433"/>
    <w:rsid w:val="00686568"/>
    <w:rsid w:val="006927FE"/>
    <w:rsid w:val="00692CFE"/>
    <w:rsid w:val="00695F04"/>
    <w:rsid w:val="00696C39"/>
    <w:rsid w:val="006978B9"/>
    <w:rsid w:val="006A0E0E"/>
    <w:rsid w:val="006A264F"/>
    <w:rsid w:val="006A2957"/>
    <w:rsid w:val="006A29E8"/>
    <w:rsid w:val="006A2E07"/>
    <w:rsid w:val="006A5AB2"/>
    <w:rsid w:val="006B0713"/>
    <w:rsid w:val="006B0759"/>
    <w:rsid w:val="006B1B9C"/>
    <w:rsid w:val="006B25CE"/>
    <w:rsid w:val="006B341A"/>
    <w:rsid w:val="006B3B1B"/>
    <w:rsid w:val="006B7FD4"/>
    <w:rsid w:val="006C34F2"/>
    <w:rsid w:val="006C710A"/>
    <w:rsid w:val="006D294B"/>
    <w:rsid w:val="006D4785"/>
    <w:rsid w:val="006D69B8"/>
    <w:rsid w:val="006D7BE3"/>
    <w:rsid w:val="006E0703"/>
    <w:rsid w:val="006E2943"/>
    <w:rsid w:val="006E298C"/>
    <w:rsid w:val="006E2ABB"/>
    <w:rsid w:val="006E3A19"/>
    <w:rsid w:val="006E3E80"/>
    <w:rsid w:val="006E5C25"/>
    <w:rsid w:val="006E65FA"/>
    <w:rsid w:val="006E747A"/>
    <w:rsid w:val="006F115F"/>
    <w:rsid w:val="006F1C9A"/>
    <w:rsid w:val="006F2BC2"/>
    <w:rsid w:val="006F527B"/>
    <w:rsid w:val="006F6CDC"/>
    <w:rsid w:val="006F7BBC"/>
    <w:rsid w:val="00700799"/>
    <w:rsid w:val="00705504"/>
    <w:rsid w:val="007101A2"/>
    <w:rsid w:val="0071184B"/>
    <w:rsid w:val="0071267A"/>
    <w:rsid w:val="0071474F"/>
    <w:rsid w:val="00716EF1"/>
    <w:rsid w:val="007178A5"/>
    <w:rsid w:val="00720CED"/>
    <w:rsid w:val="0072132E"/>
    <w:rsid w:val="00726A87"/>
    <w:rsid w:val="00726CE0"/>
    <w:rsid w:val="00727AAE"/>
    <w:rsid w:val="007306BD"/>
    <w:rsid w:val="0073351C"/>
    <w:rsid w:val="0073389F"/>
    <w:rsid w:val="007341B4"/>
    <w:rsid w:val="0073566A"/>
    <w:rsid w:val="00735BDE"/>
    <w:rsid w:val="00735DD6"/>
    <w:rsid w:val="00736FA8"/>
    <w:rsid w:val="0074025E"/>
    <w:rsid w:val="00741185"/>
    <w:rsid w:val="00744CE1"/>
    <w:rsid w:val="00744E45"/>
    <w:rsid w:val="00746AF8"/>
    <w:rsid w:val="0075053A"/>
    <w:rsid w:val="007516C0"/>
    <w:rsid w:val="0075194A"/>
    <w:rsid w:val="0075771F"/>
    <w:rsid w:val="0076240C"/>
    <w:rsid w:val="00764631"/>
    <w:rsid w:val="00765A1D"/>
    <w:rsid w:val="00767462"/>
    <w:rsid w:val="00767A80"/>
    <w:rsid w:val="0077111A"/>
    <w:rsid w:val="00772518"/>
    <w:rsid w:val="00773E51"/>
    <w:rsid w:val="007743E4"/>
    <w:rsid w:val="007747FD"/>
    <w:rsid w:val="00776236"/>
    <w:rsid w:val="00776C61"/>
    <w:rsid w:val="0078040F"/>
    <w:rsid w:val="00780DDC"/>
    <w:rsid w:val="007823D8"/>
    <w:rsid w:val="00784543"/>
    <w:rsid w:val="00784D29"/>
    <w:rsid w:val="0078684F"/>
    <w:rsid w:val="00790AE2"/>
    <w:rsid w:val="00791C41"/>
    <w:rsid w:val="0079343A"/>
    <w:rsid w:val="00793AA4"/>
    <w:rsid w:val="007969E6"/>
    <w:rsid w:val="007A13B0"/>
    <w:rsid w:val="007A1838"/>
    <w:rsid w:val="007A5671"/>
    <w:rsid w:val="007A56DC"/>
    <w:rsid w:val="007B2FE9"/>
    <w:rsid w:val="007B425E"/>
    <w:rsid w:val="007B53F4"/>
    <w:rsid w:val="007B7578"/>
    <w:rsid w:val="007C2193"/>
    <w:rsid w:val="007C4B0E"/>
    <w:rsid w:val="007C5B6C"/>
    <w:rsid w:val="007C5E95"/>
    <w:rsid w:val="007C7004"/>
    <w:rsid w:val="007C7DE6"/>
    <w:rsid w:val="007D0CAC"/>
    <w:rsid w:val="007D306E"/>
    <w:rsid w:val="007D30B3"/>
    <w:rsid w:val="007D41CE"/>
    <w:rsid w:val="007D5D98"/>
    <w:rsid w:val="007E16B3"/>
    <w:rsid w:val="007E5D09"/>
    <w:rsid w:val="007E5F72"/>
    <w:rsid w:val="007F16B0"/>
    <w:rsid w:val="007F1D59"/>
    <w:rsid w:val="007F21A9"/>
    <w:rsid w:val="007F354F"/>
    <w:rsid w:val="007F5028"/>
    <w:rsid w:val="007F63C5"/>
    <w:rsid w:val="007F6E06"/>
    <w:rsid w:val="007F6EB5"/>
    <w:rsid w:val="007F72E8"/>
    <w:rsid w:val="008012CC"/>
    <w:rsid w:val="008031E9"/>
    <w:rsid w:val="00803D98"/>
    <w:rsid w:val="00804169"/>
    <w:rsid w:val="00804265"/>
    <w:rsid w:val="008074EE"/>
    <w:rsid w:val="008105E1"/>
    <w:rsid w:val="00820720"/>
    <w:rsid w:val="00820A1C"/>
    <w:rsid w:val="00821F19"/>
    <w:rsid w:val="0082238D"/>
    <w:rsid w:val="00822AF3"/>
    <w:rsid w:val="00823595"/>
    <w:rsid w:val="0082479A"/>
    <w:rsid w:val="00824E50"/>
    <w:rsid w:val="008250FE"/>
    <w:rsid w:val="00825308"/>
    <w:rsid w:val="00830A2F"/>
    <w:rsid w:val="00834169"/>
    <w:rsid w:val="0083441D"/>
    <w:rsid w:val="00837B69"/>
    <w:rsid w:val="00837CA2"/>
    <w:rsid w:val="00837ED0"/>
    <w:rsid w:val="008445DA"/>
    <w:rsid w:val="00844CD6"/>
    <w:rsid w:val="00845E70"/>
    <w:rsid w:val="00847488"/>
    <w:rsid w:val="0085295A"/>
    <w:rsid w:val="00857279"/>
    <w:rsid w:val="00860815"/>
    <w:rsid w:val="00862A4C"/>
    <w:rsid w:val="00862C87"/>
    <w:rsid w:val="0086332E"/>
    <w:rsid w:val="00871A26"/>
    <w:rsid w:val="0087379C"/>
    <w:rsid w:val="00875009"/>
    <w:rsid w:val="00875A19"/>
    <w:rsid w:val="00880483"/>
    <w:rsid w:val="0088119C"/>
    <w:rsid w:val="0088377F"/>
    <w:rsid w:val="00884533"/>
    <w:rsid w:val="00884776"/>
    <w:rsid w:val="00885303"/>
    <w:rsid w:val="00885F76"/>
    <w:rsid w:val="00886D68"/>
    <w:rsid w:val="0088789C"/>
    <w:rsid w:val="00887D2A"/>
    <w:rsid w:val="008920A5"/>
    <w:rsid w:val="0089233D"/>
    <w:rsid w:val="008935BF"/>
    <w:rsid w:val="00894C86"/>
    <w:rsid w:val="00895999"/>
    <w:rsid w:val="00897437"/>
    <w:rsid w:val="008A1151"/>
    <w:rsid w:val="008A50E8"/>
    <w:rsid w:val="008A6033"/>
    <w:rsid w:val="008A7E8C"/>
    <w:rsid w:val="008B0C7E"/>
    <w:rsid w:val="008B0D98"/>
    <w:rsid w:val="008B32AF"/>
    <w:rsid w:val="008B32B7"/>
    <w:rsid w:val="008B507F"/>
    <w:rsid w:val="008B5D37"/>
    <w:rsid w:val="008B6626"/>
    <w:rsid w:val="008B68E6"/>
    <w:rsid w:val="008C4D6D"/>
    <w:rsid w:val="008C6C25"/>
    <w:rsid w:val="008D02CF"/>
    <w:rsid w:val="008D0D7B"/>
    <w:rsid w:val="008D11A1"/>
    <w:rsid w:val="008D14A7"/>
    <w:rsid w:val="008D2022"/>
    <w:rsid w:val="008D444E"/>
    <w:rsid w:val="008D4F08"/>
    <w:rsid w:val="008D5383"/>
    <w:rsid w:val="008D63A5"/>
    <w:rsid w:val="008D6B3E"/>
    <w:rsid w:val="008D6F76"/>
    <w:rsid w:val="008D73EB"/>
    <w:rsid w:val="008E0AFB"/>
    <w:rsid w:val="008E0B21"/>
    <w:rsid w:val="008E1A27"/>
    <w:rsid w:val="008E268F"/>
    <w:rsid w:val="008E3F1C"/>
    <w:rsid w:val="008E413A"/>
    <w:rsid w:val="008E5CD0"/>
    <w:rsid w:val="008E65C5"/>
    <w:rsid w:val="008F032B"/>
    <w:rsid w:val="008F2284"/>
    <w:rsid w:val="008F32B6"/>
    <w:rsid w:val="008F442A"/>
    <w:rsid w:val="008F5D49"/>
    <w:rsid w:val="009024B6"/>
    <w:rsid w:val="009044B9"/>
    <w:rsid w:val="00906D48"/>
    <w:rsid w:val="00910B9D"/>
    <w:rsid w:val="00911616"/>
    <w:rsid w:val="009124B5"/>
    <w:rsid w:val="00913E08"/>
    <w:rsid w:val="00914CAA"/>
    <w:rsid w:val="0091527C"/>
    <w:rsid w:val="0091538F"/>
    <w:rsid w:val="009157B7"/>
    <w:rsid w:val="00921DE8"/>
    <w:rsid w:val="00922401"/>
    <w:rsid w:val="00922728"/>
    <w:rsid w:val="00922836"/>
    <w:rsid w:val="00922CB9"/>
    <w:rsid w:val="00922EFB"/>
    <w:rsid w:val="00924E5F"/>
    <w:rsid w:val="00926E1F"/>
    <w:rsid w:val="0093009A"/>
    <w:rsid w:val="00930391"/>
    <w:rsid w:val="00931712"/>
    <w:rsid w:val="00933156"/>
    <w:rsid w:val="009331AF"/>
    <w:rsid w:val="009331E1"/>
    <w:rsid w:val="00933F8C"/>
    <w:rsid w:val="00947E44"/>
    <w:rsid w:val="0095005D"/>
    <w:rsid w:val="0095189F"/>
    <w:rsid w:val="00951B7F"/>
    <w:rsid w:val="00951FE0"/>
    <w:rsid w:val="00954710"/>
    <w:rsid w:val="00955B05"/>
    <w:rsid w:val="00955FB9"/>
    <w:rsid w:val="00957F85"/>
    <w:rsid w:val="00961FE6"/>
    <w:rsid w:val="009637BC"/>
    <w:rsid w:val="009641D7"/>
    <w:rsid w:val="0096436B"/>
    <w:rsid w:val="009657F3"/>
    <w:rsid w:val="009674F5"/>
    <w:rsid w:val="0097059C"/>
    <w:rsid w:val="009709AC"/>
    <w:rsid w:val="00970B81"/>
    <w:rsid w:val="00972096"/>
    <w:rsid w:val="009824BC"/>
    <w:rsid w:val="00983FE7"/>
    <w:rsid w:val="00984E85"/>
    <w:rsid w:val="00987128"/>
    <w:rsid w:val="00992BA7"/>
    <w:rsid w:val="00992C27"/>
    <w:rsid w:val="0099357A"/>
    <w:rsid w:val="00993B6E"/>
    <w:rsid w:val="00993EBE"/>
    <w:rsid w:val="0099539A"/>
    <w:rsid w:val="00995763"/>
    <w:rsid w:val="00995E3B"/>
    <w:rsid w:val="00996DA4"/>
    <w:rsid w:val="00996F1B"/>
    <w:rsid w:val="009A0872"/>
    <w:rsid w:val="009A2834"/>
    <w:rsid w:val="009A3CA4"/>
    <w:rsid w:val="009A440C"/>
    <w:rsid w:val="009A63D8"/>
    <w:rsid w:val="009B19FD"/>
    <w:rsid w:val="009B5C8F"/>
    <w:rsid w:val="009B70BD"/>
    <w:rsid w:val="009C170B"/>
    <w:rsid w:val="009C3B6D"/>
    <w:rsid w:val="009C7D0D"/>
    <w:rsid w:val="009D0C8A"/>
    <w:rsid w:val="009D716D"/>
    <w:rsid w:val="009D7E31"/>
    <w:rsid w:val="009E0BB5"/>
    <w:rsid w:val="009E14B8"/>
    <w:rsid w:val="009E33F0"/>
    <w:rsid w:val="009E6611"/>
    <w:rsid w:val="009E6B5D"/>
    <w:rsid w:val="009F33E6"/>
    <w:rsid w:val="009F3BD1"/>
    <w:rsid w:val="009F43E9"/>
    <w:rsid w:val="009F7F71"/>
    <w:rsid w:val="00A026E8"/>
    <w:rsid w:val="00A05281"/>
    <w:rsid w:val="00A0629E"/>
    <w:rsid w:val="00A06667"/>
    <w:rsid w:val="00A10EB1"/>
    <w:rsid w:val="00A123D1"/>
    <w:rsid w:val="00A12534"/>
    <w:rsid w:val="00A14A8C"/>
    <w:rsid w:val="00A152AC"/>
    <w:rsid w:val="00A173A3"/>
    <w:rsid w:val="00A17885"/>
    <w:rsid w:val="00A17B99"/>
    <w:rsid w:val="00A21893"/>
    <w:rsid w:val="00A24E38"/>
    <w:rsid w:val="00A25006"/>
    <w:rsid w:val="00A2513B"/>
    <w:rsid w:val="00A30F67"/>
    <w:rsid w:val="00A32BE8"/>
    <w:rsid w:val="00A32FA0"/>
    <w:rsid w:val="00A37484"/>
    <w:rsid w:val="00A4031A"/>
    <w:rsid w:val="00A40AD0"/>
    <w:rsid w:val="00A421C5"/>
    <w:rsid w:val="00A421DC"/>
    <w:rsid w:val="00A43A91"/>
    <w:rsid w:val="00A444CB"/>
    <w:rsid w:val="00A44D8D"/>
    <w:rsid w:val="00A454A5"/>
    <w:rsid w:val="00A47800"/>
    <w:rsid w:val="00A509BA"/>
    <w:rsid w:val="00A521CA"/>
    <w:rsid w:val="00A54D98"/>
    <w:rsid w:val="00A55776"/>
    <w:rsid w:val="00A61A6E"/>
    <w:rsid w:val="00A62627"/>
    <w:rsid w:val="00A63BCA"/>
    <w:rsid w:val="00A63E8B"/>
    <w:rsid w:val="00A65A71"/>
    <w:rsid w:val="00A65C52"/>
    <w:rsid w:val="00A66659"/>
    <w:rsid w:val="00A67633"/>
    <w:rsid w:val="00A71DCB"/>
    <w:rsid w:val="00A73067"/>
    <w:rsid w:val="00A75DA8"/>
    <w:rsid w:val="00A77019"/>
    <w:rsid w:val="00A80AD0"/>
    <w:rsid w:val="00A8112F"/>
    <w:rsid w:val="00A81B91"/>
    <w:rsid w:val="00A83050"/>
    <w:rsid w:val="00A848F6"/>
    <w:rsid w:val="00A9091E"/>
    <w:rsid w:val="00A918D5"/>
    <w:rsid w:val="00A93936"/>
    <w:rsid w:val="00A9425D"/>
    <w:rsid w:val="00A95D76"/>
    <w:rsid w:val="00A95E54"/>
    <w:rsid w:val="00AA2100"/>
    <w:rsid w:val="00AA212F"/>
    <w:rsid w:val="00AA2756"/>
    <w:rsid w:val="00AA3A1A"/>
    <w:rsid w:val="00AA5FAF"/>
    <w:rsid w:val="00AA602E"/>
    <w:rsid w:val="00AA7128"/>
    <w:rsid w:val="00AB0029"/>
    <w:rsid w:val="00AB0BAE"/>
    <w:rsid w:val="00AB2E89"/>
    <w:rsid w:val="00AB34EA"/>
    <w:rsid w:val="00AB4A34"/>
    <w:rsid w:val="00AB50A8"/>
    <w:rsid w:val="00AB6677"/>
    <w:rsid w:val="00AC086C"/>
    <w:rsid w:val="00AC134D"/>
    <w:rsid w:val="00AC17DC"/>
    <w:rsid w:val="00AC2164"/>
    <w:rsid w:val="00AC21A7"/>
    <w:rsid w:val="00AC26BF"/>
    <w:rsid w:val="00AC366A"/>
    <w:rsid w:val="00AC3BC3"/>
    <w:rsid w:val="00AC45CC"/>
    <w:rsid w:val="00AC5157"/>
    <w:rsid w:val="00AD0A03"/>
    <w:rsid w:val="00AD3D27"/>
    <w:rsid w:val="00AD3E6D"/>
    <w:rsid w:val="00AD3E80"/>
    <w:rsid w:val="00AD44FA"/>
    <w:rsid w:val="00AE10DE"/>
    <w:rsid w:val="00AE12DD"/>
    <w:rsid w:val="00AE37D1"/>
    <w:rsid w:val="00AE55B5"/>
    <w:rsid w:val="00AE7D2B"/>
    <w:rsid w:val="00AE7E6F"/>
    <w:rsid w:val="00AF0596"/>
    <w:rsid w:val="00AF0830"/>
    <w:rsid w:val="00AF133C"/>
    <w:rsid w:val="00AF1460"/>
    <w:rsid w:val="00AF1669"/>
    <w:rsid w:val="00AF4B86"/>
    <w:rsid w:val="00AF7AFB"/>
    <w:rsid w:val="00B00C7E"/>
    <w:rsid w:val="00B02CCC"/>
    <w:rsid w:val="00B06E3F"/>
    <w:rsid w:val="00B117F8"/>
    <w:rsid w:val="00B149AB"/>
    <w:rsid w:val="00B162C8"/>
    <w:rsid w:val="00B170AD"/>
    <w:rsid w:val="00B217F3"/>
    <w:rsid w:val="00B217F4"/>
    <w:rsid w:val="00B2300B"/>
    <w:rsid w:val="00B30D95"/>
    <w:rsid w:val="00B32BFC"/>
    <w:rsid w:val="00B358EC"/>
    <w:rsid w:val="00B359FF"/>
    <w:rsid w:val="00B3639D"/>
    <w:rsid w:val="00B36ABF"/>
    <w:rsid w:val="00B379ED"/>
    <w:rsid w:val="00B40049"/>
    <w:rsid w:val="00B42922"/>
    <w:rsid w:val="00B440CC"/>
    <w:rsid w:val="00B44ED9"/>
    <w:rsid w:val="00B45A0F"/>
    <w:rsid w:val="00B45B65"/>
    <w:rsid w:val="00B45BFD"/>
    <w:rsid w:val="00B50F46"/>
    <w:rsid w:val="00B52ABA"/>
    <w:rsid w:val="00B54EC9"/>
    <w:rsid w:val="00B5740D"/>
    <w:rsid w:val="00B6302F"/>
    <w:rsid w:val="00B663E5"/>
    <w:rsid w:val="00B70742"/>
    <w:rsid w:val="00B71455"/>
    <w:rsid w:val="00B716AF"/>
    <w:rsid w:val="00B72A13"/>
    <w:rsid w:val="00B73925"/>
    <w:rsid w:val="00B756D8"/>
    <w:rsid w:val="00B75C5B"/>
    <w:rsid w:val="00B8164C"/>
    <w:rsid w:val="00B81C42"/>
    <w:rsid w:val="00B81F89"/>
    <w:rsid w:val="00B83128"/>
    <w:rsid w:val="00B87893"/>
    <w:rsid w:val="00B87B69"/>
    <w:rsid w:val="00B91211"/>
    <w:rsid w:val="00B91B7A"/>
    <w:rsid w:val="00B9322B"/>
    <w:rsid w:val="00B93C4D"/>
    <w:rsid w:val="00B959D3"/>
    <w:rsid w:val="00B960F4"/>
    <w:rsid w:val="00BA0BA7"/>
    <w:rsid w:val="00BA2B0B"/>
    <w:rsid w:val="00BA3343"/>
    <w:rsid w:val="00BA4800"/>
    <w:rsid w:val="00BA4E7E"/>
    <w:rsid w:val="00BA5EF8"/>
    <w:rsid w:val="00BB43D2"/>
    <w:rsid w:val="00BC1058"/>
    <w:rsid w:val="00BC1E8D"/>
    <w:rsid w:val="00BC1EBE"/>
    <w:rsid w:val="00BC3923"/>
    <w:rsid w:val="00BC4D23"/>
    <w:rsid w:val="00BC7D8A"/>
    <w:rsid w:val="00BD0E6C"/>
    <w:rsid w:val="00BD1444"/>
    <w:rsid w:val="00BD4545"/>
    <w:rsid w:val="00BD7578"/>
    <w:rsid w:val="00BE050F"/>
    <w:rsid w:val="00BE229D"/>
    <w:rsid w:val="00BE2AC3"/>
    <w:rsid w:val="00BE640B"/>
    <w:rsid w:val="00BE6877"/>
    <w:rsid w:val="00BE6E92"/>
    <w:rsid w:val="00BF2ECB"/>
    <w:rsid w:val="00BF4401"/>
    <w:rsid w:val="00C00BCE"/>
    <w:rsid w:val="00C01741"/>
    <w:rsid w:val="00C05A25"/>
    <w:rsid w:val="00C05FD5"/>
    <w:rsid w:val="00C06B44"/>
    <w:rsid w:val="00C06C07"/>
    <w:rsid w:val="00C07934"/>
    <w:rsid w:val="00C07CC4"/>
    <w:rsid w:val="00C1185F"/>
    <w:rsid w:val="00C13CB1"/>
    <w:rsid w:val="00C15567"/>
    <w:rsid w:val="00C15D62"/>
    <w:rsid w:val="00C16314"/>
    <w:rsid w:val="00C2176E"/>
    <w:rsid w:val="00C21DDA"/>
    <w:rsid w:val="00C22E23"/>
    <w:rsid w:val="00C24A02"/>
    <w:rsid w:val="00C25F04"/>
    <w:rsid w:val="00C25F9F"/>
    <w:rsid w:val="00C26B8C"/>
    <w:rsid w:val="00C26BD9"/>
    <w:rsid w:val="00C31817"/>
    <w:rsid w:val="00C3314F"/>
    <w:rsid w:val="00C33CD6"/>
    <w:rsid w:val="00C3477E"/>
    <w:rsid w:val="00C36AAF"/>
    <w:rsid w:val="00C4077A"/>
    <w:rsid w:val="00C40B2F"/>
    <w:rsid w:val="00C40D0B"/>
    <w:rsid w:val="00C420CE"/>
    <w:rsid w:val="00C4234C"/>
    <w:rsid w:val="00C42591"/>
    <w:rsid w:val="00C42E9D"/>
    <w:rsid w:val="00C43679"/>
    <w:rsid w:val="00C43C9D"/>
    <w:rsid w:val="00C46F38"/>
    <w:rsid w:val="00C4780A"/>
    <w:rsid w:val="00C53E81"/>
    <w:rsid w:val="00C55D7A"/>
    <w:rsid w:val="00C60924"/>
    <w:rsid w:val="00C667A2"/>
    <w:rsid w:val="00C717DC"/>
    <w:rsid w:val="00C7681F"/>
    <w:rsid w:val="00C776F6"/>
    <w:rsid w:val="00C81F61"/>
    <w:rsid w:val="00C840C4"/>
    <w:rsid w:val="00C84887"/>
    <w:rsid w:val="00C84D47"/>
    <w:rsid w:val="00C90ADA"/>
    <w:rsid w:val="00C91B91"/>
    <w:rsid w:val="00C9303A"/>
    <w:rsid w:val="00C94AA0"/>
    <w:rsid w:val="00CA0113"/>
    <w:rsid w:val="00CA0A27"/>
    <w:rsid w:val="00CA1991"/>
    <w:rsid w:val="00CA202D"/>
    <w:rsid w:val="00CA5093"/>
    <w:rsid w:val="00CA52F4"/>
    <w:rsid w:val="00CB03CA"/>
    <w:rsid w:val="00CB115B"/>
    <w:rsid w:val="00CB16FC"/>
    <w:rsid w:val="00CB3851"/>
    <w:rsid w:val="00CB3F67"/>
    <w:rsid w:val="00CB4B9B"/>
    <w:rsid w:val="00CB51F9"/>
    <w:rsid w:val="00CB5864"/>
    <w:rsid w:val="00CB6905"/>
    <w:rsid w:val="00CB78BD"/>
    <w:rsid w:val="00CC354D"/>
    <w:rsid w:val="00CC3D40"/>
    <w:rsid w:val="00CC4E2D"/>
    <w:rsid w:val="00CD5827"/>
    <w:rsid w:val="00CD5DF3"/>
    <w:rsid w:val="00CD7597"/>
    <w:rsid w:val="00CE016A"/>
    <w:rsid w:val="00CE0A26"/>
    <w:rsid w:val="00CE1A89"/>
    <w:rsid w:val="00CE2D16"/>
    <w:rsid w:val="00CE2FDF"/>
    <w:rsid w:val="00CE35B2"/>
    <w:rsid w:val="00CE3F33"/>
    <w:rsid w:val="00CE5326"/>
    <w:rsid w:val="00CE5B16"/>
    <w:rsid w:val="00CE786C"/>
    <w:rsid w:val="00CF0AC6"/>
    <w:rsid w:val="00CF20F2"/>
    <w:rsid w:val="00D01EB9"/>
    <w:rsid w:val="00D04B5A"/>
    <w:rsid w:val="00D120E8"/>
    <w:rsid w:val="00D13674"/>
    <w:rsid w:val="00D17ED8"/>
    <w:rsid w:val="00D23BB4"/>
    <w:rsid w:val="00D30218"/>
    <w:rsid w:val="00D3128F"/>
    <w:rsid w:val="00D31987"/>
    <w:rsid w:val="00D31EAC"/>
    <w:rsid w:val="00D32471"/>
    <w:rsid w:val="00D37157"/>
    <w:rsid w:val="00D410F8"/>
    <w:rsid w:val="00D41222"/>
    <w:rsid w:val="00D41A56"/>
    <w:rsid w:val="00D4306D"/>
    <w:rsid w:val="00D51B33"/>
    <w:rsid w:val="00D51C0D"/>
    <w:rsid w:val="00D52DE2"/>
    <w:rsid w:val="00D54082"/>
    <w:rsid w:val="00D558ED"/>
    <w:rsid w:val="00D638B3"/>
    <w:rsid w:val="00D63FC1"/>
    <w:rsid w:val="00D640E7"/>
    <w:rsid w:val="00D6580B"/>
    <w:rsid w:val="00D6608A"/>
    <w:rsid w:val="00D6627A"/>
    <w:rsid w:val="00D737A2"/>
    <w:rsid w:val="00D73900"/>
    <w:rsid w:val="00D75FC2"/>
    <w:rsid w:val="00D763ED"/>
    <w:rsid w:val="00D77E90"/>
    <w:rsid w:val="00D81824"/>
    <w:rsid w:val="00D828C7"/>
    <w:rsid w:val="00D8388D"/>
    <w:rsid w:val="00D83B4B"/>
    <w:rsid w:val="00D84578"/>
    <w:rsid w:val="00D87559"/>
    <w:rsid w:val="00D8788A"/>
    <w:rsid w:val="00D90FFF"/>
    <w:rsid w:val="00D91661"/>
    <w:rsid w:val="00D92E35"/>
    <w:rsid w:val="00D93214"/>
    <w:rsid w:val="00D93CDA"/>
    <w:rsid w:val="00D96528"/>
    <w:rsid w:val="00D96CA0"/>
    <w:rsid w:val="00DA01C6"/>
    <w:rsid w:val="00DA0C93"/>
    <w:rsid w:val="00DA0CAB"/>
    <w:rsid w:val="00DA1077"/>
    <w:rsid w:val="00DA3758"/>
    <w:rsid w:val="00DA3BD2"/>
    <w:rsid w:val="00DA6842"/>
    <w:rsid w:val="00DB38F4"/>
    <w:rsid w:val="00DB3E9B"/>
    <w:rsid w:val="00DB7E0A"/>
    <w:rsid w:val="00DC28D1"/>
    <w:rsid w:val="00DC5886"/>
    <w:rsid w:val="00DC5D2F"/>
    <w:rsid w:val="00DD01D3"/>
    <w:rsid w:val="00DD1969"/>
    <w:rsid w:val="00DD1AE7"/>
    <w:rsid w:val="00DD1CC7"/>
    <w:rsid w:val="00DD49F9"/>
    <w:rsid w:val="00DD5950"/>
    <w:rsid w:val="00DD602B"/>
    <w:rsid w:val="00DE04CD"/>
    <w:rsid w:val="00DE1514"/>
    <w:rsid w:val="00DE369F"/>
    <w:rsid w:val="00DE477A"/>
    <w:rsid w:val="00DE5A52"/>
    <w:rsid w:val="00DF081B"/>
    <w:rsid w:val="00DF10DC"/>
    <w:rsid w:val="00DF1CF4"/>
    <w:rsid w:val="00DF23FB"/>
    <w:rsid w:val="00DF28F9"/>
    <w:rsid w:val="00DF40D8"/>
    <w:rsid w:val="00DF65BF"/>
    <w:rsid w:val="00E01220"/>
    <w:rsid w:val="00E03BAA"/>
    <w:rsid w:val="00E0622E"/>
    <w:rsid w:val="00E11D30"/>
    <w:rsid w:val="00E12762"/>
    <w:rsid w:val="00E154B9"/>
    <w:rsid w:val="00E15DA2"/>
    <w:rsid w:val="00E15F60"/>
    <w:rsid w:val="00E16A3A"/>
    <w:rsid w:val="00E17884"/>
    <w:rsid w:val="00E23102"/>
    <w:rsid w:val="00E24117"/>
    <w:rsid w:val="00E26779"/>
    <w:rsid w:val="00E30B45"/>
    <w:rsid w:val="00E33606"/>
    <w:rsid w:val="00E3433A"/>
    <w:rsid w:val="00E34CAD"/>
    <w:rsid w:val="00E40ED8"/>
    <w:rsid w:val="00E42A9A"/>
    <w:rsid w:val="00E42BD3"/>
    <w:rsid w:val="00E47530"/>
    <w:rsid w:val="00E5021F"/>
    <w:rsid w:val="00E51D9F"/>
    <w:rsid w:val="00E52F75"/>
    <w:rsid w:val="00E53504"/>
    <w:rsid w:val="00E54B1A"/>
    <w:rsid w:val="00E56981"/>
    <w:rsid w:val="00E60379"/>
    <w:rsid w:val="00E605FF"/>
    <w:rsid w:val="00E61854"/>
    <w:rsid w:val="00E63C43"/>
    <w:rsid w:val="00E64759"/>
    <w:rsid w:val="00E6651F"/>
    <w:rsid w:val="00E66D44"/>
    <w:rsid w:val="00E713FA"/>
    <w:rsid w:val="00E71433"/>
    <w:rsid w:val="00E7194C"/>
    <w:rsid w:val="00E73307"/>
    <w:rsid w:val="00E7340D"/>
    <w:rsid w:val="00E75A4F"/>
    <w:rsid w:val="00E80962"/>
    <w:rsid w:val="00E81D0A"/>
    <w:rsid w:val="00E86960"/>
    <w:rsid w:val="00E91D0B"/>
    <w:rsid w:val="00E93A69"/>
    <w:rsid w:val="00E96184"/>
    <w:rsid w:val="00E96BA7"/>
    <w:rsid w:val="00E96D6D"/>
    <w:rsid w:val="00EA151D"/>
    <w:rsid w:val="00EA1879"/>
    <w:rsid w:val="00EA383F"/>
    <w:rsid w:val="00EA465B"/>
    <w:rsid w:val="00EA7DC1"/>
    <w:rsid w:val="00EB0050"/>
    <w:rsid w:val="00EB0392"/>
    <w:rsid w:val="00EB1F1B"/>
    <w:rsid w:val="00EB4B15"/>
    <w:rsid w:val="00EB4E4C"/>
    <w:rsid w:val="00EB57B8"/>
    <w:rsid w:val="00EB5F21"/>
    <w:rsid w:val="00EB69C3"/>
    <w:rsid w:val="00EB6BCF"/>
    <w:rsid w:val="00EB76A8"/>
    <w:rsid w:val="00EB7D49"/>
    <w:rsid w:val="00EC00D6"/>
    <w:rsid w:val="00EC0ECD"/>
    <w:rsid w:val="00EC2446"/>
    <w:rsid w:val="00EC65D5"/>
    <w:rsid w:val="00ED0D9F"/>
    <w:rsid w:val="00ED36AC"/>
    <w:rsid w:val="00ED7C96"/>
    <w:rsid w:val="00EE5A01"/>
    <w:rsid w:val="00EE5D1E"/>
    <w:rsid w:val="00EE6816"/>
    <w:rsid w:val="00EE7321"/>
    <w:rsid w:val="00EE7F9D"/>
    <w:rsid w:val="00EF0ADF"/>
    <w:rsid w:val="00EF5732"/>
    <w:rsid w:val="00EF5A2D"/>
    <w:rsid w:val="00EF5CC8"/>
    <w:rsid w:val="00EF67EB"/>
    <w:rsid w:val="00F0239A"/>
    <w:rsid w:val="00F048AB"/>
    <w:rsid w:val="00F04C55"/>
    <w:rsid w:val="00F06577"/>
    <w:rsid w:val="00F06CA0"/>
    <w:rsid w:val="00F06CAD"/>
    <w:rsid w:val="00F0791E"/>
    <w:rsid w:val="00F07F95"/>
    <w:rsid w:val="00F127AE"/>
    <w:rsid w:val="00F12C71"/>
    <w:rsid w:val="00F16409"/>
    <w:rsid w:val="00F1642F"/>
    <w:rsid w:val="00F20937"/>
    <w:rsid w:val="00F2301C"/>
    <w:rsid w:val="00F2416B"/>
    <w:rsid w:val="00F241AA"/>
    <w:rsid w:val="00F24F9A"/>
    <w:rsid w:val="00F269B5"/>
    <w:rsid w:val="00F33165"/>
    <w:rsid w:val="00F344C1"/>
    <w:rsid w:val="00F356CD"/>
    <w:rsid w:val="00F36689"/>
    <w:rsid w:val="00F36CE9"/>
    <w:rsid w:val="00F37674"/>
    <w:rsid w:val="00F40AF0"/>
    <w:rsid w:val="00F41E5D"/>
    <w:rsid w:val="00F429CF"/>
    <w:rsid w:val="00F42C90"/>
    <w:rsid w:val="00F42E8C"/>
    <w:rsid w:val="00F46E9C"/>
    <w:rsid w:val="00F46F22"/>
    <w:rsid w:val="00F51A48"/>
    <w:rsid w:val="00F5248F"/>
    <w:rsid w:val="00F52A1B"/>
    <w:rsid w:val="00F53B24"/>
    <w:rsid w:val="00F54FB5"/>
    <w:rsid w:val="00F55F0B"/>
    <w:rsid w:val="00F56653"/>
    <w:rsid w:val="00F57B33"/>
    <w:rsid w:val="00F632BE"/>
    <w:rsid w:val="00F6393B"/>
    <w:rsid w:val="00F63A06"/>
    <w:rsid w:val="00F63AC3"/>
    <w:rsid w:val="00F67858"/>
    <w:rsid w:val="00F6799D"/>
    <w:rsid w:val="00F7554A"/>
    <w:rsid w:val="00F77E1C"/>
    <w:rsid w:val="00F83DB9"/>
    <w:rsid w:val="00F841A6"/>
    <w:rsid w:val="00F92DC1"/>
    <w:rsid w:val="00F93440"/>
    <w:rsid w:val="00F93B87"/>
    <w:rsid w:val="00F9546A"/>
    <w:rsid w:val="00F962DD"/>
    <w:rsid w:val="00F97EA0"/>
    <w:rsid w:val="00FA0B8C"/>
    <w:rsid w:val="00FA1D6E"/>
    <w:rsid w:val="00FA35EF"/>
    <w:rsid w:val="00FA4212"/>
    <w:rsid w:val="00FA4465"/>
    <w:rsid w:val="00FA6BF7"/>
    <w:rsid w:val="00FA6E5B"/>
    <w:rsid w:val="00FA774C"/>
    <w:rsid w:val="00FB1717"/>
    <w:rsid w:val="00FB17BD"/>
    <w:rsid w:val="00FB44EE"/>
    <w:rsid w:val="00FB5802"/>
    <w:rsid w:val="00FC133C"/>
    <w:rsid w:val="00FC2FFE"/>
    <w:rsid w:val="00FC4DBF"/>
    <w:rsid w:val="00FC58AB"/>
    <w:rsid w:val="00FC65E0"/>
    <w:rsid w:val="00FC6AB7"/>
    <w:rsid w:val="00FD1A63"/>
    <w:rsid w:val="00FD5845"/>
    <w:rsid w:val="00FE3CFA"/>
    <w:rsid w:val="00FE4A7E"/>
    <w:rsid w:val="00FE531F"/>
    <w:rsid w:val="00FE588B"/>
    <w:rsid w:val="00FF0AAF"/>
    <w:rsid w:val="00FF241E"/>
    <w:rsid w:val="00FF3D4B"/>
    <w:rsid w:val="00FF4833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76773C-12D7-409C-B1E2-9C52E451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04"/>
    <w:rPr>
      <w:sz w:val="24"/>
      <w:szCs w:val="24"/>
      <w:lang w:val="en-CA" w:eastAsia="en-CA"/>
    </w:rPr>
  </w:style>
  <w:style w:type="paragraph" w:styleId="Heading6">
    <w:name w:val="heading 6"/>
    <w:basedOn w:val="Normal"/>
    <w:next w:val="Normal"/>
    <w:link w:val="Heading6Char"/>
    <w:qFormat/>
    <w:rsid w:val="00B8164C"/>
    <w:pPr>
      <w:keepNext/>
      <w:tabs>
        <w:tab w:val="left" w:pos="2880"/>
      </w:tabs>
      <w:outlineLvl w:val="5"/>
    </w:pPr>
    <w:rPr>
      <w:b/>
      <w:sz w:val="1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21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0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A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07A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1A0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07A"/>
    <w:rPr>
      <w:sz w:val="24"/>
      <w:szCs w:val="24"/>
      <w:lang w:val="en-CA" w:eastAsia="en-CA"/>
    </w:rPr>
  </w:style>
  <w:style w:type="paragraph" w:styleId="NoSpacing">
    <w:name w:val="No Spacing"/>
    <w:uiPriority w:val="1"/>
    <w:qFormat/>
    <w:rsid w:val="0044394C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8164C"/>
    <w:rPr>
      <w:b/>
      <w:sz w:val="18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128"/>
    <w:rPr>
      <w:rFonts w:ascii="Tahoma" w:hAnsi="Tahoma" w:cs="Tahoma"/>
      <w:sz w:val="16"/>
      <w:szCs w:val="16"/>
      <w:lang w:val="en-CA" w:eastAsia="en-CA"/>
    </w:rPr>
  </w:style>
  <w:style w:type="paragraph" w:styleId="NormalWeb">
    <w:name w:val="Normal (Web)"/>
    <w:basedOn w:val="Normal"/>
    <w:uiPriority w:val="99"/>
    <w:rsid w:val="00B217F4"/>
    <w:pPr>
      <w:spacing w:before="100" w:beforeAutospacing="1" w:after="100" w:afterAutospacing="1"/>
    </w:pPr>
    <w:rPr>
      <w:lang w:val="en-US" w:eastAsia="en-US"/>
    </w:rPr>
  </w:style>
  <w:style w:type="table" w:styleId="MediumShading1-Accent1">
    <w:name w:val="Medium Shading 1 Accent 1"/>
    <w:basedOn w:val="TableNormal"/>
    <w:uiPriority w:val="63"/>
    <w:rsid w:val="00B217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B2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A63E8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E0909862-EE15-440B-9975-D6FC6CD9EECB@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1EDA-BF8D-4253-A379-DAFC6370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9B800DA1</Template>
  <TotalTime>39</TotalTime>
  <Pages>8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awcbc</Company>
  <LinksUpToDate>false</LinksUpToDate>
  <CharactersWithSpaces>5861</CharactersWithSpaces>
  <SharedDoc>false</SharedDoc>
  <HLinks>
    <vt:vector size="6" baseType="variant"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mailto:contact@awcbc.org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Noseworthy</dc:creator>
  <cp:lastModifiedBy>Hynes, Wade</cp:lastModifiedBy>
  <cp:revision>8</cp:revision>
  <cp:lastPrinted>2017-07-11T11:06:00Z</cp:lastPrinted>
  <dcterms:created xsi:type="dcterms:W3CDTF">2019-01-04T14:58:00Z</dcterms:created>
  <dcterms:modified xsi:type="dcterms:W3CDTF">2019-03-28T19:30:00Z</dcterms:modified>
</cp:coreProperties>
</file>