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4.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3E6F" w:rsidRDefault="000E3E6F" w:rsidP="00845421">
      <w:pPr>
        <w:rPr>
          <w:rFonts w:ascii="Arial" w:hAnsi="Arial" w:cs="Arial"/>
          <w:b/>
          <w:color w:val="00A851"/>
          <w:sz w:val="36"/>
          <w:szCs w:val="36"/>
          <w:lang w:val="en-CA"/>
        </w:rPr>
      </w:pPr>
    </w:p>
    <w:p w:rsidR="00845421" w:rsidRDefault="00845421" w:rsidP="00845421">
      <w:pPr>
        <w:rPr>
          <w:rFonts w:ascii="Arial" w:hAnsi="Arial" w:cs="Arial"/>
          <w:b/>
          <w:color w:val="00A851"/>
          <w:sz w:val="36"/>
          <w:szCs w:val="36"/>
          <w:lang w:val="en-CA"/>
        </w:rPr>
      </w:pPr>
    </w:p>
    <w:p w:rsidR="00845421" w:rsidRDefault="00845421" w:rsidP="00845421">
      <w:pPr>
        <w:rPr>
          <w:rFonts w:ascii="Arial" w:hAnsi="Arial" w:cs="Arial"/>
          <w:b/>
          <w:color w:val="00A851"/>
          <w:sz w:val="36"/>
          <w:szCs w:val="36"/>
          <w:lang w:val="en-CA"/>
        </w:rPr>
      </w:pPr>
    </w:p>
    <w:p w:rsidR="00A36614" w:rsidRDefault="000327A6" w:rsidP="00845421">
      <w:pPr>
        <w:rPr>
          <w:rFonts w:ascii="Arial" w:hAnsi="Arial" w:cs="Arial"/>
          <w:b/>
          <w:color w:val="00A851"/>
          <w:sz w:val="36"/>
          <w:szCs w:val="36"/>
          <w:lang w:val="en-CA"/>
        </w:rPr>
      </w:pPr>
      <w:r>
        <w:rPr>
          <w:rFonts w:ascii="Arial" w:hAnsi="Arial" w:cs="Arial"/>
          <w:b/>
          <w:color w:val="00A851"/>
          <w:sz w:val="36"/>
          <w:szCs w:val="36"/>
          <w:lang w:val="en-CA"/>
        </w:rPr>
        <w:t xml:space="preserve">AWCBC </w:t>
      </w:r>
      <w:r w:rsidR="003931D3">
        <w:rPr>
          <w:rFonts w:ascii="Arial" w:hAnsi="Arial" w:cs="Arial"/>
          <w:b/>
          <w:color w:val="00A851"/>
          <w:sz w:val="36"/>
          <w:szCs w:val="36"/>
          <w:lang w:val="en-CA"/>
        </w:rPr>
        <w:t xml:space="preserve">Statistical Data Usage </w:t>
      </w:r>
      <w:r>
        <w:rPr>
          <w:rFonts w:ascii="Arial" w:hAnsi="Arial" w:cs="Arial"/>
          <w:b/>
          <w:color w:val="00A851"/>
          <w:sz w:val="36"/>
          <w:szCs w:val="36"/>
          <w:lang w:val="en-CA"/>
        </w:rPr>
        <w:t xml:space="preserve">Survey </w:t>
      </w:r>
    </w:p>
    <w:p w:rsidR="00A312DB" w:rsidRDefault="00A36614" w:rsidP="00845421">
      <w:pPr>
        <w:rPr>
          <w:rFonts w:ascii="Arial" w:hAnsi="Arial" w:cs="Arial"/>
          <w:b/>
          <w:color w:val="00A851"/>
          <w:sz w:val="36"/>
          <w:szCs w:val="36"/>
          <w:lang w:val="en-CA"/>
        </w:rPr>
      </w:pPr>
      <w:r>
        <w:rPr>
          <w:rFonts w:ascii="Arial" w:hAnsi="Arial" w:cs="Arial"/>
          <w:b/>
          <w:color w:val="00A851"/>
          <w:sz w:val="36"/>
          <w:szCs w:val="36"/>
          <w:lang w:val="en-CA"/>
        </w:rPr>
        <w:t xml:space="preserve">Report of </w:t>
      </w:r>
      <w:r w:rsidR="000327A6">
        <w:rPr>
          <w:rFonts w:ascii="Arial" w:hAnsi="Arial" w:cs="Arial"/>
          <w:b/>
          <w:color w:val="00A851"/>
          <w:sz w:val="36"/>
          <w:szCs w:val="36"/>
          <w:lang w:val="en-CA"/>
        </w:rPr>
        <w:t>Findings</w:t>
      </w:r>
    </w:p>
    <w:p w:rsidR="00845421" w:rsidRDefault="00845421" w:rsidP="00845421">
      <w:pPr>
        <w:pBdr>
          <w:top w:val="single" w:sz="18" w:space="1" w:color="00A851"/>
        </w:pBdr>
        <w:rPr>
          <w:rFonts w:ascii="Arial" w:hAnsi="Arial" w:cs="Arial"/>
          <w:b/>
          <w:color w:val="00A851"/>
          <w:sz w:val="36"/>
          <w:szCs w:val="36"/>
          <w:lang w:val="en-CA"/>
        </w:rPr>
      </w:pPr>
    </w:p>
    <w:p w:rsidR="00A312DB" w:rsidRDefault="003A4EBC" w:rsidP="00A312DB">
      <w:pPr>
        <w:rPr>
          <w:rFonts w:ascii="Arial" w:hAnsi="Arial" w:cs="Arial"/>
          <w:sz w:val="28"/>
          <w:szCs w:val="28"/>
          <w:lang w:val="en-CA"/>
        </w:rPr>
      </w:pPr>
      <w:r>
        <w:rPr>
          <w:rFonts w:ascii="Arial" w:hAnsi="Arial" w:cs="Arial"/>
          <w:sz w:val="28"/>
          <w:szCs w:val="28"/>
          <w:lang w:val="en-CA"/>
        </w:rPr>
        <w:t xml:space="preserve">October </w:t>
      </w:r>
      <w:r w:rsidR="00E13010">
        <w:rPr>
          <w:rFonts w:ascii="Arial" w:hAnsi="Arial" w:cs="Arial"/>
          <w:sz w:val="28"/>
          <w:szCs w:val="28"/>
          <w:lang w:val="en-CA"/>
        </w:rPr>
        <w:t>2</w:t>
      </w:r>
      <w:r w:rsidR="00B5032D">
        <w:rPr>
          <w:rFonts w:ascii="Arial" w:hAnsi="Arial" w:cs="Arial"/>
          <w:sz w:val="28"/>
          <w:szCs w:val="28"/>
          <w:lang w:val="en-CA"/>
        </w:rPr>
        <w:t>6</w:t>
      </w:r>
      <w:r w:rsidR="000327A6">
        <w:rPr>
          <w:rFonts w:ascii="Arial" w:hAnsi="Arial" w:cs="Arial"/>
          <w:sz w:val="28"/>
          <w:szCs w:val="28"/>
          <w:lang w:val="en-CA"/>
        </w:rPr>
        <w:t>, 2012</w:t>
      </w:r>
    </w:p>
    <w:p w:rsidR="00A312DB" w:rsidRDefault="00A312DB">
      <w:pPr>
        <w:rPr>
          <w:rFonts w:ascii="Arial" w:hAnsi="Arial" w:cs="Arial"/>
          <w:sz w:val="28"/>
          <w:szCs w:val="28"/>
          <w:lang w:val="en-CA"/>
        </w:rPr>
      </w:pPr>
    </w:p>
    <w:p w:rsidR="00864E51" w:rsidRPr="00864E51" w:rsidRDefault="00864E51">
      <w:pPr>
        <w:rPr>
          <w:rFonts w:ascii="Arial" w:hAnsi="Arial" w:cs="Arial"/>
          <w:lang w:val="en-CA"/>
        </w:rPr>
        <w:sectPr w:rsidR="00864E51" w:rsidRPr="00864E51" w:rsidSect="00E344A3">
          <w:headerReference w:type="default" r:id="rId12"/>
          <w:footerReference w:type="default" r:id="rId13"/>
          <w:headerReference w:type="first" r:id="rId14"/>
          <w:footerReference w:type="first" r:id="rId15"/>
          <w:pgSz w:w="12240" w:h="15840" w:code="1"/>
          <w:pgMar w:top="1440" w:right="1080" w:bottom="1440" w:left="993" w:header="0" w:footer="720" w:gutter="0"/>
          <w:cols w:space="720"/>
          <w:titlePg/>
          <w:docGrid w:linePitch="360"/>
        </w:sectPr>
      </w:pPr>
    </w:p>
    <w:p w:rsidR="005444D6" w:rsidRPr="00375913" w:rsidRDefault="005444D6" w:rsidP="005444D6">
      <w:pPr>
        <w:pStyle w:val="TOCHeading"/>
        <w:spacing w:after="480"/>
        <w:rPr>
          <w:rFonts w:ascii="Arial" w:hAnsi="Arial" w:cs="Arial"/>
          <w:color w:val="00A851"/>
          <w:sz w:val="30"/>
          <w:szCs w:val="30"/>
        </w:rPr>
      </w:pPr>
      <w:r w:rsidRPr="00375913">
        <w:rPr>
          <w:rFonts w:ascii="Arial" w:hAnsi="Arial" w:cs="Arial"/>
          <w:color w:val="00A851"/>
          <w:sz w:val="30"/>
          <w:szCs w:val="30"/>
        </w:rPr>
        <w:lastRenderedPageBreak/>
        <w:t>Table of Contents</w:t>
      </w:r>
    </w:p>
    <w:p w:rsidR="00BE03A0" w:rsidRPr="004371FF" w:rsidRDefault="00F37072">
      <w:pPr>
        <w:pStyle w:val="TOC1"/>
        <w:tabs>
          <w:tab w:val="right" w:leader="dot" w:pos="9350"/>
        </w:tabs>
        <w:rPr>
          <w:rFonts w:ascii="Franklin Gothic Book" w:eastAsiaTheme="minorEastAsia" w:hAnsi="Franklin Gothic Book" w:cstheme="minorBidi"/>
          <w:noProof/>
          <w:sz w:val="28"/>
          <w:szCs w:val="28"/>
        </w:rPr>
      </w:pPr>
      <w:r w:rsidRPr="004371FF">
        <w:rPr>
          <w:rFonts w:ascii="Franklin Gothic Book" w:hAnsi="Franklin Gothic Book"/>
          <w:sz w:val="28"/>
          <w:szCs w:val="28"/>
        </w:rPr>
        <w:fldChar w:fldCharType="begin"/>
      </w:r>
      <w:r w:rsidR="005444D6" w:rsidRPr="004371FF">
        <w:rPr>
          <w:rFonts w:ascii="Franklin Gothic Book" w:hAnsi="Franklin Gothic Book"/>
          <w:sz w:val="28"/>
          <w:szCs w:val="28"/>
        </w:rPr>
        <w:instrText xml:space="preserve"> TOC \o "1-3" \h \z \u </w:instrText>
      </w:r>
      <w:r w:rsidRPr="004371FF">
        <w:rPr>
          <w:rFonts w:ascii="Franklin Gothic Book" w:hAnsi="Franklin Gothic Book"/>
          <w:sz w:val="28"/>
          <w:szCs w:val="28"/>
        </w:rPr>
        <w:fldChar w:fldCharType="separate"/>
      </w:r>
      <w:hyperlink w:anchor="_Toc339003383" w:history="1">
        <w:r w:rsidR="00BE03A0" w:rsidRPr="004371FF">
          <w:rPr>
            <w:rStyle w:val="Hyperlink"/>
            <w:rFonts w:ascii="Franklin Gothic Book" w:eastAsia="Arial" w:hAnsi="Franklin Gothic Book" w:cs="Arial"/>
            <w:noProof/>
            <w:sz w:val="28"/>
            <w:szCs w:val="28"/>
          </w:rPr>
          <w:t>Background and Methodology</w:t>
        </w:r>
        <w:r w:rsidR="00BE03A0" w:rsidRPr="004371FF">
          <w:rPr>
            <w:rFonts w:ascii="Franklin Gothic Book" w:hAnsi="Franklin Gothic Book"/>
            <w:noProof/>
            <w:webHidden/>
            <w:sz w:val="28"/>
            <w:szCs w:val="28"/>
          </w:rPr>
          <w:tab/>
        </w:r>
        <w:r w:rsidRPr="004371FF">
          <w:rPr>
            <w:rFonts w:ascii="Franklin Gothic Book" w:hAnsi="Franklin Gothic Book"/>
            <w:noProof/>
            <w:webHidden/>
            <w:sz w:val="28"/>
            <w:szCs w:val="28"/>
          </w:rPr>
          <w:fldChar w:fldCharType="begin"/>
        </w:r>
        <w:r w:rsidR="00BE03A0" w:rsidRPr="004371FF">
          <w:rPr>
            <w:rFonts w:ascii="Franklin Gothic Book" w:hAnsi="Franklin Gothic Book"/>
            <w:noProof/>
            <w:webHidden/>
            <w:sz w:val="28"/>
            <w:szCs w:val="28"/>
          </w:rPr>
          <w:instrText xml:space="preserve"> PAGEREF _Toc339003383 \h </w:instrText>
        </w:r>
        <w:r w:rsidRPr="004371FF">
          <w:rPr>
            <w:rFonts w:ascii="Franklin Gothic Book" w:hAnsi="Franklin Gothic Book"/>
            <w:noProof/>
            <w:webHidden/>
            <w:sz w:val="28"/>
            <w:szCs w:val="28"/>
          </w:rPr>
        </w:r>
        <w:r w:rsidRPr="004371FF">
          <w:rPr>
            <w:rFonts w:ascii="Franklin Gothic Book" w:hAnsi="Franklin Gothic Book"/>
            <w:noProof/>
            <w:webHidden/>
            <w:sz w:val="28"/>
            <w:szCs w:val="28"/>
          </w:rPr>
          <w:fldChar w:fldCharType="separate"/>
        </w:r>
        <w:r w:rsidR="006D227B">
          <w:rPr>
            <w:rFonts w:ascii="Franklin Gothic Book" w:hAnsi="Franklin Gothic Book"/>
            <w:noProof/>
            <w:webHidden/>
            <w:sz w:val="28"/>
            <w:szCs w:val="28"/>
          </w:rPr>
          <w:t>3</w:t>
        </w:r>
        <w:r w:rsidRPr="004371FF">
          <w:rPr>
            <w:rFonts w:ascii="Franklin Gothic Book" w:hAnsi="Franklin Gothic Book"/>
            <w:noProof/>
            <w:webHidden/>
            <w:sz w:val="28"/>
            <w:szCs w:val="28"/>
          </w:rPr>
          <w:fldChar w:fldCharType="end"/>
        </w:r>
      </w:hyperlink>
    </w:p>
    <w:p w:rsidR="00BE03A0" w:rsidRPr="004371FF" w:rsidRDefault="0094344A">
      <w:pPr>
        <w:pStyle w:val="TOC1"/>
        <w:tabs>
          <w:tab w:val="right" w:leader="dot" w:pos="9350"/>
        </w:tabs>
        <w:rPr>
          <w:rFonts w:ascii="Franklin Gothic Book" w:eastAsiaTheme="minorEastAsia" w:hAnsi="Franklin Gothic Book" w:cstheme="minorBidi"/>
          <w:noProof/>
          <w:sz w:val="28"/>
          <w:szCs w:val="28"/>
        </w:rPr>
      </w:pPr>
      <w:hyperlink w:anchor="_Toc339003384" w:history="1">
        <w:r w:rsidR="00BE03A0" w:rsidRPr="004371FF">
          <w:rPr>
            <w:rStyle w:val="Hyperlink"/>
            <w:rFonts w:ascii="Franklin Gothic Book" w:eastAsia="Arial" w:hAnsi="Franklin Gothic Book" w:cs="Arial"/>
            <w:noProof/>
            <w:sz w:val="28"/>
            <w:szCs w:val="28"/>
          </w:rPr>
          <w:t>Key Findings</w:t>
        </w:r>
        <w:r w:rsidR="00BE03A0" w:rsidRPr="004371FF">
          <w:rPr>
            <w:rFonts w:ascii="Franklin Gothic Book" w:hAnsi="Franklin Gothic Book"/>
            <w:noProof/>
            <w:webHidden/>
            <w:sz w:val="28"/>
            <w:szCs w:val="28"/>
          </w:rPr>
          <w:tab/>
        </w:r>
        <w:r w:rsidR="00F37072" w:rsidRPr="004371FF">
          <w:rPr>
            <w:rFonts w:ascii="Franklin Gothic Book" w:hAnsi="Franklin Gothic Book"/>
            <w:noProof/>
            <w:webHidden/>
            <w:sz w:val="28"/>
            <w:szCs w:val="28"/>
          </w:rPr>
          <w:fldChar w:fldCharType="begin"/>
        </w:r>
        <w:r w:rsidR="00BE03A0" w:rsidRPr="004371FF">
          <w:rPr>
            <w:rFonts w:ascii="Franklin Gothic Book" w:hAnsi="Franklin Gothic Book"/>
            <w:noProof/>
            <w:webHidden/>
            <w:sz w:val="28"/>
            <w:szCs w:val="28"/>
          </w:rPr>
          <w:instrText xml:space="preserve"> PAGEREF _Toc339003384 \h </w:instrText>
        </w:r>
        <w:r w:rsidR="00F37072" w:rsidRPr="004371FF">
          <w:rPr>
            <w:rFonts w:ascii="Franklin Gothic Book" w:hAnsi="Franklin Gothic Book"/>
            <w:noProof/>
            <w:webHidden/>
            <w:sz w:val="28"/>
            <w:szCs w:val="28"/>
          </w:rPr>
        </w:r>
        <w:r w:rsidR="00F37072" w:rsidRPr="004371FF">
          <w:rPr>
            <w:rFonts w:ascii="Franklin Gothic Book" w:hAnsi="Franklin Gothic Book"/>
            <w:noProof/>
            <w:webHidden/>
            <w:sz w:val="28"/>
            <w:szCs w:val="28"/>
          </w:rPr>
          <w:fldChar w:fldCharType="separate"/>
        </w:r>
        <w:r w:rsidR="006D227B">
          <w:rPr>
            <w:rFonts w:ascii="Franklin Gothic Book" w:hAnsi="Franklin Gothic Book"/>
            <w:noProof/>
            <w:webHidden/>
            <w:sz w:val="28"/>
            <w:szCs w:val="28"/>
          </w:rPr>
          <w:t>3</w:t>
        </w:r>
        <w:r w:rsidR="00F37072" w:rsidRPr="004371FF">
          <w:rPr>
            <w:rFonts w:ascii="Franklin Gothic Book" w:hAnsi="Franklin Gothic Book"/>
            <w:noProof/>
            <w:webHidden/>
            <w:sz w:val="28"/>
            <w:szCs w:val="28"/>
          </w:rPr>
          <w:fldChar w:fldCharType="end"/>
        </w:r>
      </w:hyperlink>
    </w:p>
    <w:p w:rsidR="00BE03A0" w:rsidRPr="004371FF" w:rsidRDefault="0094344A">
      <w:pPr>
        <w:pStyle w:val="TOC1"/>
        <w:tabs>
          <w:tab w:val="right" w:leader="dot" w:pos="9350"/>
        </w:tabs>
        <w:rPr>
          <w:rFonts w:ascii="Franklin Gothic Book" w:eastAsiaTheme="minorEastAsia" w:hAnsi="Franklin Gothic Book" w:cstheme="minorBidi"/>
          <w:noProof/>
          <w:sz w:val="28"/>
          <w:szCs w:val="28"/>
        </w:rPr>
      </w:pPr>
      <w:hyperlink w:anchor="_Toc339003385" w:history="1">
        <w:r w:rsidR="00BE03A0" w:rsidRPr="004371FF">
          <w:rPr>
            <w:rStyle w:val="Hyperlink"/>
            <w:rFonts w:ascii="Franklin Gothic Book" w:eastAsia="Arial" w:hAnsi="Franklin Gothic Book" w:cs="Arial"/>
            <w:noProof/>
            <w:sz w:val="28"/>
            <w:szCs w:val="28"/>
          </w:rPr>
          <w:t>Detailed Findings</w:t>
        </w:r>
        <w:r w:rsidR="00BE03A0" w:rsidRPr="004371FF">
          <w:rPr>
            <w:rFonts w:ascii="Franklin Gothic Book" w:hAnsi="Franklin Gothic Book"/>
            <w:noProof/>
            <w:webHidden/>
            <w:sz w:val="28"/>
            <w:szCs w:val="28"/>
          </w:rPr>
          <w:tab/>
        </w:r>
        <w:r w:rsidR="00F37072" w:rsidRPr="004371FF">
          <w:rPr>
            <w:rFonts w:ascii="Franklin Gothic Book" w:hAnsi="Franklin Gothic Book"/>
            <w:noProof/>
            <w:webHidden/>
            <w:sz w:val="28"/>
            <w:szCs w:val="28"/>
          </w:rPr>
          <w:fldChar w:fldCharType="begin"/>
        </w:r>
        <w:r w:rsidR="00BE03A0" w:rsidRPr="004371FF">
          <w:rPr>
            <w:rFonts w:ascii="Franklin Gothic Book" w:hAnsi="Franklin Gothic Book"/>
            <w:noProof/>
            <w:webHidden/>
            <w:sz w:val="28"/>
            <w:szCs w:val="28"/>
          </w:rPr>
          <w:instrText xml:space="preserve"> PAGEREF _Toc339003385 \h </w:instrText>
        </w:r>
        <w:r w:rsidR="00F37072" w:rsidRPr="004371FF">
          <w:rPr>
            <w:rFonts w:ascii="Franklin Gothic Book" w:hAnsi="Franklin Gothic Book"/>
            <w:noProof/>
            <w:webHidden/>
            <w:sz w:val="28"/>
            <w:szCs w:val="28"/>
          </w:rPr>
        </w:r>
        <w:r w:rsidR="00F37072" w:rsidRPr="004371FF">
          <w:rPr>
            <w:rFonts w:ascii="Franklin Gothic Book" w:hAnsi="Franklin Gothic Book"/>
            <w:noProof/>
            <w:webHidden/>
            <w:sz w:val="28"/>
            <w:szCs w:val="28"/>
          </w:rPr>
          <w:fldChar w:fldCharType="separate"/>
        </w:r>
        <w:r w:rsidR="006D227B">
          <w:rPr>
            <w:rFonts w:ascii="Franklin Gothic Book" w:hAnsi="Franklin Gothic Book"/>
            <w:noProof/>
            <w:webHidden/>
            <w:sz w:val="28"/>
            <w:szCs w:val="28"/>
          </w:rPr>
          <w:t>4</w:t>
        </w:r>
        <w:r w:rsidR="00F37072" w:rsidRPr="004371FF">
          <w:rPr>
            <w:rFonts w:ascii="Franklin Gothic Book" w:hAnsi="Franklin Gothic Book"/>
            <w:noProof/>
            <w:webHidden/>
            <w:sz w:val="28"/>
            <w:szCs w:val="28"/>
          </w:rPr>
          <w:fldChar w:fldCharType="end"/>
        </w:r>
      </w:hyperlink>
    </w:p>
    <w:p w:rsidR="00BE03A0" w:rsidRPr="004371FF" w:rsidRDefault="0094344A">
      <w:pPr>
        <w:pStyle w:val="TOC2"/>
        <w:tabs>
          <w:tab w:val="right" w:leader="dot" w:pos="9350"/>
        </w:tabs>
        <w:rPr>
          <w:rFonts w:ascii="Franklin Gothic Book" w:eastAsiaTheme="minorEastAsia" w:hAnsi="Franklin Gothic Book" w:cstheme="minorBidi"/>
          <w:noProof/>
          <w:sz w:val="28"/>
          <w:szCs w:val="28"/>
        </w:rPr>
      </w:pPr>
      <w:hyperlink w:anchor="_Toc339003386" w:history="1">
        <w:r w:rsidR="00BE03A0" w:rsidRPr="004371FF">
          <w:rPr>
            <w:rStyle w:val="Hyperlink"/>
            <w:rFonts w:ascii="Franklin Gothic Book" w:eastAsia="Arial" w:hAnsi="Franklin Gothic Book" w:cs="Arial"/>
            <w:noProof/>
            <w:sz w:val="28"/>
            <w:szCs w:val="28"/>
          </w:rPr>
          <w:t>Profile of AWCBC Data Users</w:t>
        </w:r>
        <w:r w:rsidR="00BE03A0" w:rsidRPr="004371FF">
          <w:rPr>
            <w:rFonts w:ascii="Franklin Gothic Book" w:hAnsi="Franklin Gothic Book"/>
            <w:noProof/>
            <w:webHidden/>
            <w:sz w:val="28"/>
            <w:szCs w:val="28"/>
          </w:rPr>
          <w:tab/>
        </w:r>
        <w:r w:rsidR="00F37072" w:rsidRPr="004371FF">
          <w:rPr>
            <w:rFonts w:ascii="Franklin Gothic Book" w:hAnsi="Franklin Gothic Book"/>
            <w:noProof/>
            <w:webHidden/>
            <w:sz w:val="28"/>
            <w:szCs w:val="28"/>
          </w:rPr>
          <w:fldChar w:fldCharType="begin"/>
        </w:r>
        <w:r w:rsidR="00BE03A0" w:rsidRPr="004371FF">
          <w:rPr>
            <w:rFonts w:ascii="Franklin Gothic Book" w:hAnsi="Franklin Gothic Book"/>
            <w:noProof/>
            <w:webHidden/>
            <w:sz w:val="28"/>
            <w:szCs w:val="28"/>
          </w:rPr>
          <w:instrText xml:space="preserve"> PAGEREF _Toc339003386 \h </w:instrText>
        </w:r>
        <w:r w:rsidR="00F37072" w:rsidRPr="004371FF">
          <w:rPr>
            <w:rFonts w:ascii="Franklin Gothic Book" w:hAnsi="Franklin Gothic Book"/>
            <w:noProof/>
            <w:webHidden/>
            <w:sz w:val="28"/>
            <w:szCs w:val="28"/>
          </w:rPr>
        </w:r>
        <w:r w:rsidR="00F37072" w:rsidRPr="004371FF">
          <w:rPr>
            <w:rFonts w:ascii="Franklin Gothic Book" w:hAnsi="Franklin Gothic Book"/>
            <w:noProof/>
            <w:webHidden/>
            <w:sz w:val="28"/>
            <w:szCs w:val="28"/>
          </w:rPr>
          <w:fldChar w:fldCharType="separate"/>
        </w:r>
        <w:r w:rsidR="006D227B">
          <w:rPr>
            <w:rFonts w:ascii="Franklin Gothic Book" w:hAnsi="Franklin Gothic Book"/>
            <w:noProof/>
            <w:webHidden/>
            <w:sz w:val="28"/>
            <w:szCs w:val="28"/>
          </w:rPr>
          <w:t>4</w:t>
        </w:r>
        <w:r w:rsidR="00F37072" w:rsidRPr="004371FF">
          <w:rPr>
            <w:rFonts w:ascii="Franklin Gothic Book" w:hAnsi="Franklin Gothic Book"/>
            <w:noProof/>
            <w:webHidden/>
            <w:sz w:val="28"/>
            <w:szCs w:val="28"/>
          </w:rPr>
          <w:fldChar w:fldCharType="end"/>
        </w:r>
      </w:hyperlink>
    </w:p>
    <w:p w:rsidR="00BE03A0" w:rsidRPr="004371FF" w:rsidRDefault="0094344A">
      <w:pPr>
        <w:pStyle w:val="TOC2"/>
        <w:tabs>
          <w:tab w:val="right" w:leader="dot" w:pos="9350"/>
        </w:tabs>
        <w:rPr>
          <w:rFonts w:ascii="Franklin Gothic Book" w:eastAsiaTheme="minorEastAsia" w:hAnsi="Franklin Gothic Book" w:cstheme="minorBidi"/>
          <w:noProof/>
          <w:sz w:val="28"/>
          <w:szCs w:val="28"/>
        </w:rPr>
      </w:pPr>
      <w:hyperlink w:anchor="_Toc339003388" w:history="1">
        <w:r w:rsidR="00BE03A0" w:rsidRPr="004371FF">
          <w:rPr>
            <w:rStyle w:val="Hyperlink"/>
            <w:rFonts w:ascii="Franklin Gothic Book" w:eastAsia="Arial" w:hAnsi="Franklin Gothic Book" w:cs="Arial"/>
            <w:noProof/>
            <w:sz w:val="28"/>
            <w:szCs w:val="28"/>
          </w:rPr>
          <w:t>AWCBC Data Access Channels</w:t>
        </w:r>
        <w:r w:rsidR="00BE03A0" w:rsidRPr="004371FF">
          <w:rPr>
            <w:rFonts w:ascii="Franklin Gothic Book" w:hAnsi="Franklin Gothic Book"/>
            <w:noProof/>
            <w:webHidden/>
            <w:sz w:val="28"/>
            <w:szCs w:val="28"/>
          </w:rPr>
          <w:tab/>
        </w:r>
        <w:r w:rsidR="00F37072" w:rsidRPr="004371FF">
          <w:rPr>
            <w:rFonts w:ascii="Franklin Gothic Book" w:hAnsi="Franklin Gothic Book"/>
            <w:noProof/>
            <w:webHidden/>
            <w:sz w:val="28"/>
            <w:szCs w:val="28"/>
          </w:rPr>
          <w:fldChar w:fldCharType="begin"/>
        </w:r>
        <w:r w:rsidR="00BE03A0" w:rsidRPr="004371FF">
          <w:rPr>
            <w:rFonts w:ascii="Franklin Gothic Book" w:hAnsi="Franklin Gothic Book"/>
            <w:noProof/>
            <w:webHidden/>
            <w:sz w:val="28"/>
            <w:szCs w:val="28"/>
          </w:rPr>
          <w:instrText xml:space="preserve"> PAGEREF _Toc339003388 \h </w:instrText>
        </w:r>
        <w:r w:rsidR="00F37072" w:rsidRPr="004371FF">
          <w:rPr>
            <w:rFonts w:ascii="Franklin Gothic Book" w:hAnsi="Franklin Gothic Book"/>
            <w:noProof/>
            <w:webHidden/>
            <w:sz w:val="28"/>
            <w:szCs w:val="28"/>
          </w:rPr>
        </w:r>
        <w:r w:rsidR="00F37072" w:rsidRPr="004371FF">
          <w:rPr>
            <w:rFonts w:ascii="Franklin Gothic Book" w:hAnsi="Franklin Gothic Book"/>
            <w:noProof/>
            <w:webHidden/>
            <w:sz w:val="28"/>
            <w:szCs w:val="28"/>
          </w:rPr>
          <w:fldChar w:fldCharType="separate"/>
        </w:r>
        <w:r w:rsidR="006D227B">
          <w:rPr>
            <w:rFonts w:ascii="Franklin Gothic Book" w:hAnsi="Franklin Gothic Book"/>
            <w:noProof/>
            <w:webHidden/>
            <w:sz w:val="28"/>
            <w:szCs w:val="28"/>
          </w:rPr>
          <w:t>4</w:t>
        </w:r>
        <w:r w:rsidR="00F37072" w:rsidRPr="004371FF">
          <w:rPr>
            <w:rFonts w:ascii="Franklin Gothic Book" w:hAnsi="Franklin Gothic Book"/>
            <w:noProof/>
            <w:webHidden/>
            <w:sz w:val="28"/>
            <w:szCs w:val="28"/>
          </w:rPr>
          <w:fldChar w:fldCharType="end"/>
        </w:r>
      </w:hyperlink>
    </w:p>
    <w:p w:rsidR="00BE03A0" w:rsidRPr="004371FF" w:rsidRDefault="0094344A">
      <w:pPr>
        <w:pStyle w:val="TOC2"/>
        <w:tabs>
          <w:tab w:val="right" w:leader="dot" w:pos="9350"/>
        </w:tabs>
        <w:rPr>
          <w:rFonts w:ascii="Franklin Gothic Book" w:eastAsiaTheme="minorEastAsia" w:hAnsi="Franklin Gothic Book" w:cstheme="minorBidi"/>
          <w:noProof/>
          <w:sz w:val="28"/>
          <w:szCs w:val="28"/>
        </w:rPr>
      </w:pPr>
      <w:hyperlink w:anchor="_Toc339003389" w:history="1">
        <w:r w:rsidR="00BE03A0" w:rsidRPr="004371FF">
          <w:rPr>
            <w:rStyle w:val="Hyperlink"/>
            <w:rFonts w:ascii="Franklin Gothic Book" w:eastAsia="Arial" w:hAnsi="Franklin Gothic Book" w:cs="Arial"/>
            <w:noProof/>
            <w:sz w:val="28"/>
            <w:szCs w:val="28"/>
          </w:rPr>
          <w:t>Frequency of Accessing Data</w:t>
        </w:r>
        <w:r w:rsidR="00BE03A0" w:rsidRPr="004371FF">
          <w:rPr>
            <w:rFonts w:ascii="Franklin Gothic Book" w:hAnsi="Franklin Gothic Book"/>
            <w:noProof/>
            <w:webHidden/>
            <w:sz w:val="28"/>
            <w:szCs w:val="28"/>
          </w:rPr>
          <w:tab/>
        </w:r>
        <w:r w:rsidR="00F37072" w:rsidRPr="004371FF">
          <w:rPr>
            <w:rFonts w:ascii="Franklin Gothic Book" w:hAnsi="Franklin Gothic Book"/>
            <w:noProof/>
            <w:webHidden/>
            <w:sz w:val="28"/>
            <w:szCs w:val="28"/>
          </w:rPr>
          <w:fldChar w:fldCharType="begin"/>
        </w:r>
        <w:r w:rsidR="00BE03A0" w:rsidRPr="004371FF">
          <w:rPr>
            <w:rFonts w:ascii="Franklin Gothic Book" w:hAnsi="Franklin Gothic Book"/>
            <w:noProof/>
            <w:webHidden/>
            <w:sz w:val="28"/>
            <w:szCs w:val="28"/>
          </w:rPr>
          <w:instrText xml:space="preserve"> PAGEREF _Toc339003389 \h </w:instrText>
        </w:r>
        <w:r w:rsidR="00F37072" w:rsidRPr="004371FF">
          <w:rPr>
            <w:rFonts w:ascii="Franklin Gothic Book" w:hAnsi="Franklin Gothic Book"/>
            <w:noProof/>
            <w:webHidden/>
            <w:sz w:val="28"/>
            <w:szCs w:val="28"/>
          </w:rPr>
        </w:r>
        <w:r w:rsidR="00F37072" w:rsidRPr="004371FF">
          <w:rPr>
            <w:rFonts w:ascii="Franklin Gothic Book" w:hAnsi="Franklin Gothic Book"/>
            <w:noProof/>
            <w:webHidden/>
            <w:sz w:val="28"/>
            <w:szCs w:val="28"/>
          </w:rPr>
          <w:fldChar w:fldCharType="separate"/>
        </w:r>
        <w:r w:rsidR="006D227B">
          <w:rPr>
            <w:rFonts w:ascii="Franklin Gothic Book" w:hAnsi="Franklin Gothic Book"/>
            <w:noProof/>
            <w:webHidden/>
            <w:sz w:val="28"/>
            <w:szCs w:val="28"/>
          </w:rPr>
          <w:t>5</w:t>
        </w:r>
        <w:r w:rsidR="00F37072" w:rsidRPr="004371FF">
          <w:rPr>
            <w:rFonts w:ascii="Franklin Gothic Book" w:hAnsi="Franklin Gothic Book"/>
            <w:noProof/>
            <w:webHidden/>
            <w:sz w:val="28"/>
            <w:szCs w:val="28"/>
          </w:rPr>
          <w:fldChar w:fldCharType="end"/>
        </w:r>
      </w:hyperlink>
    </w:p>
    <w:p w:rsidR="00BE03A0" w:rsidRPr="004371FF" w:rsidRDefault="0094344A">
      <w:pPr>
        <w:pStyle w:val="TOC2"/>
        <w:tabs>
          <w:tab w:val="right" w:leader="dot" w:pos="9350"/>
        </w:tabs>
        <w:rPr>
          <w:rFonts w:ascii="Franklin Gothic Book" w:eastAsiaTheme="minorEastAsia" w:hAnsi="Franklin Gothic Book" w:cstheme="minorBidi"/>
          <w:noProof/>
          <w:sz w:val="28"/>
          <w:szCs w:val="28"/>
        </w:rPr>
      </w:pPr>
      <w:hyperlink w:anchor="_Toc339003390" w:history="1">
        <w:r w:rsidR="00BE03A0" w:rsidRPr="004371FF">
          <w:rPr>
            <w:rStyle w:val="Hyperlink"/>
            <w:rFonts w:ascii="Franklin Gothic Book" w:eastAsia="Arial" w:hAnsi="Franklin Gothic Book" w:cs="Arial"/>
            <w:noProof/>
            <w:sz w:val="28"/>
            <w:szCs w:val="28"/>
          </w:rPr>
          <w:t>Ease of Accessing AWCBC Data</w:t>
        </w:r>
        <w:r w:rsidR="00BE03A0" w:rsidRPr="004371FF">
          <w:rPr>
            <w:rFonts w:ascii="Franklin Gothic Book" w:hAnsi="Franklin Gothic Book"/>
            <w:noProof/>
            <w:webHidden/>
            <w:sz w:val="28"/>
            <w:szCs w:val="28"/>
          </w:rPr>
          <w:tab/>
        </w:r>
        <w:r w:rsidR="00F37072" w:rsidRPr="004371FF">
          <w:rPr>
            <w:rFonts w:ascii="Franklin Gothic Book" w:hAnsi="Franklin Gothic Book"/>
            <w:noProof/>
            <w:webHidden/>
            <w:sz w:val="28"/>
            <w:szCs w:val="28"/>
          </w:rPr>
          <w:fldChar w:fldCharType="begin"/>
        </w:r>
        <w:r w:rsidR="00BE03A0" w:rsidRPr="004371FF">
          <w:rPr>
            <w:rFonts w:ascii="Franklin Gothic Book" w:hAnsi="Franklin Gothic Book"/>
            <w:noProof/>
            <w:webHidden/>
            <w:sz w:val="28"/>
            <w:szCs w:val="28"/>
          </w:rPr>
          <w:instrText xml:space="preserve"> PAGEREF _Toc339003390 \h </w:instrText>
        </w:r>
        <w:r w:rsidR="00F37072" w:rsidRPr="004371FF">
          <w:rPr>
            <w:rFonts w:ascii="Franklin Gothic Book" w:hAnsi="Franklin Gothic Book"/>
            <w:noProof/>
            <w:webHidden/>
            <w:sz w:val="28"/>
            <w:szCs w:val="28"/>
          </w:rPr>
        </w:r>
        <w:r w:rsidR="00F37072" w:rsidRPr="004371FF">
          <w:rPr>
            <w:rFonts w:ascii="Franklin Gothic Book" w:hAnsi="Franklin Gothic Book"/>
            <w:noProof/>
            <w:webHidden/>
            <w:sz w:val="28"/>
            <w:szCs w:val="28"/>
          </w:rPr>
          <w:fldChar w:fldCharType="separate"/>
        </w:r>
        <w:r w:rsidR="006D227B">
          <w:rPr>
            <w:rFonts w:ascii="Franklin Gothic Book" w:hAnsi="Franklin Gothic Book"/>
            <w:noProof/>
            <w:webHidden/>
            <w:sz w:val="28"/>
            <w:szCs w:val="28"/>
          </w:rPr>
          <w:t>5</w:t>
        </w:r>
        <w:r w:rsidR="00F37072" w:rsidRPr="004371FF">
          <w:rPr>
            <w:rFonts w:ascii="Franklin Gothic Book" w:hAnsi="Franklin Gothic Book"/>
            <w:noProof/>
            <w:webHidden/>
            <w:sz w:val="28"/>
            <w:szCs w:val="28"/>
          </w:rPr>
          <w:fldChar w:fldCharType="end"/>
        </w:r>
      </w:hyperlink>
    </w:p>
    <w:p w:rsidR="00BE03A0" w:rsidRPr="004371FF" w:rsidRDefault="0094344A">
      <w:pPr>
        <w:pStyle w:val="TOC2"/>
        <w:tabs>
          <w:tab w:val="right" w:leader="dot" w:pos="9350"/>
        </w:tabs>
        <w:rPr>
          <w:rFonts w:ascii="Franklin Gothic Book" w:eastAsiaTheme="minorEastAsia" w:hAnsi="Franklin Gothic Book" w:cstheme="minorBidi"/>
          <w:noProof/>
          <w:sz w:val="28"/>
          <w:szCs w:val="28"/>
        </w:rPr>
      </w:pPr>
      <w:hyperlink w:anchor="_Toc339003392" w:history="1">
        <w:r w:rsidR="00BE03A0" w:rsidRPr="004371FF">
          <w:rPr>
            <w:rStyle w:val="Hyperlink"/>
            <w:rFonts w:ascii="Franklin Gothic Book" w:eastAsia="Arial" w:hAnsi="Franklin Gothic Book" w:cs="Arial"/>
            <w:noProof/>
            <w:sz w:val="28"/>
            <w:szCs w:val="28"/>
          </w:rPr>
          <w:t>Satisfaction with AWCBC Data Quality</w:t>
        </w:r>
        <w:r w:rsidR="00BE03A0" w:rsidRPr="004371FF">
          <w:rPr>
            <w:rFonts w:ascii="Franklin Gothic Book" w:hAnsi="Franklin Gothic Book"/>
            <w:noProof/>
            <w:webHidden/>
            <w:sz w:val="28"/>
            <w:szCs w:val="28"/>
          </w:rPr>
          <w:tab/>
        </w:r>
        <w:r w:rsidR="00F37072" w:rsidRPr="004371FF">
          <w:rPr>
            <w:rFonts w:ascii="Franklin Gothic Book" w:hAnsi="Franklin Gothic Book"/>
            <w:noProof/>
            <w:webHidden/>
            <w:sz w:val="28"/>
            <w:szCs w:val="28"/>
          </w:rPr>
          <w:fldChar w:fldCharType="begin"/>
        </w:r>
        <w:r w:rsidR="00BE03A0" w:rsidRPr="004371FF">
          <w:rPr>
            <w:rFonts w:ascii="Franklin Gothic Book" w:hAnsi="Franklin Gothic Book"/>
            <w:noProof/>
            <w:webHidden/>
            <w:sz w:val="28"/>
            <w:szCs w:val="28"/>
          </w:rPr>
          <w:instrText xml:space="preserve"> PAGEREF _Toc339003392 \h </w:instrText>
        </w:r>
        <w:r w:rsidR="00F37072" w:rsidRPr="004371FF">
          <w:rPr>
            <w:rFonts w:ascii="Franklin Gothic Book" w:hAnsi="Franklin Gothic Book"/>
            <w:noProof/>
            <w:webHidden/>
            <w:sz w:val="28"/>
            <w:szCs w:val="28"/>
          </w:rPr>
        </w:r>
        <w:r w:rsidR="00F37072" w:rsidRPr="004371FF">
          <w:rPr>
            <w:rFonts w:ascii="Franklin Gothic Book" w:hAnsi="Franklin Gothic Book"/>
            <w:noProof/>
            <w:webHidden/>
            <w:sz w:val="28"/>
            <w:szCs w:val="28"/>
          </w:rPr>
          <w:fldChar w:fldCharType="separate"/>
        </w:r>
        <w:r w:rsidR="006D227B">
          <w:rPr>
            <w:rFonts w:ascii="Franklin Gothic Book" w:hAnsi="Franklin Gothic Book"/>
            <w:noProof/>
            <w:webHidden/>
            <w:sz w:val="28"/>
            <w:szCs w:val="28"/>
          </w:rPr>
          <w:t>6</w:t>
        </w:r>
        <w:r w:rsidR="00F37072" w:rsidRPr="004371FF">
          <w:rPr>
            <w:rFonts w:ascii="Franklin Gothic Book" w:hAnsi="Franklin Gothic Book"/>
            <w:noProof/>
            <w:webHidden/>
            <w:sz w:val="28"/>
            <w:szCs w:val="28"/>
          </w:rPr>
          <w:fldChar w:fldCharType="end"/>
        </w:r>
      </w:hyperlink>
    </w:p>
    <w:p w:rsidR="00BE03A0" w:rsidRPr="004371FF" w:rsidRDefault="0094344A">
      <w:pPr>
        <w:pStyle w:val="TOC2"/>
        <w:tabs>
          <w:tab w:val="right" w:leader="dot" w:pos="9350"/>
        </w:tabs>
        <w:rPr>
          <w:rFonts w:ascii="Franklin Gothic Book" w:eastAsiaTheme="minorEastAsia" w:hAnsi="Franklin Gothic Book" w:cstheme="minorBidi"/>
          <w:noProof/>
          <w:sz w:val="28"/>
          <w:szCs w:val="28"/>
        </w:rPr>
      </w:pPr>
      <w:hyperlink w:anchor="_Toc339003393" w:history="1">
        <w:r w:rsidR="00BE03A0" w:rsidRPr="004371FF">
          <w:rPr>
            <w:rStyle w:val="Hyperlink"/>
            <w:rFonts w:ascii="Franklin Gothic Book" w:eastAsia="Arial" w:hAnsi="Franklin Gothic Book" w:cs="Arial"/>
            <w:noProof/>
            <w:sz w:val="28"/>
            <w:szCs w:val="28"/>
          </w:rPr>
          <w:t>Business Application of AWCBC Data</w:t>
        </w:r>
        <w:r w:rsidR="00BE03A0" w:rsidRPr="004371FF">
          <w:rPr>
            <w:rFonts w:ascii="Franklin Gothic Book" w:hAnsi="Franklin Gothic Book"/>
            <w:noProof/>
            <w:webHidden/>
            <w:sz w:val="28"/>
            <w:szCs w:val="28"/>
          </w:rPr>
          <w:tab/>
        </w:r>
        <w:r w:rsidR="00F37072" w:rsidRPr="004371FF">
          <w:rPr>
            <w:rFonts w:ascii="Franklin Gothic Book" w:hAnsi="Franklin Gothic Book"/>
            <w:noProof/>
            <w:webHidden/>
            <w:sz w:val="28"/>
            <w:szCs w:val="28"/>
          </w:rPr>
          <w:fldChar w:fldCharType="begin"/>
        </w:r>
        <w:r w:rsidR="00BE03A0" w:rsidRPr="004371FF">
          <w:rPr>
            <w:rFonts w:ascii="Franklin Gothic Book" w:hAnsi="Franklin Gothic Book"/>
            <w:noProof/>
            <w:webHidden/>
            <w:sz w:val="28"/>
            <w:szCs w:val="28"/>
          </w:rPr>
          <w:instrText xml:space="preserve"> PAGEREF _Toc339003393 \h </w:instrText>
        </w:r>
        <w:r w:rsidR="00F37072" w:rsidRPr="004371FF">
          <w:rPr>
            <w:rFonts w:ascii="Franklin Gothic Book" w:hAnsi="Franklin Gothic Book"/>
            <w:noProof/>
            <w:webHidden/>
            <w:sz w:val="28"/>
            <w:szCs w:val="28"/>
          </w:rPr>
        </w:r>
        <w:r w:rsidR="00F37072" w:rsidRPr="004371FF">
          <w:rPr>
            <w:rFonts w:ascii="Franklin Gothic Book" w:hAnsi="Franklin Gothic Book"/>
            <w:noProof/>
            <w:webHidden/>
            <w:sz w:val="28"/>
            <w:szCs w:val="28"/>
          </w:rPr>
          <w:fldChar w:fldCharType="separate"/>
        </w:r>
        <w:r w:rsidR="006D227B">
          <w:rPr>
            <w:rFonts w:ascii="Franklin Gothic Book" w:hAnsi="Franklin Gothic Book"/>
            <w:noProof/>
            <w:webHidden/>
            <w:sz w:val="28"/>
            <w:szCs w:val="28"/>
          </w:rPr>
          <w:t>7</w:t>
        </w:r>
        <w:r w:rsidR="00F37072" w:rsidRPr="004371FF">
          <w:rPr>
            <w:rFonts w:ascii="Franklin Gothic Book" w:hAnsi="Franklin Gothic Book"/>
            <w:noProof/>
            <w:webHidden/>
            <w:sz w:val="28"/>
            <w:szCs w:val="28"/>
          </w:rPr>
          <w:fldChar w:fldCharType="end"/>
        </w:r>
      </w:hyperlink>
    </w:p>
    <w:p w:rsidR="00BE03A0" w:rsidRPr="004371FF" w:rsidRDefault="0094344A">
      <w:pPr>
        <w:pStyle w:val="TOC2"/>
        <w:tabs>
          <w:tab w:val="right" w:leader="dot" w:pos="9350"/>
        </w:tabs>
        <w:rPr>
          <w:rFonts w:ascii="Franklin Gothic Book" w:eastAsiaTheme="minorEastAsia" w:hAnsi="Franklin Gothic Book" w:cstheme="minorBidi"/>
          <w:noProof/>
          <w:sz w:val="28"/>
          <w:szCs w:val="28"/>
        </w:rPr>
      </w:pPr>
      <w:hyperlink w:anchor="_Toc339003394" w:history="1">
        <w:r w:rsidR="00BE03A0" w:rsidRPr="004371FF">
          <w:rPr>
            <w:rStyle w:val="Hyperlink"/>
            <w:rFonts w:ascii="Franklin Gothic Book" w:eastAsia="Arial" w:hAnsi="Franklin Gothic Book" w:cs="Arial"/>
            <w:noProof/>
            <w:sz w:val="28"/>
            <w:szCs w:val="28"/>
          </w:rPr>
          <w:t>Type of Data Accessed</w:t>
        </w:r>
        <w:r w:rsidR="00BE03A0" w:rsidRPr="004371FF">
          <w:rPr>
            <w:rFonts w:ascii="Franklin Gothic Book" w:hAnsi="Franklin Gothic Book"/>
            <w:noProof/>
            <w:webHidden/>
            <w:sz w:val="28"/>
            <w:szCs w:val="28"/>
          </w:rPr>
          <w:tab/>
        </w:r>
        <w:r w:rsidR="00F37072" w:rsidRPr="004371FF">
          <w:rPr>
            <w:rFonts w:ascii="Franklin Gothic Book" w:hAnsi="Franklin Gothic Book"/>
            <w:noProof/>
            <w:webHidden/>
            <w:sz w:val="28"/>
            <w:szCs w:val="28"/>
          </w:rPr>
          <w:fldChar w:fldCharType="begin"/>
        </w:r>
        <w:r w:rsidR="00BE03A0" w:rsidRPr="004371FF">
          <w:rPr>
            <w:rFonts w:ascii="Franklin Gothic Book" w:hAnsi="Franklin Gothic Book"/>
            <w:noProof/>
            <w:webHidden/>
            <w:sz w:val="28"/>
            <w:szCs w:val="28"/>
          </w:rPr>
          <w:instrText xml:space="preserve"> PAGEREF _Toc339003394 \h </w:instrText>
        </w:r>
        <w:r w:rsidR="00F37072" w:rsidRPr="004371FF">
          <w:rPr>
            <w:rFonts w:ascii="Franklin Gothic Book" w:hAnsi="Franklin Gothic Book"/>
            <w:noProof/>
            <w:webHidden/>
            <w:sz w:val="28"/>
            <w:szCs w:val="28"/>
          </w:rPr>
        </w:r>
        <w:r w:rsidR="00F37072" w:rsidRPr="004371FF">
          <w:rPr>
            <w:rFonts w:ascii="Franklin Gothic Book" w:hAnsi="Franklin Gothic Book"/>
            <w:noProof/>
            <w:webHidden/>
            <w:sz w:val="28"/>
            <w:szCs w:val="28"/>
          </w:rPr>
          <w:fldChar w:fldCharType="separate"/>
        </w:r>
        <w:r w:rsidR="006D227B">
          <w:rPr>
            <w:rFonts w:ascii="Franklin Gothic Book" w:hAnsi="Franklin Gothic Book"/>
            <w:noProof/>
            <w:webHidden/>
            <w:sz w:val="28"/>
            <w:szCs w:val="28"/>
          </w:rPr>
          <w:t>7</w:t>
        </w:r>
        <w:r w:rsidR="00F37072" w:rsidRPr="004371FF">
          <w:rPr>
            <w:rFonts w:ascii="Franklin Gothic Book" w:hAnsi="Franklin Gothic Book"/>
            <w:noProof/>
            <w:webHidden/>
            <w:sz w:val="28"/>
            <w:szCs w:val="28"/>
          </w:rPr>
          <w:fldChar w:fldCharType="end"/>
        </w:r>
      </w:hyperlink>
    </w:p>
    <w:p w:rsidR="00BE03A0" w:rsidRPr="004371FF" w:rsidRDefault="0094344A">
      <w:pPr>
        <w:pStyle w:val="TOC2"/>
        <w:tabs>
          <w:tab w:val="right" w:leader="dot" w:pos="9350"/>
        </w:tabs>
        <w:rPr>
          <w:rFonts w:ascii="Franklin Gothic Book" w:eastAsiaTheme="minorEastAsia" w:hAnsi="Franklin Gothic Book" w:cstheme="minorBidi"/>
          <w:noProof/>
          <w:sz w:val="28"/>
          <w:szCs w:val="28"/>
        </w:rPr>
      </w:pPr>
      <w:hyperlink w:anchor="_Toc339003395" w:history="1">
        <w:r w:rsidR="00BE03A0" w:rsidRPr="004371FF">
          <w:rPr>
            <w:rStyle w:val="Hyperlink"/>
            <w:rFonts w:ascii="Franklin Gothic Book" w:eastAsia="Arial" w:hAnsi="Franklin Gothic Book" w:cs="Arial"/>
            <w:noProof/>
            <w:sz w:val="28"/>
            <w:szCs w:val="28"/>
          </w:rPr>
          <w:t>Additional Comments</w:t>
        </w:r>
        <w:r w:rsidR="00BE03A0" w:rsidRPr="004371FF">
          <w:rPr>
            <w:rFonts w:ascii="Franklin Gothic Book" w:hAnsi="Franklin Gothic Book"/>
            <w:noProof/>
            <w:webHidden/>
            <w:sz w:val="28"/>
            <w:szCs w:val="28"/>
          </w:rPr>
          <w:tab/>
        </w:r>
        <w:r w:rsidR="00F37072" w:rsidRPr="004371FF">
          <w:rPr>
            <w:rFonts w:ascii="Franklin Gothic Book" w:hAnsi="Franklin Gothic Book"/>
            <w:noProof/>
            <w:webHidden/>
            <w:sz w:val="28"/>
            <w:szCs w:val="28"/>
          </w:rPr>
          <w:fldChar w:fldCharType="begin"/>
        </w:r>
        <w:r w:rsidR="00BE03A0" w:rsidRPr="004371FF">
          <w:rPr>
            <w:rFonts w:ascii="Franklin Gothic Book" w:hAnsi="Franklin Gothic Book"/>
            <w:noProof/>
            <w:webHidden/>
            <w:sz w:val="28"/>
            <w:szCs w:val="28"/>
          </w:rPr>
          <w:instrText xml:space="preserve"> PAGEREF _Toc339003395 \h </w:instrText>
        </w:r>
        <w:r w:rsidR="00F37072" w:rsidRPr="004371FF">
          <w:rPr>
            <w:rFonts w:ascii="Franklin Gothic Book" w:hAnsi="Franklin Gothic Book"/>
            <w:noProof/>
            <w:webHidden/>
            <w:sz w:val="28"/>
            <w:szCs w:val="28"/>
          </w:rPr>
        </w:r>
        <w:r w:rsidR="00F37072" w:rsidRPr="004371FF">
          <w:rPr>
            <w:rFonts w:ascii="Franklin Gothic Book" w:hAnsi="Franklin Gothic Book"/>
            <w:noProof/>
            <w:webHidden/>
            <w:sz w:val="28"/>
            <w:szCs w:val="28"/>
          </w:rPr>
          <w:fldChar w:fldCharType="separate"/>
        </w:r>
        <w:r w:rsidR="006D227B">
          <w:rPr>
            <w:rFonts w:ascii="Franklin Gothic Book" w:hAnsi="Franklin Gothic Book"/>
            <w:noProof/>
            <w:webHidden/>
            <w:sz w:val="28"/>
            <w:szCs w:val="28"/>
          </w:rPr>
          <w:t>8</w:t>
        </w:r>
        <w:r w:rsidR="00F37072" w:rsidRPr="004371FF">
          <w:rPr>
            <w:rFonts w:ascii="Franklin Gothic Book" w:hAnsi="Franklin Gothic Book"/>
            <w:noProof/>
            <w:webHidden/>
            <w:sz w:val="28"/>
            <w:szCs w:val="28"/>
          </w:rPr>
          <w:fldChar w:fldCharType="end"/>
        </w:r>
      </w:hyperlink>
    </w:p>
    <w:p w:rsidR="00BE03A0" w:rsidRPr="004371FF" w:rsidRDefault="0094344A">
      <w:pPr>
        <w:pStyle w:val="TOC1"/>
        <w:tabs>
          <w:tab w:val="right" w:leader="dot" w:pos="9350"/>
        </w:tabs>
        <w:rPr>
          <w:rFonts w:ascii="Franklin Gothic Book" w:eastAsiaTheme="minorEastAsia" w:hAnsi="Franklin Gothic Book" w:cstheme="minorBidi"/>
          <w:noProof/>
          <w:sz w:val="28"/>
          <w:szCs w:val="28"/>
        </w:rPr>
      </w:pPr>
      <w:hyperlink w:anchor="_Toc339003396" w:history="1">
        <w:r w:rsidR="00BE03A0" w:rsidRPr="004371FF">
          <w:rPr>
            <w:rStyle w:val="Hyperlink"/>
            <w:rFonts w:ascii="Franklin Gothic Book" w:eastAsia="Arial" w:hAnsi="Franklin Gothic Book" w:cs="Arial"/>
            <w:noProof/>
            <w:sz w:val="28"/>
            <w:szCs w:val="28"/>
          </w:rPr>
          <w:t>Appendix: Question-by-Question Responses</w:t>
        </w:r>
        <w:r w:rsidR="00BE03A0" w:rsidRPr="004371FF">
          <w:rPr>
            <w:rFonts w:ascii="Franklin Gothic Book" w:hAnsi="Franklin Gothic Book"/>
            <w:noProof/>
            <w:webHidden/>
            <w:sz w:val="28"/>
            <w:szCs w:val="28"/>
          </w:rPr>
          <w:tab/>
        </w:r>
        <w:r w:rsidR="00F37072" w:rsidRPr="004371FF">
          <w:rPr>
            <w:rFonts w:ascii="Franklin Gothic Book" w:hAnsi="Franklin Gothic Book"/>
            <w:noProof/>
            <w:webHidden/>
            <w:sz w:val="28"/>
            <w:szCs w:val="28"/>
          </w:rPr>
          <w:fldChar w:fldCharType="begin"/>
        </w:r>
        <w:r w:rsidR="00BE03A0" w:rsidRPr="004371FF">
          <w:rPr>
            <w:rFonts w:ascii="Franklin Gothic Book" w:hAnsi="Franklin Gothic Book"/>
            <w:noProof/>
            <w:webHidden/>
            <w:sz w:val="28"/>
            <w:szCs w:val="28"/>
          </w:rPr>
          <w:instrText xml:space="preserve"> PAGEREF _Toc339003396 \h </w:instrText>
        </w:r>
        <w:r w:rsidR="00F37072" w:rsidRPr="004371FF">
          <w:rPr>
            <w:rFonts w:ascii="Franklin Gothic Book" w:hAnsi="Franklin Gothic Book"/>
            <w:noProof/>
            <w:webHidden/>
            <w:sz w:val="28"/>
            <w:szCs w:val="28"/>
          </w:rPr>
        </w:r>
        <w:r w:rsidR="00F37072" w:rsidRPr="004371FF">
          <w:rPr>
            <w:rFonts w:ascii="Franklin Gothic Book" w:hAnsi="Franklin Gothic Book"/>
            <w:noProof/>
            <w:webHidden/>
            <w:sz w:val="28"/>
            <w:szCs w:val="28"/>
          </w:rPr>
          <w:fldChar w:fldCharType="separate"/>
        </w:r>
        <w:r w:rsidR="006D227B">
          <w:rPr>
            <w:rFonts w:ascii="Franklin Gothic Book" w:hAnsi="Franklin Gothic Book"/>
            <w:noProof/>
            <w:webHidden/>
            <w:sz w:val="28"/>
            <w:szCs w:val="28"/>
          </w:rPr>
          <w:t>9</w:t>
        </w:r>
        <w:r w:rsidR="00F37072" w:rsidRPr="004371FF">
          <w:rPr>
            <w:rFonts w:ascii="Franklin Gothic Book" w:hAnsi="Franklin Gothic Book"/>
            <w:noProof/>
            <w:webHidden/>
            <w:sz w:val="28"/>
            <w:szCs w:val="28"/>
          </w:rPr>
          <w:fldChar w:fldCharType="end"/>
        </w:r>
      </w:hyperlink>
    </w:p>
    <w:p w:rsidR="005444D6" w:rsidRPr="00A43384" w:rsidRDefault="00F37072" w:rsidP="005444D6">
      <w:pPr>
        <w:spacing w:before="120" w:after="60"/>
        <w:rPr>
          <w:rFonts w:ascii="Franklin Gothic Book" w:hAnsi="Franklin Gothic Book"/>
          <w:sz w:val="28"/>
          <w:szCs w:val="28"/>
        </w:rPr>
      </w:pPr>
      <w:r w:rsidRPr="004371FF">
        <w:rPr>
          <w:rFonts w:ascii="Franklin Gothic Book" w:hAnsi="Franklin Gothic Book"/>
          <w:sz w:val="28"/>
          <w:szCs w:val="28"/>
        </w:rPr>
        <w:fldChar w:fldCharType="end"/>
      </w:r>
    </w:p>
    <w:p w:rsidR="005444D6" w:rsidRDefault="005444D6" w:rsidP="005444D6">
      <w:pPr>
        <w:pStyle w:val="Heading1"/>
        <w:spacing w:before="0" w:after="240"/>
        <w:ind w:left="-360"/>
        <w:rPr>
          <w:rFonts w:eastAsia="Arial"/>
        </w:rPr>
        <w:sectPr w:rsidR="005444D6" w:rsidSect="00382D02">
          <w:footerReference w:type="default" r:id="rId16"/>
          <w:pgSz w:w="12240" w:h="15840"/>
          <w:pgMar w:top="1440" w:right="1440" w:bottom="1440" w:left="1440" w:header="0" w:footer="708" w:gutter="0"/>
          <w:cols w:space="708"/>
          <w:titlePg/>
          <w:docGrid w:linePitch="360"/>
        </w:sectPr>
      </w:pPr>
    </w:p>
    <w:p w:rsidR="00050D25" w:rsidRDefault="00050D25" w:rsidP="005444D6">
      <w:pPr>
        <w:pStyle w:val="Heading1"/>
        <w:spacing w:before="0" w:after="240"/>
        <w:ind w:left="-360"/>
        <w:rPr>
          <w:rFonts w:eastAsia="Arial"/>
        </w:rPr>
      </w:pPr>
    </w:p>
    <w:p w:rsidR="00050D25" w:rsidRPr="00050D25" w:rsidRDefault="00050D25" w:rsidP="00050D25"/>
    <w:p w:rsidR="00050D25" w:rsidRDefault="00050D25" w:rsidP="00050D25">
      <w:pPr>
        <w:pStyle w:val="Heading1"/>
        <w:tabs>
          <w:tab w:val="left" w:pos="7056"/>
        </w:tabs>
        <w:spacing w:before="0" w:after="240"/>
        <w:ind w:left="-360"/>
      </w:pPr>
      <w:r>
        <w:tab/>
      </w:r>
    </w:p>
    <w:p w:rsidR="005444D6" w:rsidRPr="008465A4" w:rsidRDefault="005444D6" w:rsidP="005444D6">
      <w:pPr>
        <w:pStyle w:val="Heading1"/>
        <w:spacing w:before="0" w:after="240"/>
        <w:ind w:left="-360"/>
        <w:rPr>
          <w:rFonts w:ascii="Arial" w:eastAsia="Arial" w:hAnsi="Arial" w:cs="Arial"/>
          <w:color w:val="00A851"/>
          <w:sz w:val="32"/>
          <w:szCs w:val="32"/>
        </w:rPr>
      </w:pPr>
      <w:r w:rsidRPr="00050D25">
        <w:br w:type="page"/>
      </w:r>
      <w:bookmarkStart w:id="0" w:name="_Toc339003383"/>
      <w:r w:rsidRPr="008465A4">
        <w:rPr>
          <w:rFonts w:ascii="Arial" w:eastAsia="Arial" w:hAnsi="Arial" w:cs="Arial"/>
          <w:color w:val="00A851"/>
          <w:sz w:val="32"/>
          <w:szCs w:val="32"/>
        </w:rPr>
        <w:lastRenderedPageBreak/>
        <w:t>Background and Methodology</w:t>
      </w:r>
      <w:bookmarkEnd w:id="0"/>
    </w:p>
    <w:p w:rsidR="00EB5D52" w:rsidRDefault="00EB5D52" w:rsidP="005444D6">
      <w:pPr>
        <w:spacing w:after="120"/>
        <w:ind w:left="-360"/>
        <w:rPr>
          <w:rFonts w:ascii="Franklin Gothic Book" w:eastAsia="Arial" w:hAnsi="Franklin Gothic Book"/>
        </w:rPr>
      </w:pPr>
      <w:r>
        <w:rPr>
          <w:rFonts w:ascii="Franklin Gothic Book" w:eastAsia="Arial" w:hAnsi="Franklin Gothic Book"/>
        </w:rPr>
        <w:t xml:space="preserve">The </w:t>
      </w:r>
      <w:r w:rsidR="00D25D27">
        <w:rPr>
          <w:rFonts w:ascii="Franklin Gothic Book" w:eastAsia="Arial" w:hAnsi="Franklin Gothic Book"/>
        </w:rPr>
        <w:t>Association of Workers’ Compensation Boards of Canada (</w:t>
      </w:r>
      <w:r>
        <w:rPr>
          <w:rFonts w:ascii="Franklin Gothic Book" w:eastAsia="Arial" w:hAnsi="Franklin Gothic Book"/>
        </w:rPr>
        <w:t>AWCBC</w:t>
      </w:r>
      <w:r w:rsidR="00D25D27">
        <w:rPr>
          <w:rFonts w:ascii="Franklin Gothic Book" w:eastAsia="Arial" w:hAnsi="Franklin Gothic Book"/>
        </w:rPr>
        <w:t>)</w:t>
      </w:r>
      <w:r>
        <w:rPr>
          <w:rFonts w:ascii="Franklin Gothic Book" w:eastAsia="Arial" w:hAnsi="Franklin Gothic Book"/>
        </w:rPr>
        <w:t xml:space="preserve"> </w:t>
      </w:r>
      <w:r w:rsidR="007D2301">
        <w:rPr>
          <w:rFonts w:ascii="Franklin Gothic Book" w:eastAsia="Arial" w:hAnsi="Franklin Gothic Book"/>
        </w:rPr>
        <w:t>was established to facilitate the exchange of information between Workers’ Compensation Boards</w:t>
      </w:r>
      <w:r w:rsidR="00226626">
        <w:rPr>
          <w:rFonts w:ascii="Franklin Gothic Book" w:eastAsia="Arial" w:hAnsi="Franklin Gothic Book"/>
        </w:rPr>
        <w:t xml:space="preserve"> (WCBs)</w:t>
      </w:r>
      <w:r w:rsidR="007D2301">
        <w:rPr>
          <w:rFonts w:ascii="Franklin Gothic Book" w:eastAsia="Arial" w:hAnsi="Franklin Gothic Book"/>
        </w:rPr>
        <w:t xml:space="preserve"> and Commissions. </w:t>
      </w:r>
      <w:r w:rsidR="00F21353">
        <w:rPr>
          <w:rFonts w:ascii="Franklin Gothic Book" w:eastAsia="Arial" w:hAnsi="Franklin Gothic Book"/>
        </w:rPr>
        <w:t>The AWCBC website provides workers</w:t>
      </w:r>
      <w:r w:rsidR="00C676AD">
        <w:rPr>
          <w:rFonts w:ascii="Franklin Gothic Book" w:eastAsia="Arial" w:hAnsi="Franklin Gothic Book"/>
        </w:rPr>
        <w:t>’</w:t>
      </w:r>
      <w:r w:rsidR="00F21353">
        <w:rPr>
          <w:rFonts w:ascii="Franklin Gothic Book" w:eastAsia="Arial" w:hAnsi="Franklin Gothic Book"/>
        </w:rPr>
        <w:t xml:space="preserve"> compensation information and data</w:t>
      </w:r>
      <w:r w:rsidR="00945DED">
        <w:rPr>
          <w:rFonts w:ascii="Franklin Gothic Book" w:eastAsia="Arial" w:hAnsi="Franklin Gothic Book"/>
        </w:rPr>
        <w:t xml:space="preserve"> to all Workers</w:t>
      </w:r>
      <w:r w:rsidR="00056E9B">
        <w:rPr>
          <w:rFonts w:ascii="Franklin Gothic Book" w:eastAsia="Arial" w:hAnsi="Franklin Gothic Book"/>
        </w:rPr>
        <w:t>’</w:t>
      </w:r>
      <w:r w:rsidR="00945DED">
        <w:rPr>
          <w:rFonts w:ascii="Franklin Gothic Book" w:eastAsia="Arial" w:hAnsi="Franklin Gothic Book"/>
        </w:rPr>
        <w:t xml:space="preserve"> Compensation Board (WCB) staff across Canada as well as external clients</w:t>
      </w:r>
      <w:r w:rsidR="00F21353">
        <w:rPr>
          <w:rFonts w:ascii="Franklin Gothic Book" w:eastAsia="Arial" w:hAnsi="Franklin Gothic Book"/>
        </w:rPr>
        <w:t>.</w:t>
      </w:r>
    </w:p>
    <w:p w:rsidR="005444D6" w:rsidRDefault="005444D6" w:rsidP="005444D6">
      <w:pPr>
        <w:spacing w:after="120"/>
        <w:ind w:left="-360"/>
        <w:rPr>
          <w:rFonts w:ascii="Franklin Gothic Book" w:eastAsia="Arial" w:hAnsi="Franklin Gothic Book"/>
        </w:rPr>
      </w:pPr>
      <w:r w:rsidRPr="00E75035">
        <w:rPr>
          <w:rFonts w:ascii="Franklin Gothic Book" w:eastAsia="Arial" w:hAnsi="Franklin Gothic Book"/>
        </w:rPr>
        <w:t xml:space="preserve">The </w:t>
      </w:r>
      <w:r>
        <w:rPr>
          <w:rFonts w:ascii="Franklin Gothic Book" w:eastAsia="Arial" w:hAnsi="Franklin Gothic Book"/>
        </w:rPr>
        <w:t xml:space="preserve">Corporate </w:t>
      </w:r>
      <w:r w:rsidRPr="00E75035">
        <w:rPr>
          <w:rFonts w:ascii="Franklin Gothic Book" w:eastAsia="Arial" w:hAnsi="Franklin Gothic Book"/>
        </w:rPr>
        <w:t xml:space="preserve">Business </w:t>
      </w:r>
      <w:r w:rsidR="00E65FCB">
        <w:rPr>
          <w:rFonts w:ascii="Franklin Gothic Book" w:eastAsia="Arial" w:hAnsi="Franklin Gothic Book"/>
        </w:rPr>
        <w:t xml:space="preserve">Information </w:t>
      </w:r>
      <w:r w:rsidR="00CC5C9E">
        <w:rPr>
          <w:rFonts w:ascii="Franklin Gothic Book" w:eastAsia="Arial" w:hAnsi="Franklin Gothic Book"/>
        </w:rPr>
        <w:t xml:space="preserve">&amp; </w:t>
      </w:r>
      <w:r w:rsidRPr="00E75035">
        <w:rPr>
          <w:rFonts w:ascii="Franklin Gothic Book" w:eastAsia="Arial" w:hAnsi="Franklin Gothic Book"/>
        </w:rPr>
        <w:t xml:space="preserve">Analytics </w:t>
      </w:r>
      <w:r w:rsidR="00EB5D52">
        <w:rPr>
          <w:rFonts w:ascii="Franklin Gothic Book" w:eastAsia="Arial" w:hAnsi="Franklin Gothic Book"/>
        </w:rPr>
        <w:t>Division</w:t>
      </w:r>
      <w:r w:rsidRPr="00E75035">
        <w:rPr>
          <w:rFonts w:ascii="Franklin Gothic Book" w:eastAsia="Arial" w:hAnsi="Franklin Gothic Book"/>
        </w:rPr>
        <w:t xml:space="preserve"> </w:t>
      </w:r>
      <w:r w:rsidR="00A502E6">
        <w:rPr>
          <w:rFonts w:ascii="Franklin Gothic Book" w:eastAsia="Arial" w:hAnsi="Franklin Gothic Book"/>
        </w:rPr>
        <w:t xml:space="preserve">(CBIA) </w:t>
      </w:r>
      <w:r w:rsidRPr="00E75035">
        <w:rPr>
          <w:rFonts w:ascii="Franklin Gothic Book" w:eastAsia="Arial" w:hAnsi="Franklin Gothic Book"/>
        </w:rPr>
        <w:t xml:space="preserve">was asked to conduct an electronic survey with </w:t>
      </w:r>
      <w:r w:rsidR="00EB5D52">
        <w:rPr>
          <w:rFonts w:ascii="Franklin Gothic Book" w:eastAsia="Arial" w:hAnsi="Franklin Gothic Book"/>
        </w:rPr>
        <w:t>individuals who ac</w:t>
      </w:r>
      <w:r w:rsidR="00FA2753">
        <w:rPr>
          <w:rFonts w:ascii="Franklin Gothic Book" w:eastAsia="Arial" w:hAnsi="Franklin Gothic Book"/>
        </w:rPr>
        <w:t>cess</w:t>
      </w:r>
      <w:r w:rsidR="00EB5D52">
        <w:rPr>
          <w:rFonts w:ascii="Franklin Gothic Book" w:eastAsia="Arial" w:hAnsi="Franklin Gothic Book"/>
        </w:rPr>
        <w:t xml:space="preserve"> statistical data through the AWCBC</w:t>
      </w:r>
      <w:r>
        <w:rPr>
          <w:rFonts w:ascii="Franklin Gothic Book" w:hAnsi="Franklin Gothic Book"/>
        </w:rPr>
        <w:t>.</w:t>
      </w:r>
      <w:r w:rsidRPr="00E75035">
        <w:rPr>
          <w:rFonts w:ascii="Franklin Gothic Book" w:eastAsia="Arial" w:hAnsi="Franklin Gothic Book"/>
        </w:rPr>
        <w:t xml:space="preserve"> </w:t>
      </w:r>
      <w:r>
        <w:rPr>
          <w:rFonts w:ascii="Franklin Gothic Book" w:eastAsia="Arial" w:hAnsi="Franklin Gothic Book"/>
        </w:rPr>
        <w:t xml:space="preserve">The survey was designed to collect </w:t>
      </w:r>
      <w:r w:rsidR="00EB5D52">
        <w:rPr>
          <w:rFonts w:ascii="Franklin Gothic Book" w:eastAsia="Arial" w:hAnsi="Franklin Gothic Book"/>
        </w:rPr>
        <w:t>user</w:t>
      </w:r>
      <w:r>
        <w:rPr>
          <w:rFonts w:ascii="Franklin Gothic Book" w:eastAsia="Arial" w:hAnsi="Franklin Gothic Book"/>
        </w:rPr>
        <w:t xml:space="preserve"> feedback on:</w:t>
      </w:r>
    </w:p>
    <w:p w:rsidR="005444D6" w:rsidRDefault="00EB5D52" w:rsidP="005444D6">
      <w:pPr>
        <w:numPr>
          <w:ilvl w:val="0"/>
          <w:numId w:val="3"/>
        </w:numPr>
        <w:spacing w:before="120" w:after="0" w:line="240" w:lineRule="auto"/>
        <w:ind w:left="0"/>
        <w:rPr>
          <w:rFonts w:ascii="Franklin Gothic Book" w:eastAsia="Arial" w:hAnsi="Franklin Gothic Book"/>
        </w:rPr>
      </w:pPr>
      <w:r>
        <w:rPr>
          <w:rFonts w:ascii="Franklin Gothic Book" w:eastAsia="Arial" w:hAnsi="Franklin Gothic Book"/>
        </w:rPr>
        <w:t>Type of data accessed</w:t>
      </w:r>
      <w:r w:rsidR="00576711">
        <w:rPr>
          <w:rFonts w:ascii="Franklin Gothic Book" w:eastAsia="Arial" w:hAnsi="Franklin Gothic Book"/>
        </w:rPr>
        <w:t>;</w:t>
      </w:r>
    </w:p>
    <w:p w:rsidR="000F7B20" w:rsidRPr="000F7B20" w:rsidRDefault="00EB5D52" w:rsidP="005444D6">
      <w:pPr>
        <w:numPr>
          <w:ilvl w:val="0"/>
          <w:numId w:val="3"/>
        </w:numPr>
        <w:spacing w:after="0" w:line="240" w:lineRule="auto"/>
        <w:ind w:left="0"/>
        <w:rPr>
          <w:rFonts w:ascii="Franklin Gothic Book" w:hAnsi="Franklin Gothic Book"/>
        </w:rPr>
      </w:pPr>
      <w:r w:rsidRPr="000F7B20">
        <w:rPr>
          <w:rFonts w:ascii="Franklin Gothic Book" w:eastAsia="Arial" w:hAnsi="Franklin Gothic Book"/>
        </w:rPr>
        <w:t>Usage of AWCBC data</w:t>
      </w:r>
      <w:r w:rsidR="00576711" w:rsidRPr="000F7B20">
        <w:rPr>
          <w:rFonts w:ascii="Franklin Gothic Book" w:eastAsia="Arial" w:hAnsi="Franklin Gothic Book"/>
        </w:rPr>
        <w:t xml:space="preserve">; </w:t>
      </w:r>
    </w:p>
    <w:p w:rsidR="000F7B20" w:rsidRPr="000F7B20" w:rsidRDefault="000F7B20" w:rsidP="005444D6">
      <w:pPr>
        <w:numPr>
          <w:ilvl w:val="0"/>
          <w:numId w:val="3"/>
        </w:numPr>
        <w:spacing w:after="0" w:line="240" w:lineRule="auto"/>
        <w:ind w:left="0"/>
        <w:rPr>
          <w:rFonts w:ascii="Franklin Gothic Book" w:hAnsi="Franklin Gothic Book"/>
        </w:rPr>
      </w:pPr>
      <w:r>
        <w:rPr>
          <w:rFonts w:ascii="Franklin Gothic Book" w:eastAsia="Arial" w:hAnsi="Franklin Gothic Book"/>
        </w:rPr>
        <w:t xml:space="preserve">Ease of accessing data; and </w:t>
      </w:r>
    </w:p>
    <w:p w:rsidR="005444D6" w:rsidRPr="000F7B20" w:rsidRDefault="00EB5D52" w:rsidP="005444D6">
      <w:pPr>
        <w:numPr>
          <w:ilvl w:val="0"/>
          <w:numId w:val="3"/>
        </w:numPr>
        <w:spacing w:after="0" w:line="240" w:lineRule="auto"/>
        <w:ind w:left="0"/>
        <w:rPr>
          <w:rFonts w:ascii="Franklin Gothic Book" w:hAnsi="Franklin Gothic Book"/>
        </w:rPr>
      </w:pPr>
      <w:r w:rsidRPr="000F7B20">
        <w:rPr>
          <w:rFonts w:ascii="Franklin Gothic Book" w:eastAsia="Arial" w:hAnsi="Franklin Gothic Book"/>
        </w:rPr>
        <w:t>Satisfaction with quality of AWCBC data</w:t>
      </w:r>
      <w:r w:rsidR="00576711" w:rsidRPr="000F7B20">
        <w:rPr>
          <w:rFonts w:ascii="Franklin Gothic Book" w:eastAsia="Arial" w:hAnsi="Franklin Gothic Book"/>
        </w:rPr>
        <w:t>.</w:t>
      </w:r>
    </w:p>
    <w:p w:rsidR="005444D6" w:rsidRDefault="00FC3B54" w:rsidP="005444D6">
      <w:pPr>
        <w:spacing w:before="240"/>
        <w:ind w:left="-360"/>
        <w:rPr>
          <w:rFonts w:ascii="Franklin Gothic Book" w:eastAsia="Arial" w:hAnsi="Franklin Gothic Book"/>
          <w:lang w:val="en-CA"/>
        </w:rPr>
      </w:pPr>
      <w:r>
        <w:rPr>
          <w:rFonts w:ascii="Franklin Gothic Book" w:eastAsia="Arial" w:hAnsi="Franklin Gothic Book"/>
          <w:lang w:val="en-CA"/>
        </w:rPr>
        <w:t xml:space="preserve">There were 449 individuals who were invited to complete the online survey (400 were staff from </w:t>
      </w:r>
      <w:r w:rsidR="00245EE4">
        <w:rPr>
          <w:rFonts w:ascii="Franklin Gothic Book" w:eastAsia="Arial" w:hAnsi="Franklin Gothic Book"/>
          <w:lang w:val="en-CA"/>
        </w:rPr>
        <w:t xml:space="preserve">Canadian </w:t>
      </w:r>
      <w:r>
        <w:rPr>
          <w:rFonts w:ascii="Franklin Gothic Book" w:eastAsia="Arial" w:hAnsi="Franklin Gothic Book"/>
          <w:lang w:val="en-CA"/>
        </w:rPr>
        <w:t xml:space="preserve">WCBs and 49 were </w:t>
      </w:r>
      <w:r w:rsidR="00070D05">
        <w:rPr>
          <w:rFonts w:ascii="Franklin Gothic Book" w:eastAsia="Arial" w:hAnsi="Franklin Gothic Book"/>
          <w:lang w:val="en-CA"/>
        </w:rPr>
        <w:t xml:space="preserve">AWCBC </w:t>
      </w:r>
      <w:r>
        <w:rPr>
          <w:rFonts w:ascii="Franklin Gothic Book" w:eastAsia="Arial" w:hAnsi="Franklin Gothic Book"/>
          <w:lang w:val="en-CA"/>
        </w:rPr>
        <w:t xml:space="preserve">external clients). </w:t>
      </w:r>
      <w:r w:rsidR="005D2BC9">
        <w:rPr>
          <w:rFonts w:ascii="Franklin Gothic Book" w:eastAsia="Arial" w:hAnsi="Franklin Gothic Book"/>
          <w:lang w:val="en-CA"/>
        </w:rPr>
        <w:t xml:space="preserve">Participants were given the choice to complete the survey in English or French. </w:t>
      </w:r>
      <w:r w:rsidR="005444D6">
        <w:rPr>
          <w:rFonts w:ascii="Franklin Gothic Book" w:eastAsia="Arial" w:hAnsi="Franklin Gothic Book"/>
          <w:lang w:val="en-CA"/>
        </w:rPr>
        <w:t xml:space="preserve">A total of </w:t>
      </w:r>
      <w:r>
        <w:rPr>
          <w:rFonts w:ascii="Franklin Gothic Book" w:eastAsia="Arial" w:hAnsi="Franklin Gothic Book"/>
          <w:lang w:val="en-CA"/>
        </w:rPr>
        <w:t>107</w:t>
      </w:r>
      <w:r w:rsidR="005444D6">
        <w:rPr>
          <w:rFonts w:ascii="Franklin Gothic Book" w:eastAsia="Arial" w:hAnsi="Franklin Gothic Book"/>
          <w:lang w:val="en-CA"/>
        </w:rPr>
        <w:t xml:space="preserve"> </w:t>
      </w:r>
      <w:r>
        <w:rPr>
          <w:rFonts w:ascii="Franklin Gothic Book" w:eastAsia="Arial" w:hAnsi="Franklin Gothic Book"/>
          <w:lang w:val="en-CA"/>
        </w:rPr>
        <w:t xml:space="preserve">respondents </w:t>
      </w:r>
      <w:r w:rsidR="005444D6">
        <w:rPr>
          <w:rFonts w:ascii="Franklin Gothic Book" w:eastAsia="Arial" w:hAnsi="Franklin Gothic Book"/>
          <w:lang w:val="en-CA"/>
        </w:rPr>
        <w:t xml:space="preserve">completed </w:t>
      </w:r>
      <w:r>
        <w:rPr>
          <w:rFonts w:ascii="Franklin Gothic Book" w:eastAsia="Arial" w:hAnsi="Franklin Gothic Book"/>
          <w:lang w:val="en-CA"/>
        </w:rPr>
        <w:t xml:space="preserve">the online </w:t>
      </w:r>
      <w:r w:rsidR="005444D6">
        <w:rPr>
          <w:rFonts w:ascii="Franklin Gothic Book" w:eastAsia="Arial" w:hAnsi="Franklin Gothic Book"/>
          <w:lang w:val="en-CA"/>
        </w:rPr>
        <w:t>survey</w:t>
      </w:r>
      <w:r w:rsidR="006A1688">
        <w:rPr>
          <w:rFonts w:ascii="Franklin Gothic Book" w:eastAsia="Arial" w:hAnsi="Franklin Gothic Book"/>
          <w:lang w:val="en-CA"/>
        </w:rPr>
        <w:t xml:space="preserve"> from September 21</w:t>
      </w:r>
      <w:r w:rsidR="006A1688" w:rsidRPr="006A1688">
        <w:rPr>
          <w:rFonts w:ascii="Franklin Gothic Book" w:eastAsia="Arial" w:hAnsi="Franklin Gothic Book"/>
          <w:vertAlign w:val="superscript"/>
          <w:lang w:val="en-CA"/>
        </w:rPr>
        <w:t>st</w:t>
      </w:r>
      <w:r w:rsidR="006A1688">
        <w:rPr>
          <w:rFonts w:ascii="Franklin Gothic Book" w:eastAsia="Arial" w:hAnsi="Franklin Gothic Book"/>
          <w:lang w:val="en-CA"/>
        </w:rPr>
        <w:t xml:space="preserve"> to October 4</w:t>
      </w:r>
      <w:r w:rsidR="006A1688" w:rsidRPr="006A1688">
        <w:rPr>
          <w:rFonts w:ascii="Franklin Gothic Book" w:eastAsia="Arial" w:hAnsi="Franklin Gothic Book"/>
          <w:vertAlign w:val="superscript"/>
          <w:lang w:val="en-CA"/>
        </w:rPr>
        <w:t>th</w:t>
      </w:r>
      <w:r w:rsidR="006A1688">
        <w:rPr>
          <w:rFonts w:ascii="Franklin Gothic Book" w:eastAsia="Arial" w:hAnsi="Franklin Gothic Book"/>
          <w:lang w:val="en-CA"/>
        </w:rPr>
        <w:t xml:space="preserve"> 2012</w:t>
      </w:r>
      <w:r w:rsidR="005444D6">
        <w:rPr>
          <w:rFonts w:ascii="Franklin Gothic Book" w:eastAsia="Arial" w:hAnsi="Franklin Gothic Book"/>
          <w:lang w:val="en-CA"/>
        </w:rPr>
        <w:t xml:space="preserve">, resulting in a response rate of </w:t>
      </w:r>
      <w:r>
        <w:rPr>
          <w:rFonts w:ascii="Franklin Gothic Book" w:eastAsia="Arial" w:hAnsi="Franklin Gothic Book"/>
          <w:lang w:val="en-CA"/>
        </w:rPr>
        <w:t>2</w:t>
      </w:r>
      <w:r w:rsidR="005444D6">
        <w:rPr>
          <w:rFonts w:ascii="Franklin Gothic Book" w:eastAsia="Arial" w:hAnsi="Franklin Gothic Book"/>
          <w:lang w:val="en-CA"/>
        </w:rPr>
        <w:t>4%.</w:t>
      </w:r>
    </w:p>
    <w:p w:rsidR="00F92F90" w:rsidRPr="008465A4" w:rsidRDefault="00F92F90" w:rsidP="004A1CF7">
      <w:pPr>
        <w:pStyle w:val="Heading1"/>
        <w:spacing w:before="0" w:after="240"/>
        <w:ind w:left="-360"/>
        <w:rPr>
          <w:rFonts w:ascii="Arial" w:eastAsia="Arial" w:hAnsi="Arial" w:cs="Arial"/>
          <w:color w:val="00A851"/>
          <w:sz w:val="32"/>
          <w:szCs w:val="32"/>
        </w:rPr>
      </w:pPr>
      <w:bookmarkStart w:id="1" w:name="_Toc339003384"/>
      <w:r w:rsidRPr="008465A4">
        <w:rPr>
          <w:rFonts w:ascii="Arial" w:eastAsia="Arial" w:hAnsi="Arial" w:cs="Arial"/>
          <w:color w:val="00A851"/>
          <w:sz w:val="32"/>
          <w:szCs w:val="32"/>
        </w:rPr>
        <w:t>Key Findings</w:t>
      </w:r>
      <w:bookmarkEnd w:id="1"/>
      <w:r w:rsidRPr="008465A4">
        <w:rPr>
          <w:rFonts w:ascii="Arial" w:eastAsia="Arial" w:hAnsi="Arial" w:cs="Arial"/>
          <w:color w:val="00A851"/>
          <w:sz w:val="32"/>
          <w:szCs w:val="32"/>
        </w:rPr>
        <w:t xml:space="preserve"> </w:t>
      </w:r>
    </w:p>
    <w:p w:rsidR="00F92F90" w:rsidRDefault="00FD25C9" w:rsidP="00B15710">
      <w:pPr>
        <w:pStyle w:val="ListParagraph"/>
        <w:numPr>
          <w:ilvl w:val="0"/>
          <w:numId w:val="7"/>
        </w:numPr>
        <w:ind w:left="0"/>
        <w:rPr>
          <w:rFonts w:ascii="Franklin Gothic Book" w:eastAsia="Arial" w:hAnsi="Franklin Gothic Book"/>
        </w:rPr>
      </w:pPr>
      <w:r w:rsidRPr="00B15710">
        <w:rPr>
          <w:rFonts w:ascii="Franklin Gothic Book" w:eastAsia="Arial" w:hAnsi="Franklin Gothic Book"/>
        </w:rPr>
        <w:t>About</w:t>
      </w:r>
      <w:r w:rsidR="00163AEB" w:rsidRPr="00B15710">
        <w:rPr>
          <w:rFonts w:ascii="Franklin Gothic Book" w:eastAsia="Arial" w:hAnsi="Franklin Gothic Book"/>
        </w:rPr>
        <w:t xml:space="preserve"> two thirds (65%) of respondents reported accessing AWCBC statistical data. For those who did not access AWCBC data</w:t>
      </w:r>
      <w:r w:rsidR="00013709" w:rsidRPr="00B15710">
        <w:rPr>
          <w:rFonts w:ascii="Franklin Gothic Book" w:eastAsia="Arial" w:hAnsi="Franklin Gothic Book"/>
        </w:rPr>
        <w:t xml:space="preserve"> (35%), </w:t>
      </w:r>
      <w:r w:rsidR="007044A4" w:rsidRPr="00C5338F">
        <w:rPr>
          <w:rFonts w:ascii="Franklin Gothic Book" w:eastAsia="Arial" w:hAnsi="Franklin Gothic Book"/>
        </w:rPr>
        <w:t>the most common reason w</w:t>
      </w:r>
      <w:r w:rsidR="00F6584D">
        <w:rPr>
          <w:rFonts w:ascii="Franklin Gothic Book" w:eastAsia="Arial" w:hAnsi="Franklin Gothic Book"/>
        </w:rPr>
        <w:t>as</w:t>
      </w:r>
      <w:r w:rsidR="007044A4">
        <w:rPr>
          <w:rFonts w:ascii="Franklin Gothic Book" w:eastAsia="Arial" w:hAnsi="Franklin Gothic Book"/>
        </w:rPr>
        <w:t xml:space="preserve"> that they only used the NWISP </w:t>
      </w:r>
      <w:r w:rsidR="004C2A32">
        <w:rPr>
          <w:rFonts w:ascii="Franklin Gothic Book" w:eastAsia="Arial" w:hAnsi="Franklin Gothic Book"/>
        </w:rPr>
        <w:t xml:space="preserve">portion </w:t>
      </w:r>
      <w:r w:rsidR="00F6584D">
        <w:rPr>
          <w:rFonts w:ascii="Franklin Gothic Book" w:eastAsia="Arial" w:hAnsi="Franklin Gothic Book"/>
        </w:rPr>
        <w:t xml:space="preserve">which is accessible on the AWCBC Online Community (AOC) Tool </w:t>
      </w:r>
      <w:r w:rsidR="007044A4">
        <w:rPr>
          <w:rFonts w:ascii="Franklin Gothic Book" w:eastAsia="Arial" w:hAnsi="Franklin Gothic Book"/>
        </w:rPr>
        <w:t>(</w:t>
      </w:r>
      <w:r w:rsidR="000D2FC2">
        <w:rPr>
          <w:rFonts w:ascii="Franklin Gothic Book" w:eastAsia="Arial" w:hAnsi="Franklin Gothic Book"/>
        </w:rPr>
        <w:t>3</w:t>
      </w:r>
      <w:r w:rsidR="004D4FA0">
        <w:rPr>
          <w:rFonts w:ascii="Franklin Gothic Book" w:eastAsia="Arial" w:hAnsi="Franklin Gothic Book"/>
        </w:rPr>
        <w:t xml:space="preserve">9%). </w:t>
      </w:r>
    </w:p>
    <w:p w:rsidR="005B614E" w:rsidRPr="005B614E" w:rsidRDefault="005B614E" w:rsidP="005B614E">
      <w:pPr>
        <w:pStyle w:val="ListParagraph"/>
        <w:ind w:left="0"/>
        <w:rPr>
          <w:rFonts w:ascii="Franklin Gothic Book" w:eastAsia="Arial" w:hAnsi="Franklin Gothic Book"/>
          <w:sz w:val="10"/>
          <w:szCs w:val="10"/>
        </w:rPr>
      </w:pPr>
    </w:p>
    <w:p w:rsidR="00027A5E" w:rsidRDefault="000E0C9D" w:rsidP="00B15710">
      <w:pPr>
        <w:pStyle w:val="ListParagraph"/>
        <w:numPr>
          <w:ilvl w:val="0"/>
          <w:numId w:val="7"/>
        </w:numPr>
        <w:ind w:left="0"/>
        <w:rPr>
          <w:rFonts w:ascii="Franklin Gothic Book" w:eastAsia="Arial" w:hAnsi="Franklin Gothic Book"/>
        </w:rPr>
      </w:pPr>
      <w:r>
        <w:rPr>
          <w:rFonts w:ascii="Franklin Gothic Book" w:eastAsia="Arial" w:hAnsi="Franklin Gothic Book"/>
        </w:rPr>
        <w:t>Among those who access</w:t>
      </w:r>
      <w:r w:rsidR="00027A5E" w:rsidRPr="00027A5E">
        <w:rPr>
          <w:rFonts w:ascii="Franklin Gothic Book" w:eastAsia="Arial" w:hAnsi="Franklin Gothic Book"/>
        </w:rPr>
        <w:t xml:space="preserve"> AWCBC data</w:t>
      </w:r>
      <w:r>
        <w:rPr>
          <w:rFonts w:ascii="Franklin Gothic Book" w:eastAsia="Arial" w:hAnsi="Franklin Gothic Book"/>
        </w:rPr>
        <w:t xml:space="preserve">, half of respondents </w:t>
      </w:r>
      <w:r w:rsidR="00027A5E" w:rsidRPr="00027A5E">
        <w:rPr>
          <w:rFonts w:ascii="Franklin Gothic Book" w:eastAsia="Arial" w:hAnsi="Franklin Gothic Book"/>
        </w:rPr>
        <w:t>downloaded tables directly from the website</w:t>
      </w:r>
      <w:r>
        <w:rPr>
          <w:rFonts w:ascii="Franklin Gothic Book" w:eastAsia="Arial" w:hAnsi="Franklin Gothic Book"/>
        </w:rPr>
        <w:t xml:space="preserve"> or </w:t>
      </w:r>
      <w:r w:rsidR="00027A5E" w:rsidRPr="00027A5E">
        <w:rPr>
          <w:rFonts w:ascii="Franklin Gothic Book" w:eastAsia="Arial" w:hAnsi="Franklin Gothic Book"/>
        </w:rPr>
        <w:t xml:space="preserve">used the website extraction tools, </w:t>
      </w:r>
      <w:r>
        <w:rPr>
          <w:rFonts w:ascii="Franklin Gothic Book" w:eastAsia="Arial" w:hAnsi="Franklin Gothic Book"/>
        </w:rPr>
        <w:t>while</w:t>
      </w:r>
      <w:r w:rsidR="00027A5E" w:rsidRPr="00027A5E">
        <w:rPr>
          <w:rFonts w:ascii="Franklin Gothic Book" w:eastAsia="Arial" w:hAnsi="Franklin Gothic Book"/>
        </w:rPr>
        <w:t xml:space="preserve"> 39% filled in a request form and received data via e-mail.</w:t>
      </w:r>
      <w:r w:rsidR="00DD1A52" w:rsidRPr="00B227CD">
        <w:rPr>
          <w:vertAlign w:val="superscript"/>
        </w:rPr>
        <w:footnoteReference w:id="1"/>
      </w:r>
    </w:p>
    <w:p w:rsidR="005B614E" w:rsidRPr="005B614E" w:rsidRDefault="005B614E" w:rsidP="005B614E">
      <w:pPr>
        <w:pStyle w:val="ListParagraph"/>
        <w:rPr>
          <w:rFonts w:ascii="Franklin Gothic Book" w:eastAsia="Arial" w:hAnsi="Franklin Gothic Book"/>
          <w:sz w:val="10"/>
          <w:szCs w:val="10"/>
        </w:rPr>
      </w:pPr>
    </w:p>
    <w:p w:rsidR="00027A5E" w:rsidRDefault="005C7C18" w:rsidP="00B15710">
      <w:pPr>
        <w:pStyle w:val="ListParagraph"/>
        <w:numPr>
          <w:ilvl w:val="0"/>
          <w:numId w:val="7"/>
        </w:numPr>
        <w:ind w:left="0"/>
        <w:rPr>
          <w:rFonts w:ascii="Franklin Gothic Book" w:eastAsia="Arial" w:hAnsi="Franklin Gothic Book"/>
        </w:rPr>
      </w:pPr>
      <w:r>
        <w:rPr>
          <w:rFonts w:ascii="Franklin Gothic Book" w:eastAsia="Arial" w:hAnsi="Franklin Gothic Book"/>
        </w:rPr>
        <w:t xml:space="preserve">While 1 in </w:t>
      </w:r>
      <w:r w:rsidR="00DE55EA">
        <w:rPr>
          <w:rFonts w:ascii="Franklin Gothic Book" w:eastAsia="Arial" w:hAnsi="Franklin Gothic Book"/>
        </w:rPr>
        <w:t>4</w:t>
      </w:r>
      <w:r>
        <w:rPr>
          <w:rFonts w:ascii="Franklin Gothic Book" w:eastAsia="Arial" w:hAnsi="Franklin Gothic Book"/>
        </w:rPr>
        <w:t xml:space="preserve"> r</w:t>
      </w:r>
      <w:r w:rsidR="00321059">
        <w:rPr>
          <w:rFonts w:ascii="Franklin Gothic Book" w:eastAsia="Arial" w:hAnsi="Franklin Gothic Book"/>
        </w:rPr>
        <w:t xml:space="preserve">espondents </w:t>
      </w:r>
      <w:r>
        <w:rPr>
          <w:rFonts w:ascii="Franklin Gothic Book" w:eastAsia="Arial" w:hAnsi="Franklin Gothic Book"/>
        </w:rPr>
        <w:t xml:space="preserve">report accessing </w:t>
      </w:r>
      <w:r w:rsidR="00321059">
        <w:rPr>
          <w:rFonts w:ascii="Franklin Gothic Book" w:eastAsia="Arial" w:hAnsi="Franklin Gothic Book"/>
        </w:rPr>
        <w:t xml:space="preserve">data </w:t>
      </w:r>
      <w:r>
        <w:rPr>
          <w:rFonts w:ascii="Franklin Gothic Book" w:eastAsia="Arial" w:hAnsi="Franklin Gothic Book"/>
        </w:rPr>
        <w:t xml:space="preserve">at least monthly, </w:t>
      </w:r>
      <w:r w:rsidR="00DE55EA">
        <w:rPr>
          <w:rFonts w:ascii="Franklin Gothic Book" w:eastAsia="Arial" w:hAnsi="Franklin Gothic Book"/>
        </w:rPr>
        <w:t>7</w:t>
      </w:r>
      <w:r w:rsidR="00B34665">
        <w:rPr>
          <w:rFonts w:ascii="Franklin Gothic Book" w:eastAsia="Arial" w:hAnsi="Franklin Gothic Book"/>
        </w:rPr>
        <w:t xml:space="preserve">6% access data less frequently. </w:t>
      </w:r>
    </w:p>
    <w:p w:rsidR="005B614E" w:rsidRPr="005B614E" w:rsidRDefault="005B614E" w:rsidP="005B614E">
      <w:pPr>
        <w:pStyle w:val="ListParagraph"/>
        <w:ind w:left="0"/>
        <w:rPr>
          <w:rFonts w:ascii="Franklin Gothic Book" w:eastAsia="Arial" w:hAnsi="Franklin Gothic Book"/>
          <w:sz w:val="10"/>
          <w:szCs w:val="10"/>
        </w:rPr>
      </w:pPr>
    </w:p>
    <w:p w:rsidR="00D939B0" w:rsidRDefault="00D939B0" w:rsidP="00D939B0">
      <w:pPr>
        <w:pStyle w:val="ListParagraph"/>
        <w:numPr>
          <w:ilvl w:val="0"/>
          <w:numId w:val="7"/>
        </w:numPr>
        <w:ind w:left="0"/>
        <w:rPr>
          <w:rFonts w:ascii="Franklin Gothic Book" w:eastAsia="Arial" w:hAnsi="Franklin Gothic Book"/>
        </w:rPr>
      </w:pPr>
      <w:r>
        <w:rPr>
          <w:rFonts w:ascii="Franklin Gothic Book" w:eastAsia="Arial" w:hAnsi="Franklin Gothic Book"/>
        </w:rPr>
        <w:t>3 out of 5 respondents rated accessing AWCBC data as “easy”.</w:t>
      </w:r>
    </w:p>
    <w:p w:rsidR="004321C3" w:rsidRPr="004321C3" w:rsidRDefault="004321C3" w:rsidP="004321C3">
      <w:pPr>
        <w:pStyle w:val="ListParagraph"/>
        <w:ind w:left="0"/>
        <w:rPr>
          <w:rFonts w:ascii="Franklin Gothic Book" w:eastAsia="Arial" w:hAnsi="Franklin Gothic Book"/>
          <w:sz w:val="10"/>
          <w:szCs w:val="10"/>
        </w:rPr>
      </w:pPr>
    </w:p>
    <w:p w:rsidR="004321C3" w:rsidRDefault="004321C3" w:rsidP="004321C3">
      <w:pPr>
        <w:pStyle w:val="ListParagraph"/>
        <w:numPr>
          <w:ilvl w:val="0"/>
          <w:numId w:val="7"/>
        </w:numPr>
        <w:ind w:left="0"/>
        <w:rPr>
          <w:rFonts w:ascii="Franklin Gothic Book" w:eastAsia="Arial" w:hAnsi="Franklin Gothic Book"/>
        </w:rPr>
      </w:pPr>
      <w:r>
        <w:rPr>
          <w:rFonts w:ascii="Franklin Gothic Book" w:eastAsia="Arial" w:hAnsi="Franklin Gothic Book"/>
        </w:rPr>
        <w:t xml:space="preserve">Almost 70% of respondents are satisfied with the quality of AWCBC data. </w:t>
      </w:r>
    </w:p>
    <w:p w:rsidR="00D939B0" w:rsidRPr="00D939B0" w:rsidRDefault="00D939B0" w:rsidP="00D939B0">
      <w:pPr>
        <w:pStyle w:val="ListParagraph"/>
        <w:rPr>
          <w:rFonts w:ascii="Franklin Gothic Book" w:eastAsia="Arial" w:hAnsi="Franklin Gothic Book"/>
          <w:sz w:val="10"/>
          <w:szCs w:val="10"/>
        </w:rPr>
      </w:pPr>
    </w:p>
    <w:p w:rsidR="00321059" w:rsidRPr="005B614E" w:rsidRDefault="00321059" w:rsidP="00B15710">
      <w:pPr>
        <w:pStyle w:val="ListParagraph"/>
        <w:numPr>
          <w:ilvl w:val="0"/>
          <w:numId w:val="7"/>
        </w:numPr>
        <w:ind w:left="0"/>
        <w:rPr>
          <w:rFonts w:ascii="Franklin Gothic Book" w:eastAsia="Arial" w:hAnsi="Franklin Gothic Book"/>
        </w:rPr>
      </w:pPr>
      <w:r>
        <w:rPr>
          <w:rFonts w:ascii="Franklin Gothic Book" w:eastAsia="Arial" w:hAnsi="Franklin Gothic Book"/>
        </w:rPr>
        <w:t>AWCBC data is mostly used for data comparisons (73%), general interest (24%), to merge with other available datasets (17%), or for forecasting/trending (16%).</w:t>
      </w:r>
      <w:r w:rsidRPr="00B227CD">
        <w:rPr>
          <w:rFonts w:ascii="Franklin Gothic Book" w:eastAsia="Arial" w:hAnsi="Franklin Gothic Book"/>
          <w:vertAlign w:val="superscript"/>
        </w:rPr>
        <w:t>1</w:t>
      </w:r>
    </w:p>
    <w:p w:rsidR="005B614E" w:rsidRPr="005B614E" w:rsidRDefault="005B614E" w:rsidP="005B614E">
      <w:pPr>
        <w:pStyle w:val="ListParagraph"/>
        <w:ind w:left="0"/>
        <w:rPr>
          <w:rFonts w:ascii="Franklin Gothic Book" w:eastAsia="Arial" w:hAnsi="Franklin Gothic Book"/>
          <w:sz w:val="10"/>
          <w:szCs w:val="10"/>
        </w:rPr>
      </w:pPr>
    </w:p>
    <w:p w:rsidR="005B614E" w:rsidRPr="002D389B" w:rsidRDefault="00321059" w:rsidP="005B614E">
      <w:pPr>
        <w:pStyle w:val="ListParagraph"/>
        <w:numPr>
          <w:ilvl w:val="0"/>
          <w:numId w:val="7"/>
        </w:numPr>
        <w:ind w:left="0"/>
        <w:rPr>
          <w:rFonts w:ascii="Franklin Gothic Book" w:eastAsia="Arial" w:hAnsi="Franklin Gothic Book"/>
        </w:rPr>
      </w:pPr>
      <w:r>
        <w:rPr>
          <w:rFonts w:ascii="Franklin Gothic Book" w:eastAsia="Arial" w:hAnsi="Franklin Gothic Book"/>
        </w:rPr>
        <w:t>The most common types of data accessed through AWCBC are injury frequency (56%), lost-time injury data (51%), fatality data (46%), financial data (37%), and assessment data (33%).</w:t>
      </w:r>
      <w:r w:rsidRPr="00B227CD">
        <w:rPr>
          <w:rFonts w:ascii="Franklin Gothic Book" w:eastAsia="Arial" w:hAnsi="Franklin Gothic Book"/>
          <w:vertAlign w:val="superscript"/>
        </w:rPr>
        <w:t>1</w:t>
      </w:r>
    </w:p>
    <w:p w:rsidR="002D389B" w:rsidRPr="002D389B" w:rsidRDefault="002D389B" w:rsidP="002D389B">
      <w:pPr>
        <w:pStyle w:val="ListParagraph"/>
        <w:ind w:left="0"/>
        <w:rPr>
          <w:rFonts w:ascii="Franklin Gothic Book" w:eastAsia="Arial" w:hAnsi="Franklin Gothic Book"/>
        </w:rPr>
      </w:pPr>
    </w:p>
    <w:p w:rsidR="005444D6" w:rsidRPr="008465A4" w:rsidRDefault="00AE177F" w:rsidP="005444D6">
      <w:pPr>
        <w:pStyle w:val="Heading1"/>
        <w:ind w:left="-360" w:right="-274"/>
        <w:rPr>
          <w:rFonts w:ascii="Arial" w:eastAsia="Arial" w:hAnsi="Arial" w:cs="Arial"/>
          <w:color w:val="00A851"/>
          <w:sz w:val="32"/>
          <w:szCs w:val="32"/>
        </w:rPr>
      </w:pPr>
      <w:bookmarkStart w:id="2" w:name="_Toc339003385"/>
      <w:r w:rsidRPr="008465A4">
        <w:rPr>
          <w:rFonts w:ascii="Arial" w:eastAsia="Arial" w:hAnsi="Arial" w:cs="Arial"/>
          <w:color w:val="00A851"/>
          <w:sz w:val="32"/>
          <w:szCs w:val="32"/>
        </w:rPr>
        <w:lastRenderedPageBreak/>
        <w:t>Detailed</w:t>
      </w:r>
      <w:r w:rsidR="005444D6" w:rsidRPr="008465A4">
        <w:rPr>
          <w:rFonts w:ascii="Arial" w:eastAsia="Arial" w:hAnsi="Arial" w:cs="Arial"/>
          <w:color w:val="00A851"/>
          <w:sz w:val="32"/>
          <w:szCs w:val="32"/>
        </w:rPr>
        <w:t xml:space="preserve"> Findings</w:t>
      </w:r>
      <w:bookmarkEnd w:id="2"/>
      <w:r w:rsidR="005444D6" w:rsidRPr="008465A4">
        <w:rPr>
          <w:rFonts w:ascii="Arial" w:eastAsia="Arial" w:hAnsi="Arial" w:cs="Arial"/>
          <w:color w:val="00A851"/>
          <w:sz w:val="32"/>
          <w:szCs w:val="32"/>
        </w:rPr>
        <w:t xml:space="preserve"> </w:t>
      </w:r>
    </w:p>
    <w:p w:rsidR="0027278C" w:rsidRPr="00E75035" w:rsidRDefault="0027278C" w:rsidP="0027278C">
      <w:pPr>
        <w:spacing w:before="120"/>
        <w:ind w:left="-360"/>
        <w:rPr>
          <w:rFonts w:ascii="Franklin Gothic Book" w:eastAsia="Arial" w:hAnsi="Franklin Gothic Book"/>
        </w:rPr>
      </w:pPr>
      <w:r>
        <w:rPr>
          <w:rFonts w:ascii="Franklin Gothic Book" w:eastAsia="Arial" w:hAnsi="Franklin Gothic Book"/>
          <w:lang w:val="en-CA"/>
        </w:rPr>
        <w:t xml:space="preserve">This section provides responses by question theme. Due to the low number of respondents the report should be viewed as </w:t>
      </w:r>
      <w:r w:rsidRPr="00CF799B">
        <w:rPr>
          <w:rFonts w:ascii="Franklin Gothic Book" w:eastAsia="Arial" w:hAnsi="Franklin Gothic Book"/>
          <w:i/>
          <w:lang w:val="en-CA"/>
        </w:rPr>
        <w:t xml:space="preserve">indicative </w:t>
      </w:r>
      <w:r>
        <w:rPr>
          <w:rFonts w:ascii="Franklin Gothic Book" w:eastAsia="Arial" w:hAnsi="Franklin Gothic Book"/>
          <w:lang w:val="en-CA"/>
        </w:rPr>
        <w:t xml:space="preserve">rather than representative of attitudes among the population of AWCBC statistical data users. </w:t>
      </w:r>
      <w:r w:rsidR="00AC11B7">
        <w:rPr>
          <w:rFonts w:ascii="Franklin Gothic Book" w:eastAsia="Arial" w:hAnsi="Franklin Gothic Book"/>
          <w:lang w:val="en-CA"/>
        </w:rPr>
        <w:t>See Appendix for question-by-question responses.</w:t>
      </w:r>
    </w:p>
    <w:p w:rsidR="002E64C7" w:rsidRPr="008465A4" w:rsidRDefault="002E64C7" w:rsidP="00E344A3">
      <w:pPr>
        <w:pStyle w:val="Heading2"/>
        <w:tabs>
          <w:tab w:val="left" w:pos="6451"/>
        </w:tabs>
        <w:spacing w:after="240"/>
        <w:ind w:left="-360"/>
        <w:rPr>
          <w:rFonts w:ascii="Arial" w:eastAsia="Arial" w:hAnsi="Arial" w:cs="Arial"/>
          <w:color w:val="00A851"/>
          <w:sz w:val="36"/>
        </w:rPr>
      </w:pPr>
      <w:bookmarkStart w:id="3" w:name="_Toc339003386"/>
      <w:r>
        <w:rPr>
          <w:rFonts w:ascii="Arial" w:eastAsia="Arial" w:hAnsi="Arial" w:cs="Arial"/>
          <w:color w:val="00A851"/>
        </w:rPr>
        <w:t xml:space="preserve">Profile of </w:t>
      </w:r>
      <w:r w:rsidRPr="008465A4">
        <w:rPr>
          <w:rFonts w:ascii="Arial" w:eastAsia="Arial" w:hAnsi="Arial" w:cs="Arial"/>
          <w:color w:val="00A851"/>
        </w:rPr>
        <w:t xml:space="preserve">AWCBC Data </w:t>
      </w:r>
      <w:r>
        <w:rPr>
          <w:rFonts w:ascii="Arial" w:eastAsia="Arial" w:hAnsi="Arial" w:cs="Arial"/>
          <w:color w:val="00A851"/>
        </w:rPr>
        <w:t>Users</w:t>
      </w:r>
      <w:bookmarkEnd w:id="3"/>
      <w:r w:rsidRPr="008465A4">
        <w:rPr>
          <w:rFonts w:ascii="Arial" w:eastAsia="Arial" w:hAnsi="Arial" w:cs="Arial"/>
          <w:color w:val="00A851"/>
        </w:rPr>
        <w:t xml:space="preserve"> </w:t>
      </w:r>
      <w:r w:rsidR="00E344A3">
        <w:rPr>
          <w:rFonts w:ascii="Arial" w:eastAsia="Arial" w:hAnsi="Arial" w:cs="Arial"/>
          <w:color w:val="00A851"/>
        </w:rPr>
        <w:tab/>
      </w:r>
      <w:bookmarkStart w:id="4" w:name="_GoBack"/>
      <w:bookmarkEnd w:id="4"/>
    </w:p>
    <w:p w:rsidR="002E64C7" w:rsidRPr="002E64C7" w:rsidRDefault="00670F7E" w:rsidP="002E64C7">
      <w:pPr>
        <w:pStyle w:val="Heading2"/>
        <w:spacing w:after="240"/>
        <w:ind w:left="-360"/>
        <w:rPr>
          <w:rFonts w:ascii="Franklin Gothic Book" w:eastAsia="Arial" w:hAnsi="Franklin Gothic Book" w:cs="Times New Roman"/>
          <w:b w:val="0"/>
          <w:bCs w:val="0"/>
          <w:color w:val="auto"/>
          <w:sz w:val="22"/>
          <w:szCs w:val="22"/>
        </w:rPr>
      </w:pPr>
      <w:bookmarkStart w:id="5" w:name="_Toc339003387"/>
      <w:r>
        <w:rPr>
          <w:rFonts w:ascii="Franklin Gothic Book" w:eastAsia="Arial" w:hAnsi="Franklin Gothic Book" w:cs="Times New Roman"/>
          <w:b w:val="0"/>
          <w:bCs w:val="0"/>
          <w:color w:val="auto"/>
          <w:sz w:val="22"/>
          <w:szCs w:val="22"/>
        </w:rPr>
        <w:t xml:space="preserve">About 60% of AWCBC statistical data users provided demographic information. </w:t>
      </w:r>
      <w:r w:rsidR="00A074AD" w:rsidRPr="00A074AD">
        <w:rPr>
          <w:rFonts w:ascii="Franklin Gothic Book" w:eastAsia="Arial" w:hAnsi="Franklin Gothic Book" w:cs="Times New Roman"/>
          <w:b w:val="0"/>
          <w:bCs w:val="0"/>
          <w:color w:val="auto"/>
          <w:sz w:val="22"/>
          <w:szCs w:val="22"/>
        </w:rPr>
        <w:t xml:space="preserve">Of those who </w:t>
      </w:r>
      <w:r w:rsidR="00A074AD">
        <w:rPr>
          <w:rFonts w:ascii="Franklin Gothic Book" w:eastAsia="Arial" w:hAnsi="Franklin Gothic Book" w:cs="Times New Roman"/>
          <w:b w:val="0"/>
          <w:bCs w:val="0"/>
          <w:color w:val="auto"/>
          <w:sz w:val="22"/>
          <w:szCs w:val="22"/>
        </w:rPr>
        <w:t xml:space="preserve">provided a response, </w:t>
      </w:r>
      <w:r w:rsidR="000A6C63">
        <w:rPr>
          <w:rFonts w:ascii="Franklin Gothic Book" w:eastAsia="Arial" w:hAnsi="Franklin Gothic Book" w:cs="Times New Roman"/>
          <w:b w:val="0"/>
          <w:bCs w:val="0"/>
          <w:color w:val="auto"/>
          <w:sz w:val="22"/>
          <w:szCs w:val="22"/>
        </w:rPr>
        <w:t xml:space="preserve">the majority </w:t>
      </w:r>
      <w:r w:rsidR="00C434BC">
        <w:rPr>
          <w:rFonts w:ascii="Franklin Gothic Book" w:eastAsia="Arial" w:hAnsi="Franklin Gothic Book" w:cs="Times New Roman"/>
          <w:b w:val="0"/>
          <w:bCs w:val="0"/>
          <w:color w:val="auto"/>
          <w:sz w:val="22"/>
          <w:szCs w:val="22"/>
        </w:rPr>
        <w:t xml:space="preserve">of data users are from WCBs </w:t>
      </w:r>
      <w:r w:rsidR="000A6C63">
        <w:rPr>
          <w:rFonts w:ascii="Franklin Gothic Book" w:eastAsia="Arial" w:hAnsi="Franklin Gothic Book" w:cs="Times New Roman"/>
          <w:b w:val="0"/>
          <w:bCs w:val="0"/>
          <w:color w:val="auto"/>
          <w:sz w:val="22"/>
          <w:szCs w:val="22"/>
        </w:rPr>
        <w:t xml:space="preserve">(81%; n = 35). </w:t>
      </w:r>
      <w:r w:rsidR="00C24E10">
        <w:rPr>
          <w:rFonts w:ascii="Franklin Gothic Book" w:eastAsia="Arial" w:hAnsi="Franklin Gothic Book" w:cs="Times New Roman"/>
          <w:b w:val="0"/>
          <w:bCs w:val="0"/>
          <w:color w:val="auto"/>
          <w:sz w:val="22"/>
          <w:szCs w:val="22"/>
        </w:rPr>
        <w:t xml:space="preserve">In addition, </w:t>
      </w:r>
      <w:r w:rsidR="000F558B">
        <w:rPr>
          <w:rFonts w:ascii="Franklin Gothic Book" w:eastAsia="Arial" w:hAnsi="Franklin Gothic Book" w:cs="Times New Roman"/>
          <w:b w:val="0"/>
          <w:bCs w:val="0"/>
          <w:color w:val="auto"/>
          <w:sz w:val="22"/>
          <w:szCs w:val="22"/>
        </w:rPr>
        <w:t xml:space="preserve">most </w:t>
      </w:r>
      <w:r w:rsidR="00C24E10">
        <w:rPr>
          <w:rFonts w:ascii="Franklin Gothic Book" w:eastAsia="Arial" w:hAnsi="Franklin Gothic Book" w:cs="Times New Roman"/>
          <w:b w:val="0"/>
          <w:bCs w:val="0"/>
          <w:color w:val="auto"/>
          <w:sz w:val="22"/>
          <w:szCs w:val="22"/>
        </w:rPr>
        <w:t xml:space="preserve">respondents </w:t>
      </w:r>
      <w:r w:rsidR="00B07327">
        <w:rPr>
          <w:rFonts w:ascii="Franklin Gothic Book" w:eastAsia="Arial" w:hAnsi="Franklin Gothic Book" w:cs="Times New Roman"/>
          <w:b w:val="0"/>
          <w:bCs w:val="0"/>
          <w:color w:val="auto"/>
          <w:sz w:val="22"/>
          <w:szCs w:val="22"/>
        </w:rPr>
        <w:t>a</w:t>
      </w:r>
      <w:r w:rsidR="00C24E10">
        <w:rPr>
          <w:rFonts w:ascii="Franklin Gothic Book" w:eastAsia="Arial" w:hAnsi="Franklin Gothic Book" w:cs="Times New Roman"/>
          <w:b w:val="0"/>
          <w:bCs w:val="0"/>
          <w:color w:val="auto"/>
          <w:sz w:val="22"/>
          <w:szCs w:val="22"/>
        </w:rPr>
        <w:t xml:space="preserve">re either an analyst (42%; n = 18) or </w:t>
      </w:r>
      <w:r w:rsidR="000F558B">
        <w:rPr>
          <w:rFonts w:ascii="Franklin Gothic Book" w:eastAsia="Arial" w:hAnsi="Franklin Gothic Book" w:cs="Times New Roman"/>
          <w:b w:val="0"/>
          <w:bCs w:val="0"/>
          <w:color w:val="auto"/>
          <w:sz w:val="22"/>
          <w:szCs w:val="22"/>
        </w:rPr>
        <w:t xml:space="preserve">in a management </w:t>
      </w:r>
      <w:r w:rsidR="00DA07F2">
        <w:rPr>
          <w:rFonts w:ascii="Franklin Gothic Book" w:eastAsia="Arial" w:hAnsi="Franklin Gothic Book" w:cs="Times New Roman"/>
          <w:b w:val="0"/>
          <w:bCs w:val="0"/>
          <w:color w:val="auto"/>
          <w:sz w:val="22"/>
          <w:szCs w:val="22"/>
        </w:rPr>
        <w:t>position</w:t>
      </w:r>
      <w:r w:rsidR="00C24E10">
        <w:rPr>
          <w:rFonts w:ascii="Franklin Gothic Book" w:eastAsia="Arial" w:hAnsi="Franklin Gothic Book" w:cs="Times New Roman"/>
          <w:b w:val="0"/>
          <w:bCs w:val="0"/>
          <w:color w:val="auto"/>
          <w:sz w:val="22"/>
          <w:szCs w:val="22"/>
        </w:rPr>
        <w:t xml:space="preserve"> (33%; n = 14).</w:t>
      </w:r>
      <w:bookmarkEnd w:id="5"/>
      <w:r w:rsidR="00C24E10">
        <w:rPr>
          <w:rFonts w:ascii="Franklin Gothic Book" w:eastAsia="Arial" w:hAnsi="Franklin Gothic Book" w:cs="Times New Roman"/>
          <w:b w:val="0"/>
          <w:bCs w:val="0"/>
          <w:color w:val="auto"/>
          <w:sz w:val="22"/>
          <w:szCs w:val="22"/>
        </w:rPr>
        <w:t xml:space="preserve"> </w:t>
      </w:r>
    </w:p>
    <w:p w:rsidR="005444D6" w:rsidRPr="008465A4" w:rsidRDefault="006177A2" w:rsidP="005444D6">
      <w:pPr>
        <w:pStyle w:val="Heading2"/>
        <w:spacing w:after="240"/>
        <w:ind w:left="-360"/>
        <w:rPr>
          <w:rFonts w:ascii="Arial" w:eastAsia="Arial" w:hAnsi="Arial" w:cs="Arial"/>
          <w:color w:val="00A851"/>
          <w:sz w:val="36"/>
        </w:rPr>
      </w:pPr>
      <w:bookmarkStart w:id="6" w:name="_Toc339003388"/>
      <w:r w:rsidRPr="008465A4">
        <w:rPr>
          <w:rFonts w:ascii="Arial" w:eastAsia="Arial" w:hAnsi="Arial" w:cs="Arial"/>
          <w:color w:val="00A851"/>
        </w:rPr>
        <w:t xml:space="preserve">AWCBC Data </w:t>
      </w:r>
      <w:r w:rsidR="00E33EC8" w:rsidRPr="008465A4">
        <w:rPr>
          <w:rFonts w:ascii="Arial" w:eastAsia="Arial" w:hAnsi="Arial" w:cs="Arial"/>
          <w:color w:val="00A851"/>
        </w:rPr>
        <w:t>Access</w:t>
      </w:r>
      <w:r w:rsidR="009E30A8">
        <w:rPr>
          <w:rFonts w:ascii="Arial" w:eastAsia="Arial" w:hAnsi="Arial" w:cs="Arial"/>
          <w:color w:val="00A851"/>
        </w:rPr>
        <w:t xml:space="preserve"> Channels</w:t>
      </w:r>
      <w:bookmarkEnd w:id="6"/>
      <w:r w:rsidR="00E33EC8" w:rsidRPr="008465A4">
        <w:rPr>
          <w:rFonts w:ascii="Arial" w:eastAsia="Arial" w:hAnsi="Arial" w:cs="Arial"/>
          <w:color w:val="00A851"/>
        </w:rPr>
        <w:t xml:space="preserve"> </w:t>
      </w:r>
    </w:p>
    <w:p w:rsidR="00432535" w:rsidRDefault="007018E5" w:rsidP="00C76A61">
      <w:pPr>
        <w:ind w:left="-360"/>
        <w:rPr>
          <w:rFonts w:ascii="Franklin Gothic Book" w:eastAsia="Arial" w:hAnsi="Franklin Gothic Book"/>
        </w:rPr>
      </w:pPr>
      <w:r>
        <w:rPr>
          <w:rFonts w:ascii="Franklin Gothic Book" w:eastAsia="Arial" w:hAnsi="Franklin Gothic Book"/>
        </w:rPr>
        <w:t>A total of</w:t>
      </w:r>
      <w:r w:rsidR="00667871">
        <w:rPr>
          <w:rFonts w:ascii="Franklin Gothic Book" w:eastAsia="Arial" w:hAnsi="Franklin Gothic Book"/>
        </w:rPr>
        <w:t xml:space="preserve"> 65% (n = 70) </w:t>
      </w:r>
      <w:r>
        <w:rPr>
          <w:rFonts w:ascii="Franklin Gothic Book" w:eastAsia="Arial" w:hAnsi="Franklin Gothic Book"/>
        </w:rPr>
        <w:t xml:space="preserve">of </w:t>
      </w:r>
      <w:r w:rsidR="00667871">
        <w:rPr>
          <w:rFonts w:ascii="Franklin Gothic Book" w:eastAsia="Arial" w:hAnsi="Franklin Gothic Book"/>
        </w:rPr>
        <w:t>respondents indicated that they accessed statistical data through the AWCBC within the last 2 years</w:t>
      </w:r>
      <w:r w:rsidR="00853B55">
        <w:rPr>
          <w:rFonts w:ascii="Franklin Gothic Book" w:eastAsia="Arial" w:hAnsi="Franklin Gothic Book"/>
        </w:rPr>
        <w:t>,</w:t>
      </w:r>
      <w:r w:rsidR="008B0371">
        <w:rPr>
          <w:rFonts w:ascii="Franklin Gothic Book" w:eastAsia="Arial" w:hAnsi="Franklin Gothic Book"/>
        </w:rPr>
        <w:t xml:space="preserve"> while </w:t>
      </w:r>
      <w:r w:rsidR="0043176C">
        <w:rPr>
          <w:rFonts w:ascii="Franklin Gothic Book" w:eastAsia="Arial" w:hAnsi="Franklin Gothic Book"/>
        </w:rPr>
        <w:t>35% (n = 37) reported that they had not</w:t>
      </w:r>
      <w:r w:rsidR="00EA3228">
        <w:rPr>
          <w:rFonts w:ascii="Franklin Gothic Book" w:eastAsia="Arial" w:hAnsi="Franklin Gothic Book"/>
        </w:rPr>
        <w:t>.</w:t>
      </w:r>
      <w:r w:rsidR="0043176C">
        <w:rPr>
          <w:rFonts w:ascii="Franklin Gothic Book" w:eastAsia="Arial" w:hAnsi="Franklin Gothic Book"/>
        </w:rPr>
        <w:t xml:space="preserve"> </w:t>
      </w:r>
      <w:r w:rsidR="0043176C" w:rsidRPr="00153575">
        <w:rPr>
          <w:rFonts w:ascii="Franklin Gothic Book" w:eastAsia="Arial" w:hAnsi="Franklin Gothic Book"/>
        </w:rPr>
        <w:t>Of those who provided a reason for not access</w:t>
      </w:r>
      <w:r w:rsidR="00A22CF8" w:rsidRPr="00153575">
        <w:rPr>
          <w:rFonts w:ascii="Franklin Gothic Book" w:eastAsia="Arial" w:hAnsi="Franklin Gothic Book"/>
        </w:rPr>
        <w:t>ing</w:t>
      </w:r>
      <w:r w:rsidR="0043176C" w:rsidRPr="00153575">
        <w:rPr>
          <w:rFonts w:ascii="Franklin Gothic Book" w:eastAsia="Arial" w:hAnsi="Franklin Gothic Book"/>
        </w:rPr>
        <w:t xml:space="preserve"> AWCBC data</w:t>
      </w:r>
      <w:r w:rsidR="0092661D" w:rsidRPr="00153575">
        <w:rPr>
          <w:rFonts w:ascii="Franklin Gothic Book" w:eastAsia="Arial" w:hAnsi="Franklin Gothic Book"/>
        </w:rPr>
        <w:t xml:space="preserve"> (n = 28)</w:t>
      </w:r>
      <w:r w:rsidR="0043176C" w:rsidRPr="00153575">
        <w:rPr>
          <w:rFonts w:ascii="Franklin Gothic Book" w:eastAsia="Arial" w:hAnsi="Franklin Gothic Book"/>
        </w:rPr>
        <w:t>, the most frequent</w:t>
      </w:r>
      <w:r w:rsidR="00A22CF8" w:rsidRPr="00153575">
        <w:rPr>
          <w:rFonts w:ascii="Franklin Gothic Book" w:eastAsia="Arial" w:hAnsi="Franklin Gothic Book"/>
        </w:rPr>
        <w:t xml:space="preserve">ly reported </w:t>
      </w:r>
      <w:r w:rsidR="00747CC4" w:rsidRPr="00153575">
        <w:rPr>
          <w:rFonts w:ascii="Franklin Gothic Book" w:eastAsia="Arial" w:hAnsi="Franklin Gothic Book"/>
        </w:rPr>
        <w:t xml:space="preserve">reason </w:t>
      </w:r>
      <w:r w:rsidR="00F21026">
        <w:rPr>
          <w:rFonts w:ascii="Franklin Gothic Book" w:eastAsia="Arial" w:hAnsi="Franklin Gothic Book"/>
        </w:rPr>
        <w:t>is</w:t>
      </w:r>
      <w:r w:rsidR="00747CC4">
        <w:rPr>
          <w:rFonts w:ascii="Franklin Gothic Book" w:eastAsia="Arial" w:hAnsi="Franklin Gothic Book"/>
        </w:rPr>
        <w:t xml:space="preserve"> that they only used the NWISP </w:t>
      </w:r>
      <w:r w:rsidR="001F6470">
        <w:rPr>
          <w:rFonts w:ascii="Franklin Gothic Book" w:eastAsia="Arial" w:hAnsi="Franklin Gothic Book"/>
        </w:rPr>
        <w:t xml:space="preserve">portion </w:t>
      </w:r>
      <w:r w:rsidR="00F21026">
        <w:rPr>
          <w:rFonts w:ascii="Franklin Gothic Book" w:eastAsia="Arial" w:hAnsi="Franklin Gothic Book"/>
        </w:rPr>
        <w:t xml:space="preserve">which is accessible on </w:t>
      </w:r>
      <w:r w:rsidR="00DB4749">
        <w:rPr>
          <w:rFonts w:ascii="Franklin Gothic Book" w:eastAsia="Arial" w:hAnsi="Franklin Gothic Book"/>
        </w:rPr>
        <w:t xml:space="preserve">the </w:t>
      </w:r>
      <w:r w:rsidR="00F21026">
        <w:rPr>
          <w:rFonts w:ascii="Franklin Gothic Book" w:eastAsia="Arial" w:hAnsi="Franklin Gothic Book"/>
        </w:rPr>
        <w:t xml:space="preserve">AOC Tool </w:t>
      </w:r>
      <w:r w:rsidR="00747CC4">
        <w:rPr>
          <w:rFonts w:ascii="Franklin Gothic Book" w:eastAsia="Arial" w:hAnsi="Franklin Gothic Book"/>
        </w:rPr>
        <w:t>(</w:t>
      </w:r>
      <w:r w:rsidR="000B651C">
        <w:rPr>
          <w:rFonts w:ascii="Franklin Gothic Book" w:eastAsia="Arial" w:hAnsi="Franklin Gothic Book"/>
        </w:rPr>
        <w:t>3</w:t>
      </w:r>
      <w:r w:rsidR="00747CC4">
        <w:rPr>
          <w:rFonts w:ascii="Franklin Gothic Book" w:eastAsia="Arial" w:hAnsi="Franklin Gothic Book"/>
        </w:rPr>
        <w:t>9%</w:t>
      </w:r>
      <w:r w:rsidR="00C94BF9">
        <w:rPr>
          <w:rFonts w:ascii="Franklin Gothic Book" w:eastAsia="Arial" w:hAnsi="Franklin Gothic Book"/>
        </w:rPr>
        <w:t xml:space="preserve">; n = </w:t>
      </w:r>
      <w:r w:rsidR="000B651C">
        <w:rPr>
          <w:rFonts w:ascii="Franklin Gothic Book" w:eastAsia="Arial" w:hAnsi="Franklin Gothic Book"/>
        </w:rPr>
        <w:t>11</w:t>
      </w:r>
      <w:r w:rsidR="00747CC4">
        <w:rPr>
          <w:rFonts w:ascii="Franklin Gothic Book" w:eastAsia="Arial" w:hAnsi="Franklin Gothic Book"/>
        </w:rPr>
        <w:t>)</w:t>
      </w:r>
      <w:r w:rsidR="00F21026">
        <w:rPr>
          <w:rFonts w:ascii="Franklin Gothic Book" w:eastAsia="Arial" w:hAnsi="Franklin Gothic Book"/>
        </w:rPr>
        <w:t>.</w:t>
      </w:r>
      <w:r w:rsidR="00747CC4">
        <w:rPr>
          <w:rFonts w:ascii="Franklin Gothic Book" w:eastAsia="Arial" w:hAnsi="Franklin Gothic Book"/>
        </w:rPr>
        <w:t xml:space="preserve"> </w:t>
      </w:r>
      <w:r w:rsidR="0041190E">
        <w:rPr>
          <w:rFonts w:ascii="Franklin Gothic Book" w:eastAsia="Arial" w:hAnsi="Franklin Gothic Book"/>
        </w:rPr>
        <w:t xml:space="preserve">This indicates that NWISP users do not consider themselves to use </w:t>
      </w:r>
      <w:r w:rsidR="004D0239">
        <w:rPr>
          <w:rFonts w:ascii="Franklin Gothic Book" w:eastAsia="Arial" w:hAnsi="Franklin Gothic Book"/>
        </w:rPr>
        <w:t xml:space="preserve">statistical </w:t>
      </w:r>
      <w:r w:rsidR="0041190E">
        <w:rPr>
          <w:rFonts w:ascii="Franklin Gothic Book" w:eastAsia="Arial" w:hAnsi="Franklin Gothic Book"/>
        </w:rPr>
        <w:t xml:space="preserve">data. </w:t>
      </w:r>
    </w:p>
    <w:p w:rsidR="007018E5" w:rsidRDefault="007018E5" w:rsidP="00EE42D2">
      <w:pPr>
        <w:ind w:left="-360"/>
        <w:rPr>
          <w:rFonts w:ascii="Franklin Gothic Book" w:eastAsia="Arial" w:hAnsi="Franklin Gothic Book"/>
        </w:rPr>
      </w:pPr>
      <w:r>
        <w:rPr>
          <w:rFonts w:ascii="Franklin Gothic Book" w:eastAsia="Arial" w:hAnsi="Franklin Gothic Book"/>
        </w:rPr>
        <w:t>Of respondents</w:t>
      </w:r>
      <w:r w:rsidR="00432535">
        <w:rPr>
          <w:rFonts w:ascii="Franklin Gothic Book" w:eastAsia="Arial" w:hAnsi="Franklin Gothic Book"/>
        </w:rPr>
        <w:t xml:space="preserve"> who had accessed AWCBC data</w:t>
      </w:r>
      <w:r>
        <w:rPr>
          <w:rFonts w:ascii="Franklin Gothic Book" w:eastAsia="Arial" w:hAnsi="Franklin Gothic Book"/>
        </w:rPr>
        <w:t xml:space="preserve">, </w:t>
      </w:r>
      <w:r w:rsidR="00875202">
        <w:rPr>
          <w:rFonts w:ascii="Franklin Gothic Book" w:eastAsia="Arial" w:hAnsi="Franklin Gothic Book"/>
        </w:rPr>
        <w:t xml:space="preserve">about half indicated that they accessed </w:t>
      </w:r>
      <w:r w:rsidR="00432535">
        <w:rPr>
          <w:rFonts w:ascii="Franklin Gothic Book" w:eastAsia="Arial" w:hAnsi="Franklin Gothic Book"/>
        </w:rPr>
        <w:t>the data</w:t>
      </w:r>
      <w:r w:rsidR="00875202">
        <w:rPr>
          <w:rFonts w:ascii="Franklin Gothic Book" w:eastAsia="Arial" w:hAnsi="Franklin Gothic Book"/>
        </w:rPr>
        <w:t xml:space="preserve"> by downloading tables directly from the website (51%; n = 36) </w:t>
      </w:r>
      <w:r w:rsidR="00025289">
        <w:rPr>
          <w:rFonts w:ascii="Franklin Gothic Book" w:eastAsia="Arial" w:hAnsi="Franklin Gothic Book"/>
        </w:rPr>
        <w:t>or</w:t>
      </w:r>
      <w:r w:rsidR="00875202">
        <w:rPr>
          <w:rFonts w:ascii="Franklin Gothic Book" w:eastAsia="Arial" w:hAnsi="Franklin Gothic Book"/>
        </w:rPr>
        <w:t xml:space="preserve"> by using the website extraction tools (50%; n = 35). </w:t>
      </w:r>
      <w:r w:rsidR="00BF5C18">
        <w:rPr>
          <w:rFonts w:ascii="Franklin Gothic Book" w:eastAsia="Arial" w:hAnsi="Franklin Gothic Book"/>
        </w:rPr>
        <w:t xml:space="preserve">About 40% (n = 27) </w:t>
      </w:r>
      <w:r w:rsidR="008C25E8">
        <w:rPr>
          <w:rFonts w:ascii="Franklin Gothic Book" w:eastAsia="Arial" w:hAnsi="Franklin Gothic Book"/>
        </w:rPr>
        <w:t xml:space="preserve">of respondents </w:t>
      </w:r>
      <w:r w:rsidR="00BF5C18">
        <w:rPr>
          <w:rFonts w:ascii="Franklin Gothic Book" w:eastAsia="Arial" w:hAnsi="Franklin Gothic Book"/>
        </w:rPr>
        <w:t xml:space="preserve">reported that they accessed data by filling in a request form and received the data via e-mail. </w:t>
      </w:r>
      <w:r w:rsidR="00E07F25">
        <w:rPr>
          <w:rFonts w:ascii="Franklin Gothic Book" w:eastAsia="Arial" w:hAnsi="Franklin Gothic Book"/>
        </w:rPr>
        <w:t xml:space="preserve">Only 7% </w:t>
      </w:r>
      <w:r w:rsidR="00D673F8">
        <w:rPr>
          <w:rFonts w:ascii="Franklin Gothic Book" w:eastAsia="Arial" w:hAnsi="Franklin Gothic Book"/>
        </w:rPr>
        <w:t xml:space="preserve">(n = 5) </w:t>
      </w:r>
      <w:r w:rsidR="00E07F25">
        <w:rPr>
          <w:rFonts w:ascii="Franklin Gothic Book" w:eastAsia="Arial" w:hAnsi="Franklin Gothic Book"/>
        </w:rPr>
        <w:t xml:space="preserve">of respondents </w:t>
      </w:r>
      <w:r w:rsidR="00B876C1">
        <w:rPr>
          <w:rFonts w:ascii="Franklin Gothic Book" w:eastAsia="Arial" w:hAnsi="Franklin Gothic Book"/>
        </w:rPr>
        <w:t xml:space="preserve">had experience </w:t>
      </w:r>
      <w:r w:rsidR="00E07F25">
        <w:rPr>
          <w:rFonts w:ascii="Franklin Gothic Book" w:eastAsia="Arial" w:hAnsi="Franklin Gothic Book"/>
        </w:rPr>
        <w:t>us</w:t>
      </w:r>
      <w:r w:rsidR="00B876C1">
        <w:rPr>
          <w:rFonts w:ascii="Franklin Gothic Book" w:eastAsia="Arial" w:hAnsi="Franklin Gothic Book"/>
        </w:rPr>
        <w:t>ing</w:t>
      </w:r>
      <w:r w:rsidR="00E07F25">
        <w:rPr>
          <w:rFonts w:ascii="Franklin Gothic Book" w:eastAsia="Arial" w:hAnsi="Franklin Gothic Book"/>
        </w:rPr>
        <w:t xml:space="preserve"> all three methods to access AWCBC data. </w:t>
      </w:r>
      <w:r w:rsidRPr="007018E5">
        <w:rPr>
          <w:rFonts w:ascii="Franklin Gothic Book" w:eastAsia="Arial" w:hAnsi="Franklin Gothic Book"/>
          <w:noProof/>
          <w:lang w:val="en-CA" w:eastAsia="en-CA"/>
        </w:rPr>
        <w:drawing>
          <wp:inline distT="0" distB="0" distL="0" distR="0">
            <wp:extent cx="5972175" cy="2647950"/>
            <wp:effectExtent l="0" t="0" r="0" b="0"/>
            <wp:docPr id="3"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85329" w:rsidRPr="00821253" w:rsidRDefault="00F85329" w:rsidP="00F85329">
      <w:pPr>
        <w:spacing w:after="0" w:line="240" w:lineRule="auto"/>
        <w:rPr>
          <w:rFonts w:eastAsia="Times New Roman" w:cs="Calibri"/>
          <w:i/>
          <w:iCs/>
          <w:color w:val="000000"/>
        </w:rPr>
      </w:pPr>
      <w:r>
        <w:rPr>
          <w:rFonts w:eastAsia="Times New Roman" w:cs="Calibri"/>
          <w:i/>
          <w:iCs/>
          <w:color w:val="000000"/>
        </w:rPr>
        <w:t>*</w:t>
      </w:r>
      <w:r w:rsidRPr="00821253">
        <w:rPr>
          <w:rFonts w:eastAsia="Times New Roman" w:cs="Calibri"/>
          <w:i/>
          <w:iCs/>
          <w:color w:val="000000"/>
        </w:rPr>
        <w:t>Percentage does not total 100% as respondents could have selected more than one response.</w:t>
      </w:r>
    </w:p>
    <w:p w:rsidR="00FE1614" w:rsidRDefault="00FE1614" w:rsidP="00FE1614">
      <w:pPr>
        <w:spacing w:after="0" w:line="240" w:lineRule="auto"/>
        <w:rPr>
          <w:rFonts w:ascii="Arial" w:eastAsia="Arial" w:hAnsi="Arial" w:cs="Arial"/>
          <w:color w:val="00A851"/>
        </w:rPr>
      </w:pPr>
      <w:bookmarkStart w:id="7" w:name="_Toc338319997"/>
      <w:bookmarkStart w:id="8" w:name="_Toc338324657"/>
    </w:p>
    <w:p w:rsidR="00C3241D" w:rsidRDefault="00C3241D" w:rsidP="00FE1614">
      <w:pPr>
        <w:spacing w:after="0" w:line="240" w:lineRule="auto"/>
        <w:rPr>
          <w:rFonts w:ascii="Franklin Gothic Book" w:eastAsia="Arial" w:hAnsi="Franklin Gothic Book"/>
        </w:rPr>
      </w:pPr>
    </w:p>
    <w:p w:rsidR="00A1360C" w:rsidRDefault="00A1360C">
      <w:pPr>
        <w:spacing w:after="0" w:line="240" w:lineRule="auto"/>
        <w:rPr>
          <w:rFonts w:ascii="Arial" w:eastAsia="Arial" w:hAnsi="Arial" w:cs="Arial"/>
          <w:b/>
          <w:bCs/>
          <w:color w:val="00A851"/>
          <w:sz w:val="26"/>
          <w:szCs w:val="26"/>
        </w:rPr>
      </w:pPr>
      <w:r>
        <w:rPr>
          <w:rFonts w:ascii="Arial" w:eastAsia="Arial" w:hAnsi="Arial" w:cs="Arial"/>
          <w:color w:val="00A851"/>
        </w:rPr>
        <w:br w:type="page"/>
      </w:r>
    </w:p>
    <w:p w:rsidR="000A050F" w:rsidRPr="007D2C8B" w:rsidRDefault="000A050F" w:rsidP="000A050F">
      <w:pPr>
        <w:pStyle w:val="Heading2"/>
        <w:spacing w:after="240"/>
        <w:ind w:left="-360"/>
        <w:rPr>
          <w:rFonts w:ascii="Arial" w:eastAsia="Arial" w:hAnsi="Arial" w:cs="Arial"/>
          <w:color w:val="00A851"/>
        </w:rPr>
      </w:pPr>
      <w:bookmarkStart w:id="9" w:name="_Toc339003389"/>
      <w:r w:rsidRPr="007D2C8B">
        <w:rPr>
          <w:rFonts w:ascii="Arial" w:eastAsia="Arial" w:hAnsi="Arial" w:cs="Arial"/>
          <w:color w:val="00A851"/>
        </w:rPr>
        <w:lastRenderedPageBreak/>
        <w:t>Frequency of Accessing Data</w:t>
      </w:r>
      <w:bookmarkEnd w:id="9"/>
      <w:r w:rsidRPr="007D2C8B">
        <w:rPr>
          <w:rFonts w:ascii="Arial" w:eastAsia="Arial" w:hAnsi="Arial" w:cs="Arial"/>
          <w:color w:val="00A851"/>
        </w:rPr>
        <w:t xml:space="preserve"> </w:t>
      </w:r>
    </w:p>
    <w:p w:rsidR="00DC078B" w:rsidRDefault="000A050F" w:rsidP="000A050F">
      <w:pPr>
        <w:ind w:left="-360"/>
        <w:rPr>
          <w:rFonts w:ascii="Franklin Gothic Book" w:eastAsia="Arial" w:hAnsi="Franklin Gothic Book"/>
        </w:rPr>
      </w:pPr>
      <w:r>
        <w:rPr>
          <w:rFonts w:ascii="Franklin Gothic Book" w:eastAsia="Arial" w:hAnsi="Franklin Gothic Book"/>
        </w:rPr>
        <w:t xml:space="preserve">Respondents were asked how often, on average, they accessed statistical data through AWCBC within the last 2 years. Of those who responded, </w:t>
      </w:r>
      <w:r w:rsidR="0005251D">
        <w:rPr>
          <w:rFonts w:ascii="Franklin Gothic Book" w:eastAsia="Arial" w:hAnsi="Franklin Gothic Book"/>
        </w:rPr>
        <w:t xml:space="preserve">about </w:t>
      </w:r>
      <w:r w:rsidR="00DC078B">
        <w:rPr>
          <w:rFonts w:ascii="Franklin Gothic Book" w:eastAsia="Arial" w:hAnsi="Franklin Gothic Book"/>
        </w:rPr>
        <w:t xml:space="preserve">1 in 4 respondents report accessing data at least monthly (24%; n = 16), while 76% (n = 50) access data </w:t>
      </w:r>
      <w:r w:rsidR="00DD34FE">
        <w:rPr>
          <w:rFonts w:ascii="Franklin Gothic Book" w:eastAsia="Arial" w:hAnsi="Franklin Gothic Book"/>
        </w:rPr>
        <w:t xml:space="preserve">with </w:t>
      </w:r>
      <w:r w:rsidR="00DC078B">
        <w:rPr>
          <w:rFonts w:ascii="Franklin Gothic Book" w:eastAsia="Arial" w:hAnsi="Franklin Gothic Book"/>
        </w:rPr>
        <w:t>less frequen</w:t>
      </w:r>
      <w:r w:rsidR="00DD34FE">
        <w:rPr>
          <w:rFonts w:ascii="Franklin Gothic Book" w:eastAsia="Arial" w:hAnsi="Franklin Gothic Book"/>
        </w:rPr>
        <w:t>c</w:t>
      </w:r>
      <w:r w:rsidR="00DC078B">
        <w:rPr>
          <w:rFonts w:ascii="Franklin Gothic Book" w:eastAsia="Arial" w:hAnsi="Franklin Gothic Book"/>
        </w:rPr>
        <w:t xml:space="preserve">y. </w:t>
      </w:r>
    </w:p>
    <w:p w:rsidR="00DC078B" w:rsidRDefault="00DC078B" w:rsidP="000A050F">
      <w:pPr>
        <w:ind w:left="-360"/>
        <w:rPr>
          <w:rFonts w:ascii="Franklin Gothic Book" w:eastAsia="Arial" w:hAnsi="Franklin Gothic Book"/>
        </w:rPr>
      </w:pPr>
    </w:p>
    <w:p w:rsidR="000A050F" w:rsidRDefault="000A050F" w:rsidP="000A050F">
      <w:pPr>
        <w:ind w:left="-360"/>
        <w:rPr>
          <w:rFonts w:ascii="Franklin Gothic Book" w:eastAsia="Arial" w:hAnsi="Franklin Gothic Book"/>
        </w:rPr>
      </w:pPr>
      <w:r w:rsidRPr="004B1502">
        <w:rPr>
          <w:rFonts w:ascii="Franklin Gothic Book" w:eastAsia="Arial" w:hAnsi="Franklin Gothic Book"/>
          <w:noProof/>
          <w:lang w:val="en-CA" w:eastAsia="en-CA"/>
        </w:rPr>
        <w:drawing>
          <wp:inline distT="0" distB="0" distL="0" distR="0">
            <wp:extent cx="5943600" cy="2400300"/>
            <wp:effectExtent l="0" t="0" r="0" b="0"/>
            <wp:docPr id="7"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A050F" w:rsidRDefault="000A050F" w:rsidP="000A050F">
      <w:pPr>
        <w:rPr>
          <w:rFonts w:eastAsia="Times New Roman" w:cs="Calibri"/>
          <w:i/>
          <w:iCs/>
          <w:color w:val="000000"/>
        </w:rPr>
      </w:pPr>
      <w:r>
        <w:rPr>
          <w:rFonts w:eastAsia="Times New Roman" w:cs="Calibri"/>
          <w:i/>
          <w:iCs/>
          <w:color w:val="000000"/>
        </w:rPr>
        <w:t xml:space="preserve">*Refer to Appendix for other assorted responses. </w:t>
      </w:r>
    </w:p>
    <w:p w:rsidR="009548FF" w:rsidRPr="008465A4" w:rsidRDefault="009548FF" w:rsidP="009548FF">
      <w:pPr>
        <w:pStyle w:val="Heading2"/>
        <w:spacing w:after="240"/>
        <w:ind w:left="-360"/>
        <w:rPr>
          <w:rFonts w:ascii="Arial" w:eastAsia="Arial" w:hAnsi="Arial" w:cs="Arial"/>
          <w:color w:val="00A851"/>
        </w:rPr>
      </w:pPr>
      <w:bookmarkStart w:id="10" w:name="_Toc339003390"/>
      <w:bookmarkStart w:id="11" w:name="_Toc338445397"/>
      <w:bookmarkStart w:id="12" w:name="_Toc338446664"/>
      <w:bookmarkStart w:id="13" w:name="_Toc338672895"/>
      <w:r>
        <w:rPr>
          <w:rFonts w:ascii="Arial" w:eastAsia="Arial" w:hAnsi="Arial" w:cs="Arial"/>
          <w:color w:val="00A851"/>
        </w:rPr>
        <w:lastRenderedPageBreak/>
        <w:t xml:space="preserve">Ease of Accessing </w:t>
      </w:r>
      <w:r w:rsidRPr="008465A4">
        <w:rPr>
          <w:rFonts w:ascii="Arial" w:eastAsia="Arial" w:hAnsi="Arial" w:cs="Arial"/>
          <w:color w:val="00A851"/>
        </w:rPr>
        <w:t>AWCBC Data</w:t>
      </w:r>
      <w:bookmarkEnd w:id="10"/>
      <w:r w:rsidRPr="008465A4">
        <w:rPr>
          <w:rFonts w:ascii="Arial" w:eastAsia="Arial" w:hAnsi="Arial" w:cs="Arial"/>
          <w:color w:val="00A851"/>
        </w:rPr>
        <w:t xml:space="preserve"> </w:t>
      </w:r>
    </w:p>
    <w:p w:rsidR="009548FF" w:rsidRPr="004614A7" w:rsidRDefault="00EF0B64" w:rsidP="009548FF">
      <w:pPr>
        <w:pStyle w:val="Heading2"/>
        <w:spacing w:after="240"/>
        <w:ind w:left="-360"/>
        <w:rPr>
          <w:rFonts w:ascii="Franklin Gothic Book" w:eastAsia="Arial" w:hAnsi="Franklin Gothic Book" w:cs="Times New Roman"/>
          <w:b w:val="0"/>
          <w:bCs w:val="0"/>
          <w:color w:val="auto"/>
          <w:sz w:val="22"/>
          <w:szCs w:val="22"/>
        </w:rPr>
      </w:pPr>
      <w:bookmarkStart w:id="14" w:name="_Toc338843336"/>
      <w:bookmarkStart w:id="15" w:name="_Toc338853311"/>
      <w:bookmarkStart w:id="16" w:name="_Toc339003391"/>
      <w:r>
        <w:rPr>
          <w:rFonts w:ascii="Franklin Gothic Book" w:eastAsia="Arial" w:hAnsi="Franklin Gothic Book" w:cs="Times New Roman"/>
          <w:b w:val="0"/>
          <w:bCs w:val="0"/>
          <w:color w:val="auto"/>
          <w:sz w:val="22"/>
          <w:szCs w:val="22"/>
        </w:rPr>
        <w:t>In rating ease of accessing data, a</w:t>
      </w:r>
      <w:r w:rsidR="009548FF">
        <w:rPr>
          <w:rFonts w:ascii="Franklin Gothic Book" w:eastAsia="Arial" w:hAnsi="Franklin Gothic Book" w:cs="Times New Roman"/>
          <w:b w:val="0"/>
          <w:bCs w:val="0"/>
          <w:color w:val="auto"/>
          <w:sz w:val="22"/>
          <w:szCs w:val="22"/>
        </w:rPr>
        <w:t>lmost 60% of respondents indicated that accessing AWCBC data was easy.</w:t>
      </w:r>
      <w:bookmarkEnd w:id="11"/>
      <w:bookmarkEnd w:id="12"/>
      <w:bookmarkEnd w:id="13"/>
      <w:r w:rsidR="009548FF">
        <w:rPr>
          <w:rFonts w:ascii="Franklin Gothic Book" w:eastAsia="Arial" w:hAnsi="Franklin Gothic Book" w:cs="Times New Roman"/>
          <w:b w:val="0"/>
          <w:bCs w:val="0"/>
          <w:color w:val="auto"/>
          <w:sz w:val="22"/>
          <w:szCs w:val="22"/>
        </w:rPr>
        <w:t xml:space="preserve"> </w:t>
      </w:r>
      <w:bookmarkStart w:id="17" w:name="_Toc338319998"/>
      <w:bookmarkStart w:id="18" w:name="_Toc338324658"/>
      <w:bookmarkStart w:id="19" w:name="_Toc338445398"/>
      <w:bookmarkStart w:id="20" w:name="_Toc338446665"/>
      <w:bookmarkStart w:id="21" w:name="_Toc338672896"/>
      <w:r w:rsidR="009548FF" w:rsidRPr="001E7CA3">
        <w:rPr>
          <w:rFonts w:ascii="Franklin Gothic Book" w:eastAsia="Arial" w:hAnsi="Franklin Gothic Book" w:cs="Times New Roman"/>
          <w:b w:val="0"/>
          <w:bCs w:val="0"/>
          <w:color w:val="auto"/>
          <w:sz w:val="22"/>
          <w:szCs w:val="22"/>
        </w:rPr>
        <w:t>Ease of access ratings do not significantly differ</w:t>
      </w:r>
      <w:r w:rsidR="009548FF" w:rsidRPr="004614A7">
        <w:rPr>
          <w:rFonts w:ascii="Franklin Gothic Book" w:eastAsia="Arial" w:hAnsi="Franklin Gothic Book" w:cs="Times New Roman"/>
          <w:b w:val="0"/>
          <w:bCs w:val="0"/>
          <w:color w:val="auto"/>
          <w:sz w:val="22"/>
          <w:szCs w:val="22"/>
        </w:rPr>
        <w:t xml:space="preserve"> by frequency of accessing data.</w:t>
      </w:r>
      <w:bookmarkEnd w:id="14"/>
      <w:bookmarkEnd w:id="17"/>
      <w:bookmarkEnd w:id="18"/>
      <w:bookmarkEnd w:id="19"/>
      <w:bookmarkEnd w:id="20"/>
      <w:bookmarkEnd w:id="21"/>
      <w:r w:rsidR="009548FF" w:rsidRPr="004614A7">
        <w:rPr>
          <w:rFonts w:ascii="Franklin Gothic Book" w:eastAsia="Arial" w:hAnsi="Franklin Gothic Book" w:cs="Times New Roman"/>
          <w:b w:val="0"/>
          <w:bCs w:val="0"/>
          <w:color w:val="auto"/>
          <w:sz w:val="22"/>
          <w:szCs w:val="22"/>
        </w:rPr>
        <w:t xml:space="preserve"> </w:t>
      </w:r>
      <w:r w:rsidR="00DC082D" w:rsidRPr="00DC082D">
        <w:rPr>
          <w:rFonts w:ascii="Franklin Gothic Book" w:eastAsia="Arial" w:hAnsi="Franklin Gothic Book" w:cs="Times New Roman"/>
          <w:b w:val="0"/>
          <w:bCs w:val="0"/>
          <w:color w:val="auto"/>
          <w:sz w:val="22"/>
          <w:szCs w:val="22"/>
        </w:rPr>
        <w:t>R</w:t>
      </w:r>
      <w:r w:rsidR="0032706B" w:rsidRPr="00DC082D">
        <w:rPr>
          <w:rFonts w:ascii="Franklin Gothic Book" w:eastAsia="Arial" w:hAnsi="Franklin Gothic Book" w:cs="Times New Roman"/>
          <w:b w:val="0"/>
          <w:bCs w:val="0"/>
          <w:color w:val="auto"/>
          <w:sz w:val="22"/>
          <w:szCs w:val="22"/>
        </w:rPr>
        <w:t>espondents who did not feel that accessing AWCBC data was easy</w:t>
      </w:r>
      <w:r w:rsidR="00DC082D">
        <w:rPr>
          <w:rFonts w:ascii="Franklin Gothic Book" w:eastAsia="Arial" w:hAnsi="Franklin Gothic Book" w:cs="Times New Roman"/>
          <w:b w:val="0"/>
          <w:bCs w:val="0"/>
          <w:color w:val="auto"/>
          <w:sz w:val="22"/>
          <w:szCs w:val="22"/>
        </w:rPr>
        <w:t xml:space="preserve"> </w:t>
      </w:r>
      <w:r w:rsidR="006D2D22">
        <w:rPr>
          <w:rFonts w:ascii="Franklin Gothic Book" w:eastAsia="Arial" w:hAnsi="Franklin Gothic Book" w:cs="Times New Roman"/>
          <w:b w:val="0"/>
          <w:bCs w:val="0"/>
          <w:color w:val="auto"/>
          <w:sz w:val="22"/>
          <w:szCs w:val="22"/>
        </w:rPr>
        <w:t xml:space="preserve">(ratings of 1, 2 or 3) </w:t>
      </w:r>
      <w:r w:rsidR="00DC082D">
        <w:rPr>
          <w:rFonts w:ascii="Franklin Gothic Book" w:eastAsia="Arial" w:hAnsi="Franklin Gothic Book" w:cs="Times New Roman"/>
          <w:b w:val="0"/>
          <w:bCs w:val="0"/>
          <w:color w:val="auto"/>
          <w:sz w:val="22"/>
          <w:szCs w:val="22"/>
        </w:rPr>
        <w:t>were asked how the process could be improved. Half of those who provided a comment (50%; n = 5) indicate that the user-friendliness of the website</w:t>
      </w:r>
      <w:bookmarkEnd w:id="15"/>
      <w:r w:rsidR="000B6375">
        <w:rPr>
          <w:rFonts w:ascii="Franklin Gothic Book" w:eastAsia="Arial" w:hAnsi="Franklin Gothic Book" w:cs="Times New Roman"/>
          <w:b w:val="0"/>
          <w:bCs w:val="0"/>
          <w:color w:val="auto"/>
          <w:sz w:val="22"/>
          <w:szCs w:val="22"/>
        </w:rPr>
        <w:t xml:space="preserve"> was an issue</w:t>
      </w:r>
      <w:r w:rsidR="007D50EF">
        <w:rPr>
          <w:rFonts w:ascii="Franklin Gothic Book" w:eastAsia="Arial" w:hAnsi="Franklin Gothic Book" w:cs="Times New Roman"/>
          <w:b w:val="0"/>
          <w:bCs w:val="0"/>
          <w:color w:val="auto"/>
          <w:sz w:val="22"/>
          <w:szCs w:val="22"/>
        </w:rPr>
        <w:t>,</w:t>
      </w:r>
      <w:r w:rsidR="000B6375">
        <w:rPr>
          <w:rFonts w:ascii="Franklin Gothic Book" w:eastAsia="Arial" w:hAnsi="Franklin Gothic Book" w:cs="Times New Roman"/>
          <w:b w:val="0"/>
          <w:bCs w:val="0"/>
          <w:color w:val="auto"/>
          <w:sz w:val="22"/>
          <w:szCs w:val="22"/>
        </w:rPr>
        <w:t xml:space="preserve"> however, no specific improvements were suggested (see Appendix page </w:t>
      </w:r>
      <w:r w:rsidR="00CF4AF8">
        <w:rPr>
          <w:rFonts w:ascii="Franklin Gothic Book" w:eastAsia="Arial" w:hAnsi="Franklin Gothic Book" w:cs="Times New Roman"/>
          <w:b w:val="0"/>
          <w:bCs w:val="0"/>
          <w:color w:val="auto"/>
          <w:sz w:val="22"/>
          <w:szCs w:val="22"/>
        </w:rPr>
        <w:t>14</w:t>
      </w:r>
      <w:r w:rsidR="000B6375">
        <w:rPr>
          <w:rFonts w:ascii="Franklin Gothic Book" w:eastAsia="Arial" w:hAnsi="Franklin Gothic Book" w:cs="Times New Roman"/>
          <w:b w:val="0"/>
          <w:bCs w:val="0"/>
          <w:color w:val="auto"/>
          <w:sz w:val="22"/>
          <w:szCs w:val="22"/>
        </w:rPr>
        <w:t xml:space="preserve"> for verbatim responses).</w:t>
      </w:r>
      <w:bookmarkEnd w:id="16"/>
      <w:r w:rsidR="000B6375">
        <w:rPr>
          <w:rFonts w:ascii="Franklin Gothic Book" w:eastAsia="Arial" w:hAnsi="Franklin Gothic Book" w:cs="Times New Roman"/>
          <w:b w:val="0"/>
          <w:bCs w:val="0"/>
          <w:color w:val="auto"/>
          <w:sz w:val="22"/>
          <w:szCs w:val="22"/>
        </w:rPr>
        <w:t xml:space="preserve"> </w:t>
      </w:r>
      <w:r w:rsidR="00DC082D">
        <w:rPr>
          <w:rFonts w:ascii="Franklin Gothic Book" w:eastAsia="Arial" w:hAnsi="Franklin Gothic Book" w:cs="Times New Roman"/>
          <w:b w:val="0"/>
          <w:bCs w:val="0"/>
          <w:color w:val="auto"/>
          <w:sz w:val="22"/>
          <w:szCs w:val="22"/>
        </w:rPr>
        <w:t xml:space="preserve"> </w:t>
      </w:r>
    </w:p>
    <w:p w:rsidR="009548FF" w:rsidRDefault="009548FF" w:rsidP="009548FF">
      <w:pPr>
        <w:ind w:left="-360"/>
      </w:pPr>
      <w:r w:rsidRPr="00AC0E5C">
        <w:rPr>
          <w:noProof/>
          <w:lang w:val="en-CA" w:eastAsia="en-CA"/>
        </w:rPr>
        <w:drawing>
          <wp:inline distT="0" distB="0" distL="0" distR="0">
            <wp:extent cx="5943600" cy="2362200"/>
            <wp:effectExtent l="0" t="0" r="0" b="0"/>
            <wp:docPr id="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E2D94" w:rsidRPr="00DB080B" w:rsidRDefault="002E2D94" w:rsidP="00983C97">
      <w:pPr>
        <w:ind w:left="-360"/>
        <w:rPr>
          <w:rFonts w:ascii="Franklin Gothic Book" w:eastAsia="Arial" w:hAnsi="Franklin Gothic Book"/>
        </w:rPr>
      </w:pPr>
      <w:r w:rsidRPr="00FE1614">
        <w:rPr>
          <w:rFonts w:ascii="Franklin Gothic Book" w:eastAsia="Arial" w:hAnsi="Franklin Gothic Book"/>
        </w:rPr>
        <w:t>Although</w:t>
      </w:r>
      <w:r w:rsidRPr="00983C97">
        <w:rPr>
          <w:rFonts w:ascii="Franklin Gothic Book" w:eastAsia="Arial" w:hAnsi="Franklin Gothic Book"/>
        </w:rPr>
        <w:t xml:space="preserve"> </w:t>
      </w:r>
      <w:r w:rsidRPr="00DB080B">
        <w:rPr>
          <w:rFonts w:ascii="Franklin Gothic Book" w:eastAsia="Arial" w:hAnsi="Franklin Gothic Book"/>
        </w:rPr>
        <w:t xml:space="preserve">sample sizes are too small for statistical comparisons, results indicate that respondents tend to rate </w:t>
      </w:r>
      <w:r w:rsidR="008D558C" w:rsidRPr="00DB080B">
        <w:rPr>
          <w:rFonts w:ascii="Franklin Gothic Book" w:eastAsia="Arial" w:hAnsi="Franklin Gothic Book"/>
        </w:rPr>
        <w:t xml:space="preserve">data access by </w:t>
      </w:r>
      <w:r w:rsidRPr="00DB080B">
        <w:rPr>
          <w:rFonts w:ascii="Franklin Gothic Book" w:eastAsia="Arial" w:hAnsi="Franklin Gothic Book"/>
        </w:rPr>
        <w:t xml:space="preserve">request forms as easier compared to downloading tables from the website or using website extraction tools.  </w:t>
      </w: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908"/>
        <w:gridCol w:w="1070"/>
        <w:gridCol w:w="2340"/>
        <w:gridCol w:w="1710"/>
        <w:gridCol w:w="1548"/>
      </w:tblGrid>
      <w:tr w:rsidR="002E2D94" w:rsidRPr="00B047C7" w:rsidTr="00F57AEB">
        <w:trPr>
          <w:trHeight w:val="575"/>
        </w:trPr>
        <w:tc>
          <w:tcPr>
            <w:tcW w:w="2908" w:type="dxa"/>
            <w:tcBorders>
              <w:top w:val="single" w:sz="12" w:space="0" w:color="000000" w:themeColor="text1"/>
              <w:bottom w:val="single" w:sz="12" w:space="0" w:color="000000" w:themeColor="text1"/>
            </w:tcBorders>
            <w:shd w:val="clear" w:color="auto" w:fill="00A851"/>
            <w:vAlign w:val="center"/>
          </w:tcPr>
          <w:p w:rsidR="002E2D94" w:rsidRPr="005342BB" w:rsidRDefault="002E2D94" w:rsidP="00BD4FD6">
            <w:pPr>
              <w:spacing w:after="0" w:line="240" w:lineRule="auto"/>
              <w:jc w:val="center"/>
              <w:rPr>
                <w:rFonts w:eastAsia="Times New Roman" w:cs="Calibri"/>
                <w:b/>
                <w:bCs/>
                <w:iCs/>
                <w:color w:val="FFFFFF" w:themeColor="background1"/>
                <w:sz w:val="24"/>
                <w:szCs w:val="24"/>
                <w:lang w:eastAsia="en-CA"/>
              </w:rPr>
            </w:pPr>
            <w:r>
              <w:rPr>
                <w:rFonts w:eastAsia="Times New Roman" w:cs="Calibri"/>
                <w:b/>
                <w:bCs/>
                <w:iCs/>
                <w:color w:val="FFFFFF" w:themeColor="background1"/>
                <w:sz w:val="24"/>
                <w:szCs w:val="24"/>
                <w:lang w:eastAsia="en-CA"/>
              </w:rPr>
              <w:t>Data Access Method*</w:t>
            </w:r>
          </w:p>
        </w:tc>
        <w:tc>
          <w:tcPr>
            <w:tcW w:w="1070" w:type="dxa"/>
            <w:tcBorders>
              <w:top w:val="single" w:sz="12" w:space="0" w:color="000000" w:themeColor="text1"/>
              <w:bottom w:val="single" w:sz="12" w:space="0" w:color="000000" w:themeColor="text1"/>
            </w:tcBorders>
            <w:shd w:val="clear" w:color="auto" w:fill="00A851"/>
          </w:tcPr>
          <w:p w:rsidR="002E2D94" w:rsidRPr="005342BB" w:rsidRDefault="002E2D94" w:rsidP="00BD4FD6">
            <w:pPr>
              <w:spacing w:after="0" w:line="240" w:lineRule="auto"/>
              <w:jc w:val="center"/>
              <w:rPr>
                <w:rFonts w:eastAsia="Times New Roman" w:cs="Calibri"/>
                <w:b/>
                <w:bCs/>
                <w:iCs/>
                <w:color w:val="FFFFFF" w:themeColor="background1"/>
                <w:sz w:val="24"/>
                <w:szCs w:val="24"/>
                <w:lang w:eastAsia="en-CA"/>
              </w:rPr>
            </w:pPr>
            <w:r>
              <w:rPr>
                <w:rFonts w:eastAsia="Times New Roman" w:cs="Calibri"/>
                <w:b/>
                <w:bCs/>
                <w:iCs/>
                <w:color w:val="FFFFFF" w:themeColor="background1"/>
                <w:sz w:val="24"/>
                <w:szCs w:val="24"/>
                <w:lang w:eastAsia="en-CA"/>
              </w:rPr>
              <w:t>Sample Size</w:t>
            </w:r>
          </w:p>
        </w:tc>
        <w:tc>
          <w:tcPr>
            <w:tcW w:w="2340" w:type="dxa"/>
            <w:tcBorders>
              <w:top w:val="single" w:sz="12" w:space="0" w:color="000000" w:themeColor="text1"/>
              <w:bottom w:val="single" w:sz="12" w:space="0" w:color="000000" w:themeColor="text1"/>
            </w:tcBorders>
            <w:shd w:val="clear" w:color="auto" w:fill="00A851"/>
            <w:vAlign w:val="center"/>
          </w:tcPr>
          <w:p w:rsidR="002E2D94" w:rsidRPr="005342BB" w:rsidRDefault="002E2D94" w:rsidP="00BD4FD6">
            <w:pPr>
              <w:spacing w:after="0" w:line="240" w:lineRule="auto"/>
              <w:jc w:val="center"/>
              <w:rPr>
                <w:rFonts w:eastAsia="Times New Roman" w:cs="Calibri"/>
                <w:b/>
                <w:bCs/>
                <w:iCs/>
                <w:color w:val="FFFFFF" w:themeColor="background1"/>
                <w:sz w:val="24"/>
                <w:szCs w:val="24"/>
                <w:lang w:eastAsia="en-CA"/>
              </w:rPr>
            </w:pPr>
            <w:r w:rsidRPr="005342BB">
              <w:rPr>
                <w:rFonts w:eastAsia="Times New Roman" w:cs="Calibri"/>
                <w:b/>
                <w:bCs/>
                <w:iCs/>
                <w:color w:val="FFFFFF" w:themeColor="background1"/>
                <w:sz w:val="24"/>
                <w:szCs w:val="24"/>
                <w:lang w:eastAsia="en-CA"/>
              </w:rPr>
              <w:t>Mean Ease of Access Rating</w:t>
            </w:r>
          </w:p>
        </w:tc>
        <w:tc>
          <w:tcPr>
            <w:tcW w:w="1710" w:type="dxa"/>
            <w:tcBorders>
              <w:top w:val="single" w:sz="12" w:space="0" w:color="000000" w:themeColor="text1"/>
              <w:bottom w:val="single" w:sz="12" w:space="0" w:color="000000" w:themeColor="text1"/>
            </w:tcBorders>
            <w:shd w:val="clear" w:color="auto" w:fill="00A851"/>
          </w:tcPr>
          <w:p w:rsidR="002E2D94" w:rsidRDefault="002E2D94" w:rsidP="00BD4FD6">
            <w:pPr>
              <w:spacing w:after="0" w:line="240" w:lineRule="auto"/>
              <w:jc w:val="center"/>
              <w:rPr>
                <w:rFonts w:eastAsia="Times New Roman" w:cs="Calibri"/>
                <w:b/>
                <w:bCs/>
                <w:iCs/>
                <w:color w:val="FFFFFF" w:themeColor="background1"/>
                <w:sz w:val="24"/>
                <w:szCs w:val="24"/>
                <w:lang w:eastAsia="en-CA"/>
              </w:rPr>
            </w:pPr>
            <w:r>
              <w:rPr>
                <w:rFonts w:eastAsia="Times New Roman" w:cs="Calibri"/>
                <w:b/>
                <w:bCs/>
                <w:iCs/>
                <w:color w:val="FFFFFF" w:themeColor="background1"/>
                <w:sz w:val="24"/>
                <w:szCs w:val="24"/>
                <w:lang w:eastAsia="en-CA"/>
              </w:rPr>
              <w:t xml:space="preserve">% Ratings of </w:t>
            </w:r>
          </w:p>
          <w:p w:rsidR="002E2D94" w:rsidRPr="005342BB" w:rsidRDefault="002E2D94" w:rsidP="00BD4FD6">
            <w:pPr>
              <w:spacing w:after="0" w:line="240" w:lineRule="auto"/>
              <w:jc w:val="center"/>
              <w:rPr>
                <w:rFonts w:eastAsia="Times New Roman" w:cs="Calibri"/>
                <w:b/>
                <w:bCs/>
                <w:iCs/>
                <w:color w:val="FFFFFF" w:themeColor="background1"/>
                <w:sz w:val="24"/>
                <w:szCs w:val="24"/>
                <w:lang w:eastAsia="en-CA"/>
              </w:rPr>
            </w:pPr>
            <w:r>
              <w:rPr>
                <w:rFonts w:eastAsia="Times New Roman" w:cs="Calibri"/>
                <w:b/>
                <w:bCs/>
                <w:iCs/>
                <w:color w:val="FFFFFF" w:themeColor="background1"/>
                <w:sz w:val="24"/>
                <w:szCs w:val="24"/>
                <w:lang w:eastAsia="en-CA"/>
              </w:rPr>
              <w:t>1 &amp; 2</w:t>
            </w:r>
          </w:p>
        </w:tc>
        <w:tc>
          <w:tcPr>
            <w:tcW w:w="1548" w:type="dxa"/>
            <w:tcBorders>
              <w:top w:val="single" w:sz="12" w:space="0" w:color="000000" w:themeColor="text1"/>
              <w:bottom w:val="single" w:sz="12" w:space="0" w:color="000000" w:themeColor="text1"/>
            </w:tcBorders>
            <w:shd w:val="clear" w:color="auto" w:fill="00A851"/>
          </w:tcPr>
          <w:p w:rsidR="002E2D94" w:rsidRDefault="002E2D94" w:rsidP="00BD4FD6">
            <w:pPr>
              <w:spacing w:after="0" w:line="240" w:lineRule="auto"/>
              <w:jc w:val="center"/>
              <w:rPr>
                <w:rFonts w:eastAsia="Times New Roman" w:cs="Calibri"/>
                <w:b/>
                <w:bCs/>
                <w:iCs/>
                <w:color w:val="FFFFFF" w:themeColor="background1"/>
                <w:sz w:val="24"/>
                <w:szCs w:val="24"/>
                <w:lang w:eastAsia="en-CA"/>
              </w:rPr>
            </w:pPr>
            <w:r>
              <w:rPr>
                <w:rFonts w:eastAsia="Times New Roman" w:cs="Calibri"/>
                <w:b/>
                <w:bCs/>
                <w:iCs/>
                <w:color w:val="FFFFFF" w:themeColor="background1"/>
                <w:sz w:val="24"/>
                <w:szCs w:val="24"/>
                <w:lang w:eastAsia="en-CA"/>
              </w:rPr>
              <w:t xml:space="preserve">% Ratings of </w:t>
            </w:r>
          </w:p>
          <w:p w:rsidR="002E2D94" w:rsidRPr="005342BB" w:rsidRDefault="002E2D94" w:rsidP="00BD4FD6">
            <w:pPr>
              <w:spacing w:after="0" w:line="240" w:lineRule="auto"/>
              <w:jc w:val="center"/>
              <w:rPr>
                <w:rFonts w:eastAsia="Times New Roman" w:cs="Calibri"/>
                <w:b/>
                <w:bCs/>
                <w:iCs/>
                <w:color w:val="FFFFFF" w:themeColor="background1"/>
                <w:sz w:val="24"/>
                <w:szCs w:val="24"/>
                <w:lang w:eastAsia="en-CA"/>
              </w:rPr>
            </w:pPr>
            <w:r>
              <w:rPr>
                <w:rFonts w:eastAsia="Times New Roman" w:cs="Calibri"/>
                <w:b/>
                <w:bCs/>
                <w:iCs/>
                <w:color w:val="FFFFFF" w:themeColor="background1"/>
                <w:sz w:val="24"/>
                <w:szCs w:val="24"/>
                <w:lang w:eastAsia="en-CA"/>
              </w:rPr>
              <w:t>4 &amp; 5</w:t>
            </w:r>
          </w:p>
        </w:tc>
      </w:tr>
      <w:tr w:rsidR="002E2D94" w:rsidRPr="00B047C7" w:rsidTr="00F57AEB">
        <w:trPr>
          <w:trHeight w:val="305"/>
        </w:trPr>
        <w:tc>
          <w:tcPr>
            <w:tcW w:w="2908" w:type="dxa"/>
            <w:tcBorders>
              <w:top w:val="single" w:sz="12" w:space="0" w:color="000000" w:themeColor="text1"/>
            </w:tcBorders>
            <w:shd w:val="clear" w:color="auto" w:fill="D6F1DC"/>
            <w:vAlign w:val="center"/>
          </w:tcPr>
          <w:p w:rsidR="002E2D94" w:rsidRPr="00A05BE5" w:rsidRDefault="002E2D94" w:rsidP="00BD4FD6">
            <w:pPr>
              <w:spacing w:after="0" w:line="240" w:lineRule="auto"/>
              <w:rPr>
                <w:rFonts w:eastAsia="Times New Roman" w:cs="Calibri"/>
                <w:bCs/>
                <w:iCs/>
                <w:lang w:eastAsia="en-CA"/>
              </w:rPr>
            </w:pPr>
            <w:r>
              <w:rPr>
                <w:rFonts w:eastAsia="Times New Roman" w:cs="Calibri"/>
                <w:bCs/>
                <w:iCs/>
                <w:lang w:eastAsia="en-CA"/>
              </w:rPr>
              <w:t>Request Form</w:t>
            </w:r>
          </w:p>
        </w:tc>
        <w:tc>
          <w:tcPr>
            <w:tcW w:w="1070" w:type="dxa"/>
            <w:tcBorders>
              <w:top w:val="single" w:sz="12" w:space="0" w:color="000000" w:themeColor="text1"/>
            </w:tcBorders>
            <w:shd w:val="clear" w:color="auto" w:fill="D6F1DC"/>
            <w:vAlign w:val="center"/>
          </w:tcPr>
          <w:p w:rsidR="002E2D94" w:rsidRDefault="002E2D94" w:rsidP="00BD4FD6">
            <w:pPr>
              <w:spacing w:after="0" w:line="240" w:lineRule="auto"/>
              <w:jc w:val="center"/>
              <w:rPr>
                <w:rFonts w:eastAsia="Times New Roman" w:cs="Calibri"/>
                <w:bCs/>
                <w:iCs/>
                <w:lang w:eastAsia="en-CA"/>
              </w:rPr>
            </w:pPr>
            <w:r>
              <w:rPr>
                <w:rFonts w:eastAsia="Times New Roman" w:cs="Calibri"/>
                <w:bCs/>
                <w:iCs/>
                <w:lang w:eastAsia="en-CA"/>
              </w:rPr>
              <w:t>11</w:t>
            </w:r>
          </w:p>
        </w:tc>
        <w:tc>
          <w:tcPr>
            <w:tcW w:w="2340" w:type="dxa"/>
            <w:tcBorders>
              <w:top w:val="single" w:sz="12" w:space="0" w:color="000000" w:themeColor="text1"/>
            </w:tcBorders>
            <w:shd w:val="clear" w:color="auto" w:fill="D6F1DC"/>
            <w:vAlign w:val="center"/>
          </w:tcPr>
          <w:p w:rsidR="002E2D94" w:rsidRPr="00A05BE5" w:rsidRDefault="002E2D94" w:rsidP="00BD4FD6">
            <w:pPr>
              <w:spacing w:after="0" w:line="240" w:lineRule="auto"/>
              <w:jc w:val="center"/>
              <w:rPr>
                <w:rFonts w:eastAsia="Times New Roman" w:cs="Calibri"/>
                <w:bCs/>
                <w:iCs/>
                <w:lang w:eastAsia="en-CA"/>
              </w:rPr>
            </w:pPr>
            <w:r>
              <w:rPr>
                <w:rFonts w:eastAsia="Times New Roman" w:cs="Calibri"/>
                <w:bCs/>
                <w:iCs/>
                <w:lang w:eastAsia="en-CA"/>
              </w:rPr>
              <w:t>3.82</w:t>
            </w:r>
          </w:p>
        </w:tc>
        <w:tc>
          <w:tcPr>
            <w:tcW w:w="1710" w:type="dxa"/>
            <w:tcBorders>
              <w:top w:val="single" w:sz="12" w:space="0" w:color="000000" w:themeColor="text1"/>
            </w:tcBorders>
            <w:shd w:val="clear" w:color="auto" w:fill="D6F1DC"/>
            <w:vAlign w:val="center"/>
          </w:tcPr>
          <w:p w:rsidR="002E2D94" w:rsidRPr="00A05BE5" w:rsidRDefault="002E2D94" w:rsidP="00BD4FD6">
            <w:pPr>
              <w:spacing w:after="0" w:line="240" w:lineRule="auto"/>
              <w:jc w:val="center"/>
              <w:rPr>
                <w:rFonts w:eastAsia="Times New Roman" w:cs="Calibri"/>
                <w:bCs/>
                <w:iCs/>
                <w:lang w:eastAsia="en-CA"/>
              </w:rPr>
            </w:pPr>
            <w:r>
              <w:rPr>
                <w:rFonts w:eastAsia="Times New Roman" w:cs="Calibri"/>
                <w:bCs/>
                <w:iCs/>
                <w:lang w:eastAsia="en-CA"/>
              </w:rPr>
              <w:t>18.2%</w:t>
            </w:r>
          </w:p>
        </w:tc>
        <w:tc>
          <w:tcPr>
            <w:tcW w:w="1548" w:type="dxa"/>
            <w:tcBorders>
              <w:top w:val="single" w:sz="12" w:space="0" w:color="000000" w:themeColor="text1"/>
            </w:tcBorders>
            <w:shd w:val="clear" w:color="auto" w:fill="D6F1DC"/>
            <w:vAlign w:val="center"/>
          </w:tcPr>
          <w:p w:rsidR="002E2D94" w:rsidRPr="00A05BE5" w:rsidRDefault="002E2D94" w:rsidP="00BD4FD6">
            <w:pPr>
              <w:spacing w:after="0" w:line="240" w:lineRule="auto"/>
              <w:jc w:val="center"/>
              <w:rPr>
                <w:rFonts w:eastAsia="Times New Roman" w:cs="Calibri"/>
                <w:bCs/>
                <w:iCs/>
                <w:lang w:eastAsia="en-CA"/>
              </w:rPr>
            </w:pPr>
            <w:r>
              <w:rPr>
                <w:rFonts w:eastAsia="Times New Roman" w:cs="Calibri"/>
                <w:bCs/>
                <w:iCs/>
                <w:lang w:eastAsia="en-CA"/>
              </w:rPr>
              <w:t>72.7%</w:t>
            </w:r>
          </w:p>
        </w:tc>
      </w:tr>
      <w:tr w:rsidR="002E2D94" w:rsidRPr="00B047C7" w:rsidTr="00F57AEB">
        <w:trPr>
          <w:trHeight w:val="305"/>
        </w:trPr>
        <w:tc>
          <w:tcPr>
            <w:tcW w:w="2908" w:type="dxa"/>
            <w:shd w:val="clear" w:color="auto" w:fill="D6F1DC"/>
            <w:vAlign w:val="center"/>
          </w:tcPr>
          <w:p w:rsidR="002E2D94" w:rsidRPr="00A05BE5" w:rsidRDefault="002E2D94" w:rsidP="00BD4FD6">
            <w:pPr>
              <w:spacing w:after="0" w:line="240" w:lineRule="auto"/>
              <w:rPr>
                <w:rFonts w:eastAsia="Times New Roman" w:cs="Calibri"/>
                <w:bCs/>
                <w:iCs/>
                <w:lang w:eastAsia="en-CA"/>
              </w:rPr>
            </w:pPr>
            <w:r>
              <w:rPr>
                <w:rFonts w:eastAsia="Times New Roman" w:cs="Calibri"/>
                <w:bCs/>
                <w:iCs/>
                <w:lang w:eastAsia="en-CA"/>
              </w:rPr>
              <w:t>Downloading Tables from Website</w:t>
            </w:r>
          </w:p>
        </w:tc>
        <w:tc>
          <w:tcPr>
            <w:tcW w:w="1070" w:type="dxa"/>
            <w:shd w:val="clear" w:color="auto" w:fill="D6F1DC"/>
            <w:vAlign w:val="center"/>
          </w:tcPr>
          <w:p w:rsidR="002E2D94" w:rsidRDefault="002E2D94" w:rsidP="00BD4FD6">
            <w:pPr>
              <w:spacing w:after="0" w:line="240" w:lineRule="auto"/>
              <w:jc w:val="center"/>
              <w:rPr>
                <w:rFonts w:eastAsia="Times New Roman" w:cs="Calibri"/>
                <w:bCs/>
                <w:iCs/>
                <w:lang w:eastAsia="en-CA"/>
              </w:rPr>
            </w:pPr>
            <w:r>
              <w:rPr>
                <w:rFonts w:eastAsia="Times New Roman" w:cs="Calibri"/>
                <w:bCs/>
                <w:iCs/>
                <w:lang w:eastAsia="en-CA"/>
              </w:rPr>
              <w:t>18</w:t>
            </w:r>
          </w:p>
        </w:tc>
        <w:tc>
          <w:tcPr>
            <w:tcW w:w="2340" w:type="dxa"/>
            <w:shd w:val="clear" w:color="auto" w:fill="D6F1DC"/>
            <w:vAlign w:val="center"/>
          </w:tcPr>
          <w:p w:rsidR="002E2D94" w:rsidRPr="00A05BE5" w:rsidRDefault="002E2D94" w:rsidP="00BD4FD6">
            <w:pPr>
              <w:spacing w:after="0" w:line="240" w:lineRule="auto"/>
              <w:jc w:val="center"/>
              <w:rPr>
                <w:rFonts w:eastAsia="Times New Roman" w:cs="Calibri"/>
                <w:bCs/>
                <w:iCs/>
                <w:lang w:eastAsia="en-CA"/>
              </w:rPr>
            </w:pPr>
            <w:r>
              <w:rPr>
                <w:rFonts w:eastAsia="Times New Roman" w:cs="Calibri"/>
                <w:bCs/>
                <w:iCs/>
                <w:lang w:eastAsia="en-CA"/>
              </w:rPr>
              <w:t>3.47</w:t>
            </w:r>
          </w:p>
        </w:tc>
        <w:tc>
          <w:tcPr>
            <w:tcW w:w="1710" w:type="dxa"/>
            <w:shd w:val="clear" w:color="auto" w:fill="D6F1DC"/>
            <w:vAlign w:val="center"/>
          </w:tcPr>
          <w:p w:rsidR="002E2D94" w:rsidRPr="00A05BE5" w:rsidRDefault="002E2D94" w:rsidP="00BD4FD6">
            <w:pPr>
              <w:spacing w:after="0" w:line="240" w:lineRule="auto"/>
              <w:jc w:val="center"/>
              <w:rPr>
                <w:rFonts w:eastAsia="Times New Roman" w:cs="Calibri"/>
                <w:bCs/>
                <w:iCs/>
                <w:lang w:eastAsia="en-CA"/>
              </w:rPr>
            </w:pPr>
            <w:r>
              <w:rPr>
                <w:rFonts w:eastAsia="Times New Roman" w:cs="Calibri"/>
                <w:bCs/>
                <w:iCs/>
                <w:lang w:eastAsia="en-CA"/>
              </w:rPr>
              <w:t>23.5%</w:t>
            </w:r>
          </w:p>
        </w:tc>
        <w:tc>
          <w:tcPr>
            <w:tcW w:w="1548" w:type="dxa"/>
            <w:shd w:val="clear" w:color="auto" w:fill="D6F1DC"/>
            <w:vAlign w:val="center"/>
          </w:tcPr>
          <w:p w:rsidR="002E2D94" w:rsidRPr="00A05BE5" w:rsidRDefault="002E2D94" w:rsidP="00BD4FD6">
            <w:pPr>
              <w:spacing w:after="0" w:line="240" w:lineRule="auto"/>
              <w:jc w:val="center"/>
              <w:rPr>
                <w:rFonts w:eastAsia="Times New Roman" w:cs="Calibri"/>
                <w:bCs/>
                <w:iCs/>
                <w:lang w:eastAsia="en-CA"/>
              </w:rPr>
            </w:pPr>
            <w:r>
              <w:rPr>
                <w:rFonts w:eastAsia="Times New Roman" w:cs="Calibri"/>
                <w:bCs/>
                <w:iCs/>
                <w:lang w:eastAsia="en-CA"/>
              </w:rPr>
              <w:t>52.9%</w:t>
            </w:r>
          </w:p>
        </w:tc>
      </w:tr>
      <w:tr w:rsidR="002E2D94" w:rsidRPr="00B047C7" w:rsidTr="00F57AEB">
        <w:tc>
          <w:tcPr>
            <w:tcW w:w="2908" w:type="dxa"/>
            <w:shd w:val="clear" w:color="auto" w:fill="D6F1DC"/>
            <w:vAlign w:val="center"/>
          </w:tcPr>
          <w:p w:rsidR="002E2D94" w:rsidRPr="00A05BE5" w:rsidRDefault="002E2D94" w:rsidP="00BD4FD6">
            <w:pPr>
              <w:spacing w:after="0" w:line="240" w:lineRule="auto"/>
              <w:rPr>
                <w:rFonts w:eastAsia="Times New Roman" w:cs="Calibri"/>
                <w:bCs/>
                <w:iCs/>
                <w:lang w:eastAsia="en-CA"/>
              </w:rPr>
            </w:pPr>
            <w:r>
              <w:rPr>
                <w:rFonts w:eastAsia="Times New Roman" w:cs="Calibri"/>
                <w:bCs/>
                <w:iCs/>
                <w:lang w:eastAsia="en-CA"/>
              </w:rPr>
              <w:t>Website Extraction Tools</w:t>
            </w:r>
          </w:p>
        </w:tc>
        <w:tc>
          <w:tcPr>
            <w:tcW w:w="1070" w:type="dxa"/>
            <w:shd w:val="clear" w:color="auto" w:fill="D6F1DC"/>
            <w:vAlign w:val="center"/>
          </w:tcPr>
          <w:p w:rsidR="002E2D94" w:rsidRDefault="002E2D94" w:rsidP="00BD4FD6">
            <w:pPr>
              <w:spacing w:after="0" w:line="240" w:lineRule="auto"/>
              <w:jc w:val="center"/>
              <w:rPr>
                <w:rFonts w:eastAsia="Times New Roman" w:cs="Calibri"/>
                <w:bCs/>
                <w:iCs/>
                <w:lang w:eastAsia="en-CA"/>
              </w:rPr>
            </w:pPr>
            <w:r>
              <w:rPr>
                <w:rFonts w:eastAsia="Times New Roman" w:cs="Calibri"/>
                <w:bCs/>
                <w:iCs/>
                <w:lang w:eastAsia="en-CA"/>
              </w:rPr>
              <w:t>14</w:t>
            </w:r>
          </w:p>
        </w:tc>
        <w:tc>
          <w:tcPr>
            <w:tcW w:w="2340" w:type="dxa"/>
            <w:shd w:val="clear" w:color="auto" w:fill="D6F1DC"/>
            <w:vAlign w:val="center"/>
          </w:tcPr>
          <w:p w:rsidR="002E2D94" w:rsidRPr="00A05BE5" w:rsidRDefault="002E2D94" w:rsidP="00BD4FD6">
            <w:pPr>
              <w:spacing w:after="0" w:line="240" w:lineRule="auto"/>
              <w:jc w:val="center"/>
              <w:rPr>
                <w:rFonts w:eastAsia="Times New Roman" w:cs="Calibri"/>
                <w:bCs/>
                <w:iCs/>
                <w:lang w:eastAsia="en-CA"/>
              </w:rPr>
            </w:pPr>
            <w:r>
              <w:rPr>
                <w:rFonts w:eastAsia="Times New Roman" w:cs="Calibri"/>
                <w:bCs/>
                <w:iCs/>
                <w:lang w:eastAsia="en-CA"/>
              </w:rPr>
              <w:t>3.25</w:t>
            </w:r>
          </w:p>
        </w:tc>
        <w:tc>
          <w:tcPr>
            <w:tcW w:w="1710" w:type="dxa"/>
            <w:shd w:val="clear" w:color="auto" w:fill="D6F1DC"/>
            <w:vAlign w:val="center"/>
          </w:tcPr>
          <w:p w:rsidR="002E2D94" w:rsidRPr="00A05BE5" w:rsidRDefault="002E2D94" w:rsidP="00BD4FD6">
            <w:pPr>
              <w:spacing w:after="0" w:line="240" w:lineRule="auto"/>
              <w:jc w:val="center"/>
              <w:rPr>
                <w:rFonts w:eastAsia="Times New Roman" w:cs="Calibri"/>
                <w:bCs/>
                <w:iCs/>
                <w:lang w:eastAsia="en-CA"/>
              </w:rPr>
            </w:pPr>
            <w:r>
              <w:rPr>
                <w:rFonts w:eastAsia="Times New Roman" w:cs="Calibri"/>
                <w:bCs/>
                <w:iCs/>
                <w:lang w:eastAsia="en-CA"/>
              </w:rPr>
              <w:t>25.0%</w:t>
            </w:r>
          </w:p>
        </w:tc>
        <w:tc>
          <w:tcPr>
            <w:tcW w:w="1548" w:type="dxa"/>
            <w:shd w:val="clear" w:color="auto" w:fill="D6F1DC"/>
            <w:vAlign w:val="center"/>
          </w:tcPr>
          <w:p w:rsidR="002E2D94" w:rsidRPr="00A05BE5" w:rsidRDefault="002E2D94" w:rsidP="00BD4FD6">
            <w:pPr>
              <w:spacing w:after="0" w:line="240" w:lineRule="auto"/>
              <w:jc w:val="center"/>
              <w:rPr>
                <w:rFonts w:eastAsia="Times New Roman" w:cs="Calibri"/>
                <w:bCs/>
                <w:iCs/>
                <w:lang w:eastAsia="en-CA"/>
              </w:rPr>
            </w:pPr>
            <w:r>
              <w:rPr>
                <w:rFonts w:eastAsia="Times New Roman" w:cs="Calibri"/>
                <w:bCs/>
                <w:iCs/>
                <w:lang w:eastAsia="en-CA"/>
              </w:rPr>
              <w:t>41.7%</w:t>
            </w:r>
          </w:p>
        </w:tc>
      </w:tr>
    </w:tbl>
    <w:p w:rsidR="002E2D94" w:rsidRDefault="002E2D94" w:rsidP="002E2D94">
      <w:pPr>
        <w:spacing w:after="0" w:line="240" w:lineRule="auto"/>
        <w:rPr>
          <w:rFonts w:eastAsia="Times New Roman" w:cs="Calibri"/>
          <w:i/>
          <w:iCs/>
          <w:color w:val="000000"/>
        </w:rPr>
      </w:pPr>
      <w:r>
        <w:rPr>
          <w:rFonts w:eastAsia="Times New Roman" w:cs="Calibri"/>
          <w:i/>
          <w:iCs/>
          <w:color w:val="000000"/>
        </w:rPr>
        <w:t xml:space="preserve">*Note. Included in this analysis are respondents who indicated using request forms only, downloading tables only, or using website extraction tools only.  </w:t>
      </w:r>
    </w:p>
    <w:p w:rsidR="002B171B" w:rsidRPr="00983C97" w:rsidRDefault="002B171B" w:rsidP="00FD3CD2">
      <w:pPr>
        <w:pStyle w:val="Heading2"/>
        <w:spacing w:after="240"/>
        <w:ind w:left="-360"/>
        <w:rPr>
          <w:rFonts w:ascii="Arial" w:eastAsia="Arial" w:hAnsi="Arial" w:cs="Arial"/>
          <w:color w:val="00A851"/>
          <w:sz w:val="4"/>
          <w:szCs w:val="4"/>
        </w:rPr>
      </w:pPr>
    </w:p>
    <w:p w:rsidR="00FD3CD2" w:rsidRPr="008465A4" w:rsidRDefault="00FD3CD2" w:rsidP="00FD3CD2">
      <w:pPr>
        <w:pStyle w:val="Heading2"/>
        <w:spacing w:after="240"/>
        <w:ind w:left="-360"/>
        <w:rPr>
          <w:rFonts w:ascii="Arial" w:eastAsia="Arial" w:hAnsi="Arial" w:cs="Arial"/>
          <w:color w:val="00A851"/>
        </w:rPr>
      </w:pPr>
      <w:bookmarkStart w:id="22" w:name="_Toc339003392"/>
      <w:r w:rsidRPr="008465A4">
        <w:rPr>
          <w:rFonts w:ascii="Arial" w:eastAsia="Arial" w:hAnsi="Arial" w:cs="Arial"/>
          <w:color w:val="00A851"/>
        </w:rPr>
        <w:t>Satisfaction with AWCBC Data Quality</w:t>
      </w:r>
      <w:bookmarkEnd w:id="22"/>
    </w:p>
    <w:p w:rsidR="00FD3CD2" w:rsidRDefault="00FD3CD2" w:rsidP="00FD3CD2">
      <w:pPr>
        <w:ind w:left="-360"/>
        <w:rPr>
          <w:rFonts w:ascii="Franklin Gothic Book" w:eastAsia="Arial" w:hAnsi="Franklin Gothic Book"/>
          <w:bCs/>
        </w:rPr>
      </w:pPr>
      <w:r>
        <w:rPr>
          <w:rFonts w:ascii="Franklin Gothic Book" w:eastAsia="Arial" w:hAnsi="Franklin Gothic Book"/>
        </w:rPr>
        <w:t>Overall, 69% of respondents report being satisfied with the quality of data they accessed through AWCBC. S</w:t>
      </w:r>
      <w:r>
        <w:rPr>
          <w:rFonts w:ascii="Franklin Gothic Book" w:eastAsia="Arial" w:hAnsi="Franklin Gothic Book"/>
          <w:bCs/>
        </w:rPr>
        <w:t xml:space="preserve">atisfaction ratings do not significantly differ by frequency of accessing AWCBC data. </w:t>
      </w:r>
    </w:p>
    <w:p w:rsidR="00FD3CD2" w:rsidRDefault="00FD3CD2" w:rsidP="00FD3CD2">
      <w:pPr>
        <w:ind w:left="-360"/>
        <w:rPr>
          <w:rFonts w:ascii="Franklin Gothic Book" w:eastAsia="Arial" w:hAnsi="Franklin Gothic Book"/>
        </w:rPr>
      </w:pPr>
      <w:r w:rsidRPr="000831E8">
        <w:rPr>
          <w:rFonts w:ascii="Franklin Gothic Book" w:eastAsia="Arial" w:hAnsi="Franklin Gothic Book"/>
          <w:noProof/>
          <w:lang w:val="en-CA" w:eastAsia="en-CA"/>
        </w:rPr>
        <w:lastRenderedPageBreak/>
        <w:drawing>
          <wp:inline distT="0" distB="0" distL="0" distR="0">
            <wp:extent cx="5943600" cy="2362200"/>
            <wp:effectExtent l="0" t="0" r="0" b="0"/>
            <wp:docPr id="1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E2D94" w:rsidRDefault="002E2D94" w:rsidP="00983C97">
      <w:pPr>
        <w:ind w:left="-360"/>
        <w:rPr>
          <w:rFonts w:ascii="Arial" w:eastAsia="Arial" w:hAnsi="Arial" w:cs="Arial"/>
          <w:color w:val="00A851"/>
        </w:rPr>
      </w:pPr>
      <w:r>
        <w:rPr>
          <w:rFonts w:ascii="Franklin Gothic Book" w:eastAsia="Arial" w:hAnsi="Franklin Gothic Book"/>
        </w:rPr>
        <w:t>Although no statistical comparisons can be made, the data shows a trend for respondents to be most satisfied with AWCBC data quality when data is accessed using a request form, followed by downloading tables from the website</w:t>
      </w:r>
      <w:r w:rsidR="00B42F66">
        <w:rPr>
          <w:rFonts w:ascii="Franklin Gothic Book" w:eastAsia="Arial" w:hAnsi="Franklin Gothic Book"/>
        </w:rPr>
        <w:t>. They are</w:t>
      </w:r>
      <w:r>
        <w:rPr>
          <w:rFonts w:ascii="Franklin Gothic Book" w:eastAsia="Arial" w:hAnsi="Franklin Gothic Book"/>
        </w:rPr>
        <w:t xml:space="preserve"> least satisfied when </w:t>
      </w:r>
      <w:r w:rsidR="00B42F66">
        <w:rPr>
          <w:rFonts w:ascii="Franklin Gothic Book" w:eastAsia="Arial" w:hAnsi="Franklin Gothic Book"/>
        </w:rPr>
        <w:t>data</w:t>
      </w:r>
      <w:r>
        <w:rPr>
          <w:rFonts w:ascii="Franklin Gothic Book" w:eastAsia="Arial" w:hAnsi="Franklin Gothic Book"/>
        </w:rPr>
        <w:t xml:space="preserve"> is accessed using the website extraction tools. </w:t>
      </w: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2872"/>
        <w:gridCol w:w="1106"/>
        <w:gridCol w:w="2250"/>
        <w:gridCol w:w="1710"/>
        <w:gridCol w:w="1638"/>
      </w:tblGrid>
      <w:tr w:rsidR="002E2D94" w:rsidRPr="00B047C7" w:rsidTr="004A7D2D">
        <w:trPr>
          <w:trHeight w:val="575"/>
        </w:trPr>
        <w:tc>
          <w:tcPr>
            <w:tcW w:w="2872" w:type="dxa"/>
            <w:tcBorders>
              <w:top w:val="single" w:sz="12" w:space="0" w:color="000000" w:themeColor="text1"/>
              <w:bottom w:val="single" w:sz="12" w:space="0" w:color="000000" w:themeColor="text1"/>
            </w:tcBorders>
            <w:shd w:val="clear" w:color="auto" w:fill="00A851"/>
            <w:vAlign w:val="center"/>
          </w:tcPr>
          <w:p w:rsidR="002E2D94" w:rsidRPr="005342BB" w:rsidRDefault="002E2D94" w:rsidP="00BD4FD6">
            <w:pPr>
              <w:spacing w:after="0" w:line="240" w:lineRule="auto"/>
              <w:jc w:val="center"/>
              <w:rPr>
                <w:rFonts w:eastAsia="Times New Roman" w:cs="Calibri"/>
                <w:b/>
                <w:bCs/>
                <w:iCs/>
                <w:color w:val="FFFFFF" w:themeColor="background1"/>
                <w:sz w:val="24"/>
                <w:szCs w:val="24"/>
                <w:lang w:eastAsia="en-CA"/>
              </w:rPr>
            </w:pPr>
            <w:r>
              <w:rPr>
                <w:rFonts w:eastAsia="Times New Roman" w:cs="Calibri"/>
                <w:b/>
                <w:bCs/>
                <w:iCs/>
                <w:color w:val="FFFFFF" w:themeColor="background1"/>
                <w:sz w:val="24"/>
                <w:szCs w:val="24"/>
                <w:lang w:eastAsia="en-CA"/>
              </w:rPr>
              <w:t>Data Access Method</w:t>
            </w:r>
          </w:p>
        </w:tc>
        <w:tc>
          <w:tcPr>
            <w:tcW w:w="1106" w:type="dxa"/>
            <w:tcBorders>
              <w:top w:val="single" w:sz="12" w:space="0" w:color="000000" w:themeColor="text1"/>
              <w:bottom w:val="single" w:sz="12" w:space="0" w:color="000000" w:themeColor="text1"/>
            </w:tcBorders>
            <w:shd w:val="clear" w:color="auto" w:fill="00A851"/>
          </w:tcPr>
          <w:p w:rsidR="002E2D94" w:rsidRPr="005342BB" w:rsidRDefault="002E2D94" w:rsidP="00BD4FD6">
            <w:pPr>
              <w:spacing w:after="0" w:line="240" w:lineRule="auto"/>
              <w:jc w:val="center"/>
              <w:rPr>
                <w:rFonts w:eastAsia="Times New Roman" w:cs="Calibri"/>
                <w:b/>
                <w:bCs/>
                <w:iCs/>
                <w:color w:val="FFFFFF" w:themeColor="background1"/>
                <w:sz w:val="24"/>
                <w:szCs w:val="24"/>
                <w:lang w:eastAsia="en-CA"/>
              </w:rPr>
            </w:pPr>
            <w:r>
              <w:rPr>
                <w:rFonts w:eastAsia="Times New Roman" w:cs="Calibri"/>
                <w:b/>
                <w:bCs/>
                <w:iCs/>
                <w:color w:val="FFFFFF" w:themeColor="background1"/>
                <w:sz w:val="24"/>
                <w:szCs w:val="24"/>
                <w:lang w:eastAsia="en-CA"/>
              </w:rPr>
              <w:t>Sample Size</w:t>
            </w:r>
          </w:p>
        </w:tc>
        <w:tc>
          <w:tcPr>
            <w:tcW w:w="2250" w:type="dxa"/>
            <w:tcBorders>
              <w:top w:val="single" w:sz="12" w:space="0" w:color="000000" w:themeColor="text1"/>
              <w:bottom w:val="single" w:sz="12" w:space="0" w:color="000000" w:themeColor="text1"/>
            </w:tcBorders>
            <w:shd w:val="clear" w:color="auto" w:fill="00A851"/>
            <w:vAlign w:val="center"/>
          </w:tcPr>
          <w:p w:rsidR="002E2D94" w:rsidRPr="005342BB" w:rsidRDefault="002E2D94" w:rsidP="00BD4FD6">
            <w:pPr>
              <w:spacing w:after="0" w:line="240" w:lineRule="auto"/>
              <w:jc w:val="center"/>
              <w:rPr>
                <w:rFonts w:eastAsia="Times New Roman" w:cs="Calibri"/>
                <w:b/>
                <w:bCs/>
                <w:iCs/>
                <w:color w:val="FFFFFF" w:themeColor="background1"/>
                <w:sz w:val="24"/>
                <w:szCs w:val="24"/>
                <w:lang w:eastAsia="en-CA"/>
              </w:rPr>
            </w:pPr>
            <w:r w:rsidRPr="005342BB">
              <w:rPr>
                <w:rFonts w:eastAsia="Times New Roman" w:cs="Calibri"/>
                <w:b/>
                <w:bCs/>
                <w:iCs/>
                <w:color w:val="FFFFFF" w:themeColor="background1"/>
                <w:sz w:val="24"/>
                <w:szCs w:val="24"/>
                <w:lang w:eastAsia="en-CA"/>
              </w:rPr>
              <w:t xml:space="preserve">Mean </w:t>
            </w:r>
            <w:r>
              <w:rPr>
                <w:rFonts w:eastAsia="Times New Roman" w:cs="Calibri"/>
                <w:b/>
                <w:bCs/>
                <w:iCs/>
                <w:color w:val="FFFFFF" w:themeColor="background1"/>
                <w:sz w:val="24"/>
                <w:szCs w:val="24"/>
                <w:lang w:eastAsia="en-CA"/>
              </w:rPr>
              <w:t>Satisfaction</w:t>
            </w:r>
            <w:r w:rsidRPr="005342BB">
              <w:rPr>
                <w:rFonts w:eastAsia="Times New Roman" w:cs="Calibri"/>
                <w:b/>
                <w:bCs/>
                <w:iCs/>
                <w:color w:val="FFFFFF" w:themeColor="background1"/>
                <w:sz w:val="24"/>
                <w:szCs w:val="24"/>
                <w:lang w:eastAsia="en-CA"/>
              </w:rPr>
              <w:t xml:space="preserve"> Rating</w:t>
            </w:r>
          </w:p>
        </w:tc>
        <w:tc>
          <w:tcPr>
            <w:tcW w:w="1710" w:type="dxa"/>
            <w:tcBorders>
              <w:top w:val="single" w:sz="12" w:space="0" w:color="000000" w:themeColor="text1"/>
              <w:bottom w:val="single" w:sz="12" w:space="0" w:color="000000" w:themeColor="text1"/>
            </w:tcBorders>
            <w:shd w:val="clear" w:color="auto" w:fill="00A851"/>
          </w:tcPr>
          <w:p w:rsidR="002E2D94" w:rsidRDefault="002E2D94" w:rsidP="00BD4FD6">
            <w:pPr>
              <w:spacing w:after="0" w:line="240" w:lineRule="auto"/>
              <w:jc w:val="center"/>
              <w:rPr>
                <w:rFonts w:eastAsia="Times New Roman" w:cs="Calibri"/>
                <w:b/>
                <w:bCs/>
                <w:iCs/>
                <w:color w:val="FFFFFF" w:themeColor="background1"/>
                <w:sz w:val="24"/>
                <w:szCs w:val="24"/>
                <w:lang w:eastAsia="en-CA"/>
              </w:rPr>
            </w:pPr>
            <w:r>
              <w:rPr>
                <w:rFonts w:eastAsia="Times New Roman" w:cs="Calibri"/>
                <w:b/>
                <w:bCs/>
                <w:iCs/>
                <w:color w:val="FFFFFF" w:themeColor="background1"/>
                <w:sz w:val="24"/>
                <w:szCs w:val="24"/>
                <w:lang w:eastAsia="en-CA"/>
              </w:rPr>
              <w:t xml:space="preserve">% Ratings of </w:t>
            </w:r>
          </w:p>
          <w:p w:rsidR="002E2D94" w:rsidRPr="005342BB" w:rsidRDefault="002E2D94" w:rsidP="00BD4FD6">
            <w:pPr>
              <w:spacing w:after="0" w:line="240" w:lineRule="auto"/>
              <w:jc w:val="center"/>
              <w:rPr>
                <w:rFonts w:eastAsia="Times New Roman" w:cs="Calibri"/>
                <w:b/>
                <w:bCs/>
                <w:iCs/>
                <w:color w:val="FFFFFF" w:themeColor="background1"/>
                <w:sz w:val="24"/>
                <w:szCs w:val="24"/>
                <w:lang w:eastAsia="en-CA"/>
              </w:rPr>
            </w:pPr>
            <w:r>
              <w:rPr>
                <w:rFonts w:eastAsia="Times New Roman" w:cs="Calibri"/>
                <w:b/>
                <w:bCs/>
                <w:iCs/>
                <w:color w:val="FFFFFF" w:themeColor="background1"/>
                <w:sz w:val="24"/>
                <w:szCs w:val="24"/>
                <w:lang w:eastAsia="en-CA"/>
              </w:rPr>
              <w:t>1 &amp; 2</w:t>
            </w:r>
          </w:p>
        </w:tc>
        <w:tc>
          <w:tcPr>
            <w:tcW w:w="1638" w:type="dxa"/>
            <w:tcBorders>
              <w:top w:val="single" w:sz="12" w:space="0" w:color="000000" w:themeColor="text1"/>
              <w:bottom w:val="single" w:sz="12" w:space="0" w:color="000000" w:themeColor="text1"/>
            </w:tcBorders>
            <w:shd w:val="clear" w:color="auto" w:fill="00A851"/>
          </w:tcPr>
          <w:p w:rsidR="002E2D94" w:rsidRDefault="002E2D94" w:rsidP="00BD4FD6">
            <w:pPr>
              <w:spacing w:after="0" w:line="240" w:lineRule="auto"/>
              <w:jc w:val="center"/>
              <w:rPr>
                <w:rFonts w:eastAsia="Times New Roman" w:cs="Calibri"/>
                <w:b/>
                <w:bCs/>
                <w:iCs/>
                <w:color w:val="FFFFFF" w:themeColor="background1"/>
                <w:sz w:val="24"/>
                <w:szCs w:val="24"/>
                <w:lang w:eastAsia="en-CA"/>
              </w:rPr>
            </w:pPr>
            <w:r>
              <w:rPr>
                <w:rFonts w:eastAsia="Times New Roman" w:cs="Calibri"/>
                <w:b/>
                <w:bCs/>
                <w:iCs/>
                <w:color w:val="FFFFFF" w:themeColor="background1"/>
                <w:sz w:val="24"/>
                <w:szCs w:val="24"/>
                <w:lang w:eastAsia="en-CA"/>
              </w:rPr>
              <w:t xml:space="preserve">% Ratings of </w:t>
            </w:r>
          </w:p>
          <w:p w:rsidR="002E2D94" w:rsidRPr="005342BB" w:rsidRDefault="002E2D94" w:rsidP="00BD4FD6">
            <w:pPr>
              <w:spacing w:after="0" w:line="240" w:lineRule="auto"/>
              <w:jc w:val="center"/>
              <w:rPr>
                <w:rFonts w:eastAsia="Times New Roman" w:cs="Calibri"/>
                <w:b/>
                <w:bCs/>
                <w:iCs/>
                <w:color w:val="FFFFFF" w:themeColor="background1"/>
                <w:sz w:val="24"/>
                <w:szCs w:val="24"/>
                <w:lang w:eastAsia="en-CA"/>
              </w:rPr>
            </w:pPr>
            <w:r>
              <w:rPr>
                <w:rFonts w:eastAsia="Times New Roman" w:cs="Calibri"/>
                <w:b/>
                <w:bCs/>
                <w:iCs/>
                <w:color w:val="FFFFFF" w:themeColor="background1"/>
                <w:sz w:val="24"/>
                <w:szCs w:val="24"/>
                <w:lang w:eastAsia="en-CA"/>
              </w:rPr>
              <w:t>4 &amp; 5</w:t>
            </w:r>
          </w:p>
        </w:tc>
      </w:tr>
      <w:tr w:rsidR="002E2D94" w:rsidRPr="00B047C7" w:rsidTr="004A7D2D">
        <w:trPr>
          <w:trHeight w:val="305"/>
        </w:trPr>
        <w:tc>
          <w:tcPr>
            <w:tcW w:w="2872" w:type="dxa"/>
            <w:tcBorders>
              <w:top w:val="single" w:sz="12" w:space="0" w:color="000000" w:themeColor="text1"/>
            </w:tcBorders>
            <w:shd w:val="clear" w:color="auto" w:fill="D6F1DC"/>
            <w:vAlign w:val="center"/>
          </w:tcPr>
          <w:p w:rsidR="002E2D94" w:rsidRPr="00A05BE5" w:rsidRDefault="002E2D94" w:rsidP="00BD4FD6">
            <w:pPr>
              <w:spacing w:after="0" w:line="240" w:lineRule="auto"/>
              <w:rPr>
                <w:rFonts w:eastAsia="Times New Roman" w:cs="Calibri"/>
                <w:bCs/>
                <w:iCs/>
                <w:lang w:eastAsia="en-CA"/>
              </w:rPr>
            </w:pPr>
            <w:r>
              <w:rPr>
                <w:rFonts w:eastAsia="Times New Roman" w:cs="Calibri"/>
                <w:bCs/>
                <w:iCs/>
                <w:lang w:eastAsia="en-CA"/>
              </w:rPr>
              <w:t>Request Form</w:t>
            </w:r>
          </w:p>
        </w:tc>
        <w:tc>
          <w:tcPr>
            <w:tcW w:w="1106" w:type="dxa"/>
            <w:tcBorders>
              <w:top w:val="single" w:sz="12" w:space="0" w:color="000000" w:themeColor="text1"/>
            </w:tcBorders>
            <w:shd w:val="clear" w:color="auto" w:fill="D6F1DC"/>
            <w:vAlign w:val="center"/>
          </w:tcPr>
          <w:p w:rsidR="002E2D94" w:rsidRDefault="002E2D94" w:rsidP="00BD4FD6">
            <w:pPr>
              <w:spacing w:after="0" w:line="240" w:lineRule="auto"/>
              <w:jc w:val="center"/>
              <w:rPr>
                <w:rFonts w:eastAsia="Times New Roman" w:cs="Calibri"/>
                <w:bCs/>
                <w:iCs/>
                <w:lang w:eastAsia="en-CA"/>
              </w:rPr>
            </w:pPr>
            <w:r>
              <w:rPr>
                <w:rFonts w:eastAsia="Times New Roman" w:cs="Calibri"/>
                <w:bCs/>
                <w:iCs/>
                <w:lang w:eastAsia="en-CA"/>
              </w:rPr>
              <w:t>11</w:t>
            </w:r>
          </w:p>
        </w:tc>
        <w:tc>
          <w:tcPr>
            <w:tcW w:w="2250" w:type="dxa"/>
            <w:tcBorders>
              <w:top w:val="single" w:sz="12" w:space="0" w:color="000000" w:themeColor="text1"/>
            </w:tcBorders>
            <w:shd w:val="clear" w:color="auto" w:fill="D6F1DC"/>
            <w:vAlign w:val="center"/>
          </w:tcPr>
          <w:p w:rsidR="002E2D94" w:rsidRPr="00A05BE5" w:rsidRDefault="002E2D94" w:rsidP="00BD4FD6">
            <w:pPr>
              <w:spacing w:after="0" w:line="240" w:lineRule="auto"/>
              <w:jc w:val="center"/>
              <w:rPr>
                <w:rFonts w:eastAsia="Times New Roman" w:cs="Calibri"/>
                <w:bCs/>
                <w:iCs/>
                <w:lang w:eastAsia="en-CA"/>
              </w:rPr>
            </w:pPr>
            <w:r>
              <w:rPr>
                <w:rFonts w:eastAsia="Times New Roman" w:cs="Calibri"/>
                <w:bCs/>
                <w:iCs/>
                <w:lang w:eastAsia="en-CA"/>
              </w:rPr>
              <w:t>3.91</w:t>
            </w:r>
          </w:p>
        </w:tc>
        <w:tc>
          <w:tcPr>
            <w:tcW w:w="1710" w:type="dxa"/>
            <w:tcBorders>
              <w:top w:val="single" w:sz="12" w:space="0" w:color="000000" w:themeColor="text1"/>
            </w:tcBorders>
            <w:shd w:val="clear" w:color="auto" w:fill="D6F1DC"/>
            <w:vAlign w:val="center"/>
          </w:tcPr>
          <w:p w:rsidR="002E2D94" w:rsidRPr="00A05BE5" w:rsidRDefault="002E2D94" w:rsidP="00BD4FD6">
            <w:pPr>
              <w:spacing w:after="0" w:line="240" w:lineRule="auto"/>
              <w:jc w:val="center"/>
              <w:rPr>
                <w:rFonts w:eastAsia="Times New Roman" w:cs="Calibri"/>
                <w:bCs/>
                <w:iCs/>
                <w:lang w:eastAsia="en-CA"/>
              </w:rPr>
            </w:pPr>
            <w:r>
              <w:rPr>
                <w:rFonts w:eastAsia="Times New Roman" w:cs="Calibri"/>
                <w:bCs/>
                <w:iCs/>
                <w:lang w:eastAsia="en-CA"/>
              </w:rPr>
              <w:t>18.2%</w:t>
            </w:r>
          </w:p>
        </w:tc>
        <w:tc>
          <w:tcPr>
            <w:tcW w:w="1638" w:type="dxa"/>
            <w:tcBorders>
              <w:top w:val="single" w:sz="12" w:space="0" w:color="000000" w:themeColor="text1"/>
            </w:tcBorders>
            <w:shd w:val="clear" w:color="auto" w:fill="D6F1DC"/>
            <w:vAlign w:val="center"/>
          </w:tcPr>
          <w:p w:rsidR="002E2D94" w:rsidRPr="00A05BE5" w:rsidRDefault="002E2D94" w:rsidP="00BD4FD6">
            <w:pPr>
              <w:spacing w:after="0" w:line="240" w:lineRule="auto"/>
              <w:jc w:val="center"/>
              <w:rPr>
                <w:rFonts w:eastAsia="Times New Roman" w:cs="Calibri"/>
                <w:bCs/>
                <w:iCs/>
                <w:lang w:eastAsia="en-CA"/>
              </w:rPr>
            </w:pPr>
            <w:r>
              <w:rPr>
                <w:rFonts w:eastAsia="Times New Roman" w:cs="Calibri"/>
                <w:bCs/>
                <w:iCs/>
                <w:lang w:eastAsia="en-CA"/>
              </w:rPr>
              <w:t>81.8%</w:t>
            </w:r>
          </w:p>
        </w:tc>
      </w:tr>
      <w:tr w:rsidR="002E2D94" w:rsidRPr="00B047C7" w:rsidTr="004A7D2D">
        <w:trPr>
          <w:trHeight w:val="305"/>
        </w:trPr>
        <w:tc>
          <w:tcPr>
            <w:tcW w:w="2872" w:type="dxa"/>
            <w:shd w:val="clear" w:color="auto" w:fill="D6F1DC"/>
            <w:vAlign w:val="center"/>
          </w:tcPr>
          <w:p w:rsidR="002E2D94" w:rsidRPr="00A05BE5" w:rsidRDefault="002E2D94" w:rsidP="00BD4FD6">
            <w:pPr>
              <w:spacing w:after="0" w:line="240" w:lineRule="auto"/>
              <w:rPr>
                <w:rFonts w:eastAsia="Times New Roman" w:cs="Calibri"/>
                <w:bCs/>
                <w:iCs/>
                <w:lang w:eastAsia="en-CA"/>
              </w:rPr>
            </w:pPr>
            <w:r>
              <w:rPr>
                <w:rFonts w:eastAsia="Times New Roman" w:cs="Calibri"/>
                <w:bCs/>
                <w:iCs/>
                <w:lang w:eastAsia="en-CA"/>
              </w:rPr>
              <w:t>Downloading Tables from Website</w:t>
            </w:r>
          </w:p>
        </w:tc>
        <w:tc>
          <w:tcPr>
            <w:tcW w:w="1106" w:type="dxa"/>
            <w:shd w:val="clear" w:color="auto" w:fill="D6F1DC"/>
            <w:vAlign w:val="center"/>
          </w:tcPr>
          <w:p w:rsidR="002E2D94" w:rsidRDefault="002E2D94" w:rsidP="00BD4FD6">
            <w:pPr>
              <w:spacing w:after="0" w:line="240" w:lineRule="auto"/>
              <w:jc w:val="center"/>
              <w:rPr>
                <w:rFonts w:eastAsia="Times New Roman" w:cs="Calibri"/>
                <w:bCs/>
                <w:iCs/>
                <w:lang w:eastAsia="en-CA"/>
              </w:rPr>
            </w:pPr>
            <w:r>
              <w:rPr>
                <w:rFonts w:eastAsia="Times New Roman" w:cs="Calibri"/>
                <w:bCs/>
                <w:iCs/>
                <w:lang w:eastAsia="en-CA"/>
              </w:rPr>
              <w:t>18</w:t>
            </w:r>
          </w:p>
        </w:tc>
        <w:tc>
          <w:tcPr>
            <w:tcW w:w="2250" w:type="dxa"/>
            <w:shd w:val="clear" w:color="auto" w:fill="D6F1DC"/>
            <w:vAlign w:val="center"/>
          </w:tcPr>
          <w:p w:rsidR="002E2D94" w:rsidRPr="00A05BE5" w:rsidRDefault="002E2D94" w:rsidP="00BD4FD6">
            <w:pPr>
              <w:spacing w:after="0" w:line="240" w:lineRule="auto"/>
              <w:jc w:val="center"/>
              <w:rPr>
                <w:rFonts w:eastAsia="Times New Roman" w:cs="Calibri"/>
                <w:bCs/>
                <w:iCs/>
                <w:lang w:eastAsia="en-CA"/>
              </w:rPr>
            </w:pPr>
            <w:r>
              <w:rPr>
                <w:rFonts w:eastAsia="Times New Roman" w:cs="Calibri"/>
                <w:bCs/>
                <w:iCs/>
                <w:lang w:eastAsia="en-CA"/>
              </w:rPr>
              <w:t>3.76</w:t>
            </w:r>
          </w:p>
        </w:tc>
        <w:tc>
          <w:tcPr>
            <w:tcW w:w="1710" w:type="dxa"/>
            <w:shd w:val="clear" w:color="auto" w:fill="D6F1DC"/>
            <w:vAlign w:val="center"/>
          </w:tcPr>
          <w:p w:rsidR="002E2D94" w:rsidRPr="00A05BE5" w:rsidRDefault="002E2D94" w:rsidP="00BD4FD6">
            <w:pPr>
              <w:spacing w:after="0" w:line="240" w:lineRule="auto"/>
              <w:jc w:val="center"/>
              <w:rPr>
                <w:rFonts w:eastAsia="Times New Roman" w:cs="Calibri"/>
                <w:bCs/>
                <w:iCs/>
                <w:lang w:eastAsia="en-CA"/>
              </w:rPr>
            </w:pPr>
            <w:r>
              <w:rPr>
                <w:rFonts w:eastAsia="Times New Roman" w:cs="Calibri"/>
                <w:bCs/>
                <w:iCs/>
                <w:lang w:eastAsia="en-CA"/>
              </w:rPr>
              <w:t>5.9%</w:t>
            </w:r>
          </w:p>
        </w:tc>
        <w:tc>
          <w:tcPr>
            <w:tcW w:w="1638" w:type="dxa"/>
            <w:shd w:val="clear" w:color="auto" w:fill="D6F1DC"/>
            <w:vAlign w:val="center"/>
          </w:tcPr>
          <w:p w:rsidR="002E2D94" w:rsidRPr="00A05BE5" w:rsidRDefault="002E2D94" w:rsidP="00BD4FD6">
            <w:pPr>
              <w:spacing w:after="0" w:line="240" w:lineRule="auto"/>
              <w:jc w:val="center"/>
              <w:rPr>
                <w:rFonts w:eastAsia="Times New Roman" w:cs="Calibri"/>
                <w:bCs/>
                <w:iCs/>
                <w:lang w:eastAsia="en-CA"/>
              </w:rPr>
            </w:pPr>
            <w:r>
              <w:rPr>
                <w:rFonts w:eastAsia="Times New Roman" w:cs="Calibri"/>
                <w:bCs/>
                <w:iCs/>
                <w:lang w:eastAsia="en-CA"/>
              </w:rPr>
              <w:t>70.6%</w:t>
            </w:r>
          </w:p>
        </w:tc>
      </w:tr>
      <w:tr w:rsidR="002E2D94" w:rsidRPr="00B047C7" w:rsidTr="004A7D2D">
        <w:tc>
          <w:tcPr>
            <w:tcW w:w="2872" w:type="dxa"/>
            <w:shd w:val="clear" w:color="auto" w:fill="D6F1DC"/>
            <w:vAlign w:val="center"/>
          </w:tcPr>
          <w:p w:rsidR="002E2D94" w:rsidRPr="00A05BE5" w:rsidRDefault="002E2D94" w:rsidP="00BD4FD6">
            <w:pPr>
              <w:spacing w:after="0" w:line="240" w:lineRule="auto"/>
              <w:rPr>
                <w:rFonts w:eastAsia="Times New Roman" w:cs="Calibri"/>
                <w:bCs/>
                <w:iCs/>
                <w:lang w:eastAsia="en-CA"/>
              </w:rPr>
            </w:pPr>
            <w:r>
              <w:rPr>
                <w:rFonts w:eastAsia="Times New Roman" w:cs="Calibri"/>
                <w:bCs/>
                <w:iCs/>
                <w:lang w:eastAsia="en-CA"/>
              </w:rPr>
              <w:t>Website Extraction Tools</w:t>
            </w:r>
          </w:p>
        </w:tc>
        <w:tc>
          <w:tcPr>
            <w:tcW w:w="1106" w:type="dxa"/>
            <w:shd w:val="clear" w:color="auto" w:fill="D6F1DC"/>
            <w:vAlign w:val="center"/>
          </w:tcPr>
          <w:p w:rsidR="002E2D94" w:rsidRDefault="002E2D94" w:rsidP="00BD4FD6">
            <w:pPr>
              <w:spacing w:after="0" w:line="240" w:lineRule="auto"/>
              <w:jc w:val="center"/>
              <w:rPr>
                <w:rFonts w:eastAsia="Times New Roman" w:cs="Calibri"/>
                <w:bCs/>
                <w:iCs/>
                <w:lang w:eastAsia="en-CA"/>
              </w:rPr>
            </w:pPr>
            <w:r>
              <w:rPr>
                <w:rFonts w:eastAsia="Times New Roman" w:cs="Calibri"/>
                <w:bCs/>
                <w:iCs/>
                <w:lang w:eastAsia="en-CA"/>
              </w:rPr>
              <w:t>14</w:t>
            </w:r>
          </w:p>
        </w:tc>
        <w:tc>
          <w:tcPr>
            <w:tcW w:w="2250" w:type="dxa"/>
            <w:shd w:val="clear" w:color="auto" w:fill="D6F1DC"/>
            <w:vAlign w:val="center"/>
          </w:tcPr>
          <w:p w:rsidR="002E2D94" w:rsidRPr="00A05BE5" w:rsidRDefault="002E2D94" w:rsidP="00BD4FD6">
            <w:pPr>
              <w:spacing w:after="0" w:line="240" w:lineRule="auto"/>
              <w:jc w:val="center"/>
              <w:rPr>
                <w:rFonts w:eastAsia="Times New Roman" w:cs="Calibri"/>
                <w:bCs/>
                <w:iCs/>
                <w:lang w:eastAsia="en-CA"/>
              </w:rPr>
            </w:pPr>
            <w:r>
              <w:rPr>
                <w:rFonts w:eastAsia="Times New Roman" w:cs="Calibri"/>
                <w:bCs/>
                <w:iCs/>
                <w:lang w:eastAsia="en-CA"/>
              </w:rPr>
              <w:t>3.33</w:t>
            </w:r>
          </w:p>
        </w:tc>
        <w:tc>
          <w:tcPr>
            <w:tcW w:w="1710" w:type="dxa"/>
            <w:shd w:val="clear" w:color="auto" w:fill="D6F1DC"/>
            <w:vAlign w:val="center"/>
          </w:tcPr>
          <w:p w:rsidR="002E2D94" w:rsidRPr="00A05BE5" w:rsidRDefault="002E2D94" w:rsidP="00BD4FD6">
            <w:pPr>
              <w:spacing w:after="0" w:line="240" w:lineRule="auto"/>
              <w:jc w:val="center"/>
              <w:rPr>
                <w:rFonts w:eastAsia="Times New Roman" w:cs="Calibri"/>
                <w:bCs/>
                <w:iCs/>
                <w:lang w:eastAsia="en-CA"/>
              </w:rPr>
            </w:pPr>
            <w:r>
              <w:rPr>
                <w:rFonts w:eastAsia="Times New Roman" w:cs="Calibri"/>
                <w:bCs/>
                <w:iCs/>
                <w:lang w:eastAsia="en-CA"/>
              </w:rPr>
              <w:t>25.0%</w:t>
            </w:r>
          </w:p>
        </w:tc>
        <w:tc>
          <w:tcPr>
            <w:tcW w:w="1638" w:type="dxa"/>
            <w:shd w:val="clear" w:color="auto" w:fill="D6F1DC"/>
            <w:vAlign w:val="center"/>
          </w:tcPr>
          <w:p w:rsidR="002E2D94" w:rsidRPr="00A05BE5" w:rsidRDefault="002E2D94" w:rsidP="00BD4FD6">
            <w:pPr>
              <w:spacing w:after="0" w:line="240" w:lineRule="auto"/>
              <w:jc w:val="center"/>
              <w:rPr>
                <w:rFonts w:eastAsia="Times New Roman" w:cs="Calibri"/>
                <w:bCs/>
                <w:iCs/>
                <w:lang w:eastAsia="en-CA"/>
              </w:rPr>
            </w:pPr>
            <w:r>
              <w:rPr>
                <w:rFonts w:eastAsia="Times New Roman" w:cs="Calibri"/>
                <w:bCs/>
                <w:iCs/>
                <w:lang w:eastAsia="en-CA"/>
              </w:rPr>
              <w:t>50.0%</w:t>
            </w:r>
          </w:p>
        </w:tc>
      </w:tr>
    </w:tbl>
    <w:p w:rsidR="002E2D94" w:rsidRDefault="002E2D94" w:rsidP="002E2D94">
      <w:pPr>
        <w:spacing w:after="0" w:line="240" w:lineRule="auto"/>
        <w:rPr>
          <w:rFonts w:ascii="Arial" w:eastAsia="Arial" w:hAnsi="Arial" w:cs="Arial"/>
          <w:color w:val="00A851"/>
        </w:rPr>
      </w:pPr>
      <w:r>
        <w:rPr>
          <w:rFonts w:eastAsia="Times New Roman" w:cs="Calibri"/>
          <w:i/>
          <w:iCs/>
          <w:color w:val="000000"/>
        </w:rPr>
        <w:t xml:space="preserve">*Note. Included in this analysis are respondents who indicated using request forms only, downloading tables only, or using website extraction tools only.  </w:t>
      </w:r>
    </w:p>
    <w:p w:rsidR="000A050F" w:rsidRPr="008465A4" w:rsidRDefault="002A1DE7" w:rsidP="000A050F">
      <w:pPr>
        <w:pStyle w:val="Heading2"/>
        <w:spacing w:after="240"/>
        <w:ind w:left="-360"/>
        <w:rPr>
          <w:rFonts w:ascii="Arial" w:eastAsia="Arial" w:hAnsi="Arial" w:cs="Arial"/>
          <w:color w:val="00A851"/>
        </w:rPr>
      </w:pPr>
      <w:bookmarkStart w:id="23" w:name="_Toc339003393"/>
      <w:r>
        <w:rPr>
          <w:rFonts w:ascii="Arial" w:eastAsia="Arial" w:hAnsi="Arial" w:cs="Arial"/>
          <w:color w:val="00A851"/>
        </w:rPr>
        <w:t xml:space="preserve">Business Application of </w:t>
      </w:r>
      <w:r w:rsidR="000A050F" w:rsidRPr="008465A4">
        <w:rPr>
          <w:rFonts w:ascii="Arial" w:eastAsia="Arial" w:hAnsi="Arial" w:cs="Arial"/>
          <w:color w:val="00A851"/>
        </w:rPr>
        <w:t xml:space="preserve">AWCBC </w:t>
      </w:r>
      <w:r w:rsidR="000A050F" w:rsidRPr="002A1DE7">
        <w:rPr>
          <w:rFonts w:ascii="Arial" w:eastAsia="Arial" w:hAnsi="Arial" w:cs="Arial"/>
          <w:color w:val="00A851"/>
        </w:rPr>
        <w:t>Data</w:t>
      </w:r>
      <w:bookmarkEnd w:id="23"/>
      <w:r w:rsidR="000A050F" w:rsidRPr="008465A4">
        <w:rPr>
          <w:rFonts w:ascii="Arial" w:eastAsia="Arial" w:hAnsi="Arial" w:cs="Arial"/>
          <w:color w:val="00A851"/>
        </w:rPr>
        <w:t xml:space="preserve"> </w:t>
      </w:r>
    </w:p>
    <w:p w:rsidR="000A050F" w:rsidRDefault="000A050F" w:rsidP="000A050F">
      <w:pPr>
        <w:ind w:left="-360"/>
        <w:rPr>
          <w:rFonts w:ascii="Franklin Gothic Book" w:eastAsia="Arial" w:hAnsi="Franklin Gothic Book"/>
        </w:rPr>
      </w:pPr>
      <w:r>
        <w:rPr>
          <w:rFonts w:ascii="Franklin Gothic Book" w:eastAsia="Arial" w:hAnsi="Franklin Gothic Book"/>
        </w:rPr>
        <w:t xml:space="preserve">Respondents reported that they most often use AWCBC statistical data for data comparison purposes (73%; n = 51), for their general interest (24%; n = 17), to merge with other available datasets (17%; n = 12), or for forecasting/trending (16%; n = 11). </w:t>
      </w:r>
    </w:p>
    <w:p w:rsidR="000A050F" w:rsidRDefault="0094344A" w:rsidP="000A050F">
      <w:pPr>
        <w:ind w:left="-360"/>
        <w:rPr>
          <w:rFonts w:ascii="Franklin Gothic Book" w:eastAsia="Arial" w:hAnsi="Franklin Gothic Book"/>
        </w:rPr>
      </w:pPr>
      <w:r>
        <w:rPr>
          <w:rFonts w:ascii="Franklin Gothic Book" w:eastAsia="Arial" w:hAnsi="Franklin Gothic Book"/>
          <w:noProof/>
          <w:lang w:eastAsia="zh-TW"/>
        </w:rPr>
        <w:lastRenderedPageBreak/>
        <w:pict>
          <v:shapetype id="_x0000_t202" coordsize="21600,21600" o:spt="202" path="m,l,21600r21600,l21600,xe">
            <v:stroke joinstyle="miter"/>
            <v:path gradientshapeok="t" o:connecttype="rect"/>
          </v:shapetype>
          <v:shape id="_x0000_s1086" type="#_x0000_t202" style="position:absolute;left:0;text-align:left;margin-left:-7.7pt;margin-top:174.7pt;width:446.05pt;height:34.05pt;z-index:251709440;mso-height-percent:200;mso-height-percent:200;mso-width-relative:margin;mso-height-relative:margin" stroked="f">
            <v:textbox style="mso-next-textbox:#_x0000_s1086;mso-fit-shape-to-text:t">
              <w:txbxContent>
                <w:p w:rsidR="00BD4FD6" w:rsidRPr="008B7C86" w:rsidRDefault="00BD4FD6" w:rsidP="008B7C86">
                  <w:pPr>
                    <w:spacing w:after="0" w:line="240" w:lineRule="auto"/>
                    <w:rPr>
                      <w:i/>
                      <w:lang w:val="en-CA"/>
                    </w:rPr>
                  </w:pPr>
                  <w:r w:rsidRPr="008B7C86">
                    <w:rPr>
                      <w:i/>
                      <w:lang w:val="en-CA"/>
                    </w:rPr>
                    <w:t xml:space="preserve">*Percentage does not total 100% as respondents could have selected more than one response. </w:t>
                  </w:r>
                </w:p>
                <w:p w:rsidR="00BD4FD6" w:rsidRPr="008B7C86" w:rsidRDefault="00BD4FD6" w:rsidP="008B7C86">
                  <w:pPr>
                    <w:spacing w:after="0" w:line="240" w:lineRule="auto"/>
                    <w:rPr>
                      <w:i/>
                      <w:lang w:val="en-CA"/>
                    </w:rPr>
                  </w:pPr>
                  <w:r w:rsidRPr="008B7C86">
                    <w:rPr>
                      <w:i/>
                      <w:lang w:val="en-CA"/>
                    </w:rPr>
                    <w:t xml:space="preserve">**Refer to Appendix for other assorted responses. </w:t>
                  </w:r>
                </w:p>
              </w:txbxContent>
            </v:textbox>
          </v:shape>
        </w:pict>
      </w:r>
      <w:r w:rsidR="000A050F" w:rsidRPr="00A06259">
        <w:rPr>
          <w:rFonts w:ascii="Franklin Gothic Book" w:eastAsia="Arial" w:hAnsi="Franklin Gothic Book"/>
          <w:noProof/>
          <w:lang w:val="en-CA" w:eastAsia="en-CA"/>
        </w:rPr>
        <w:drawing>
          <wp:inline distT="0" distB="0" distL="0" distR="0">
            <wp:extent cx="6486525" cy="2466975"/>
            <wp:effectExtent l="0" t="0" r="0" b="0"/>
            <wp:docPr id="8"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A050F" w:rsidRPr="009F65F6" w:rsidRDefault="000A050F" w:rsidP="008B7C86">
      <w:pPr>
        <w:spacing w:after="0" w:line="240" w:lineRule="auto"/>
        <w:rPr>
          <w:rFonts w:eastAsia="Times New Roman" w:cs="Calibri"/>
          <w:i/>
          <w:iCs/>
          <w:color w:val="000000"/>
          <w:sz w:val="26"/>
          <w:szCs w:val="26"/>
        </w:rPr>
      </w:pPr>
    </w:p>
    <w:p w:rsidR="00446D6B" w:rsidRPr="008465A4" w:rsidRDefault="00446D6B" w:rsidP="00F85329">
      <w:pPr>
        <w:pStyle w:val="Heading2"/>
        <w:spacing w:after="240"/>
        <w:ind w:left="-360"/>
        <w:rPr>
          <w:rFonts w:ascii="Arial" w:eastAsia="Arial" w:hAnsi="Arial" w:cs="Arial"/>
          <w:color w:val="00A851"/>
        </w:rPr>
      </w:pPr>
      <w:bookmarkStart w:id="24" w:name="_Toc339003394"/>
      <w:bookmarkEnd w:id="7"/>
      <w:bookmarkEnd w:id="8"/>
      <w:r w:rsidRPr="008465A4">
        <w:rPr>
          <w:rFonts w:ascii="Arial" w:eastAsia="Arial" w:hAnsi="Arial" w:cs="Arial"/>
          <w:color w:val="00A851"/>
        </w:rPr>
        <w:t>Type of Data Accessed</w:t>
      </w:r>
      <w:bookmarkEnd w:id="24"/>
      <w:r w:rsidRPr="008465A4">
        <w:rPr>
          <w:rFonts w:ascii="Arial" w:eastAsia="Arial" w:hAnsi="Arial" w:cs="Arial"/>
          <w:color w:val="00A851"/>
        </w:rPr>
        <w:t xml:space="preserve"> </w:t>
      </w:r>
    </w:p>
    <w:p w:rsidR="00144C1A" w:rsidRDefault="00A76284" w:rsidP="007C14A2">
      <w:pPr>
        <w:ind w:left="-360"/>
        <w:rPr>
          <w:rFonts w:ascii="Franklin Gothic Book" w:eastAsia="Arial" w:hAnsi="Franklin Gothic Book"/>
        </w:rPr>
      </w:pPr>
      <w:r>
        <w:rPr>
          <w:rFonts w:ascii="Franklin Gothic Book" w:eastAsia="Arial" w:hAnsi="Franklin Gothic Book"/>
        </w:rPr>
        <w:t xml:space="preserve">Of those who </w:t>
      </w:r>
      <w:r w:rsidR="005345E8">
        <w:rPr>
          <w:rFonts w:ascii="Franklin Gothic Book" w:eastAsia="Arial" w:hAnsi="Franklin Gothic Book"/>
        </w:rPr>
        <w:t xml:space="preserve">had </w:t>
      </w:r>
      <w:r>
        <w:rPr>
          <w:rFonts w:ascii="Franklin Gothic Book" w:eastAsia="Arial" w:hAnsi="Franklin Gothic Book"/>
        </w:rPr>
        <w:t xml:space="preserve">accessed AWCBC data, </w:t>
      </w:r>
      <w:r w:rsidR="005345E8">
        <w:rPr>
          <w:rFonts w:ascii="Franklin Gothic Book" w:eastAsia="Arial" w:hAnsi="Franklin Gothic Book"/>
        </w:rPr>
        <w:t>the most frequently reported types of data accessed are</w:t>
      </w:r>
      <w:r w:rsidR="007C14A2">
        <w:rPr>
          <w:rFonts w:ascii="Franklin Gothic Book" w:eastAsia="Arial" w:hAnsi="Franklin Gothic Book"/>
        </w:rPr>
        <w:t xml:space="preserve"> i</w:t>
      </w:r>
      <w:r w:rsidR="00144C1A">
        <w:rPr>
          <w:rFonts w:ascii="Franklin Gothic Book" w:eastAsia="Arial" w:hAnsi="Franklin Gothic Book"/>
        </w:rPr>
        <w:t>njury frequency</w:t>
      </w:r>
      <w:r w:rsidR="000965C0">
        <w:rPr>
          <w:rFonts w:ascii="Franklin Gothic Book" w:eastAsia="Arial" w:hAnsi="Franklin Gothic Book"/>
        </w:rPr>
        <w:t xml:space="preserve"> (56%; n = 39)</w:t>
      </w:r>
      <w:r w:rsidR="007C14A2">
        <w:rPr>
          <w:rFonts w:ascii="Franklin Gothic Book" w:eastAsia="Arial" w:hAnsi="Franklin Gothic Book"/>
        </w:rPr>
        <w:t>, l</w:t>
      </w:r>
      <w:r w:rsidR="00144C1A">
        <w:rPr>
          <w:rFonts w:ascii="Franklin Gothic Book" w:eastAsia="Arial" w:hAnsi="Franklin Gothic Book"/>
        </w:rPr>
        <w:t>ost-time injury data</w:t>
      </w:r>
      <w:r w:rsidR="000965C0">
        <w:rPr>
          <w:rFonts w:ascii="Franklin Gothic Book" w:eastAsia="Arial" w:hAnsi="Franklin Gothic Book"/>
        </w:rPr>
        <w:t xml:space="preserve"> (51%; n = 36)</w:t>
      </w:r>
      <w:r w:rsidR="007C14A2">
        <w:rPr>
          <w:rFonts w:ascii="Franklin Gothic Book" w:eastAsia="Arial" w:hAnsi="Franklin Gothic Book"/>
        </w:rPr>
        <w:t>, and f</w:t>
      </w:r>
      <w:r w:rsidR="00144C1A">
        <w:rPr>
          <w:rFonts w:ascii="Franklin Gothic Book" w:eastAsia="Arial" w:hAnsi="Franklin Gothic Book"/>
        </w:rPr>
        <w:t>atality data</w:t>
      </w:r>
      <w:r w:rsidR="000965C0">
        <w:rPr>
          <w:rFonts w:ascii="Franklin Gothic Book" w:eastAsia="Arial" w:hAnsi="Franklin Gothic Book"/>
        </w:rPr>
        <w:t xml:space="preserve"> (46%; n = 32)</w:t>
      </w:r>
      <w:r w:rsidR="007C14A2">
        <w:rPr>
          <w:rFonts w:ascii="Franklin Gothic Book" w:eastAsia="Arial" w:hAnsi="Franklin Gothic Book"/>
        </w:rPr>
        <w:t xml:space="preserve">. </w:t>
      </w:r>
      <w:r w:rsidR="001D66CF">
        <w:rPr>
          <w:rFonts w:ascii="Franklin Gothic Book" w:eastAsia="Arial" w:hAnsi="Franklin Gothic Book"/>
        </w:rPr>
        <w:t>T</w:t>
      </w:r>
      <w:r w:rsidR="00001666">
        <w:rPr>
          <w:rFonts w:ascii="Franklin Gothic Book" w:eastAsia="Arial" w:hAnsi="Franklin Gothic Book"/>
        </w:rPr>
        <w:t>he table below list</w:t>
      </w:r>
      <w:r w:rsidR="001D66CF">
        <w:rPr>
          <w:rFonts w:ascii="Franklin Gothic Book" w:eastAsia="Arial" w:hAnsi="Franklin Gothic Book"/>
        </w:rPr>
        <w:t xml:space="preserve">s </w:t>
      </w:r>
      <w:r w:rsidR="00001666">
        <w:rPr>
          <w:rFonts w:ascii="Franklin Gothic Book" w:eastAsia="Arial" w:hAnsi="Franklin Gothic Book"/>
        </w:rPr>
        <w:t>frequenc</w:t>
      </w:r>
      <w:r w:rsidR="001D66CF">
        <w:rPr>
          <w:rFonts w:ascii="Franklin Gothic Book" w:eastAsia="Arial" w:hAnsi="Franklin Gothic Book"/>
        </w:rPr>
        <w:t>y of type of data accessed</w:t>
      </w:r>
      <w:r w:rsidR="00001666">
        <w:rPr>
          <w:rFonts w:ascii="Franklin Gothic Book" w:eastAsia="Arial" w:hAnsi="Franklin Gothic Book"/>
        </w:rPr>
        <w:t xml:space="preserve">. </w:t>
      </w:r>
    </w:p>
    <w:tbl>
      <w:tblPr>
        <w:tblW w:w="8804"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969"/>
        <w:gridCol w:w="1417"/>
        <w:gridCol w:w="1418"/>
      </w:tblGrid>
      <w:tr w:rsidR="00B7677D" w:rsidRPr="00813F0A" w:rsidTr="006F44C2">
        <w:trPr>
          <w:trHeight w:val="357"/>
        </w:trPr>
        <w:tc>
          <w:tcPr>
            <w:tcW w:w="5969" w:type="dxa"/>
            <w:tcBorders>
              <w:top w:val="single" w:sz="12" w:space="0" w:color="auto"/>
              <w:bottom w:val="single" w:sz="12" w:space="0" w:color="auto"/>
            </w:tcBorders>
            <w:shd w:val="clear" w:color="000000" w:fill="00A851"/>
            <w:vAlign w:val="center"/>
            <w:hideMark/>
          </w:tcPr>
          <w:p w:rsidR="00B7677D" w:rsidRPr="007B2080" w:rsidRDefault="00737B1B" w:rsidP="00BD4FD6">
            <w:pPr>
              <w:spacing w:after="0" w:line="240" w:lineRule="auto"/>
              <w:rPr>
                <w:rFonts w:eastAsia="Times New Roman" w:cs="Calibri"/>
                <w:b/>
                <w:bCs/>
                <w:iCs/>
                <w:color w:val="FFFFFF" w:themeColor="background1"/>
                <w:sz w:val="24"/>
                <w:szCs w:val="24"/>
                <w:lang w:eastAsia="en-CA"/>
              </w:rPr>
            </w:pPr>
            <w:r w:rsidRPr="007B2080">
              <w:rPr>
                <w:rFonts w:eastAsia="Times New Roman" w:cs="Calibri"/>
                <w:b/>
                <w:bCs/>
                <w:iCs/>
                <w:color w:val="FFFFFF" w:themeColor="background1"/>
                <w:sz w:val="24"/>
                <w:szCs w:val="24"/>
                <w:lang w:eastAsia="en-CA"/>
              </w:rPr>
              <w:t>Type of Data</w:t>
            </w:r>
          </w:p>
        </w:tc>
        <w:tc>
          <w:tcPr>
            <w:tcW w:w="1417" w:type="dxa"/>
            <w:tcBorders>
              <w:top w:val="single" w:sz="12" w:space="0" w:color="auto"/>
              <w:bottom w:val="single" w:sz="12" w:space="0" w:color="auto"/>
            </w:tcBorders>
            <w:shd w:val="clear" w:color="000000" w:fill="00A851"/>
            <w:vAlign w:val="center"/>
            <w:hideMark/>
          </w:tcPr>
          <w:p w:rsidR="00B7677D" w:rsidRPr="007B2080" w:rsidRDefault="00737B1B" w:rsidP="00BD4FD6">
            <w:pPr>
              <w:spacing w:after="0" w:line="240" w:lineRule="auto"/>
              <w:jc w:val="center"/>
              <w:rPr>
                <w:rFonts w:eastAsia="Times New Roman" w:cs="Calibri"/>
                <w:b/>
                <w:bCs/>
                <w:color w:val="FFFFFF" w:themeColor="background1"/>
                <w:sz w:val="24"/>
                <w:szCs w:val="24"/>
                <w:lang w:val="en-CA" w:eastAsia="en-CA"/>
              </w:rPr>
            </w:pPr>
            <w:r w:rsidRPr="007B2080">
              <w:rPr>
                <w:rFonts w:eastAsia="Times New Roman" w:cs="Calibri"/>
                <w:b/>
                <w:bCs/>
                <w:color w:val="FFFFFF" w:themeColor="background1"/>
                <w:sz w:val="24"/>
                <w:szCs w:val="24"/>
                <w:lang w:val="en-CA" w:eastAsia="en-CA"/>
              </w:rPr>
              <w:t>Frequency</w:t>
            </w:r>
          </w:p>
        </w:tc>
        <w:tc>
          <w:tcPr>
            <w:tcW w:w="1418" w:type="dxa"/>
            <w:tcBorders>
              <w:top w:val="single" w:sz="12" w:space="0" w:color="auto"/>
              <w:bottom w:val="single" w:sz="12" w:space="0" w:color="auto"/>
            </w:tcBorders>
            <w:shd w:val="clear" w:color="000000" w:fill="00A851"/>
            <w:vAlign w:val="center"/>
            <w:hideMark/>
          </w:tcPr>
          <w:p w:rsidR="00B7677D" w:rsidRPr="007B2080" w:rsidRDefault="00B7677D" w:rsidP="00BD4FD6">
            <w:pPr>
              <w:spacing w:after="0" w:line="240" w:lineRule="auto"/>
              <w:jc w:val="center"/>
              <w:rPr>
                <w:rFonts w:eastAsia="Times New Roman" w:cs="Calibri"/>
                <w:b/>
                <w:bCs/>
                <w:color w:val="FFFFFF" w:themeColor="background1"/>
                <w:sz w:val="24"/>
                <w:szCs w:val="24"/>
                <w:lang w:val="en-CA" w:eastAsia="en-CA"/>
              </w:rPr>
            </w:pPr>
            <w:r w:rsidRPr="007B2080">
              <w:rPr>
                <w:rFonts w:eastAsia="Times New Roman" w:cs="Calibri"/>
                <w:b/>
                <w:bCs/>
                <w:color w:val="FFFFFF" w:themeColor="background1"/>
                <w:sz w:val="24"/>
                <w:szCs w:val="24"/>
                <w:lang w:val="en-CA" w:eastAsia="en-CA"/>
              </w:rPr>
              <w:t>%</w:t>
            </w:r>
          </w:p>
        </w:tc>
      </w:tr>
      <w:tr w:rsidR="00B7677D" w:rsidRPr="00813F0A" w:rsidTr="00737B1B">
        <w:trPr>
          <w:trHeight w:val="288"/>
        </w:trPr>
        <w:tc>
          <w:tcPr>
            <w:tcW w:w="5969" w:type="dxa"/>
            <w:tcBorders>
              <w:top w:val="single" w:sz="12" w:space="0" w:color="auto"/>
              <w:bottom w:val="single" w:sz="6" w:space="0" w:color="auto"/>
            </w:tcBorders>
            <w:shd w:val="clear" w:color="auto" w:fill="D6F1DC"/>
            <w:noWrap/>
            <w:vAlign w:val="bottom"/>
          </w:tcPr>
          <w:p w:rsidR="00B7677D" w:rsidRPr="00813F0A" w:rsidRDefault="00B7677D" w:rsidP="00BD4FD6">
            <w:pPr>
              <w:spacing w:after="0" w:line="240" w:lineRule="auto"/>
              <w:rPr>
                <w:rFonts w:eastAsia="Times New Roman" w:cs="Calibri"/>
                <w:color w:val="000000"/>
                <w:lang w:val="en-CA" w:eastAsia="en-CA"/>
              </w:rPr>
            </w:pPr>
            <w:r>
              <w:rPr>
                <w:rFonts w:eastAsia="Times New Roman" w:cs="Calibri"/>
                <w:color w:val="000000"/>
                <w:lang w:val="en-CA" w:eastAsia="en-CA"/>
              </w:rPr>
              <w:t>Injury Frequency</w:t>
            </w:r>
          </w:p>
        </w:tc>
        <w:tc>
          <w:tcPr>
            <w:tcW w:w="1417" w:type="dxa"/>
            <w:tcBorders>
              <w:top w:val="single" w:sz="12" w:space="0" w:color="auto"/>
              <w:bottom w:val="single" w:sz="6" w:space="0" w:color="auto"/>
            </w:tcBorders>
            <w:shd w:val="clear" w:color="auto" w:fill="D6F1DC"/>
            <w:noWrap/>
            <w:vAlign w:val="center"/>
          </w:tcPr>
          <w:p w:rsidR="00B7677D" w:rsidRPr="00813F0A" w:rsidRDefault="00B7677D" w:rsidP="00BD4FD6">
            <w:pPr>
              <w:spacing w:after="0" w:line="240" w:lineRule="auto"/>
              <w:jc w:val="center"/>
              <w:rPr>
                <w:rFonts w:eastAsia="Times New Roman" w:cs="Calibri"/>
                <w:color w:val="000000"/>
                <w:lang w:val="en-CA" w:eastAsia="en-CA"/>
              </w:rPr>
            </w:pPr>
            <w:r>
              <w:rPr>
                <w:rFonts w:eastAsia="Times New Roman" w:cs="Calibri"/>
                <w:color w:val="000000"/>
                <w:lang w:val="en-CA" w:eastAsia="en-CA"/>
              </w:rPr>
              <w:t>39</w:t>
            </w:r>
          </w:p>
        </w:tc>
        <w:tc>
          <w:tcPr>
            <w:tcW w:w="1418" w:type="dxa"/>
            <w:tcBorders>
              <w:top w:val="single" w:sz="12" w:space="0" w:color="auto"/>
              <w:bottom w:val="single" w:sz="6" w:space="0" w:color="auto"/>
            </w:tcBorders>
            <w:shd w:val="clear" w:color="auto" w:fill="D6F1DC"/>
            <w:noWrap/>
            <w:vAlign w:val="center"/>
          </w:tcPr>
          <w:p w:rsidR="00B7677D" w:rsidRPr="00813F0A" w:rsidRDefault="00B7677D" w:rsidP="00BD4FD6">
            <w:pPr>
              <w:spacing w:after="0" w:line="240" w:lineRule="auto"/>
              <w:jc w:val="center"/>
              <w:rPr>
                <w:rFonts w:eastAsia="Times New Roman" w:cs="Calibri"/>
                <w:color w:val="000000"/>
                <w:lang w:val="en-CA" w:eastAsia="en-CA"/>
              </w:rPr>
            </w:pPr>
            <w:r>
              <w:rPr>
                <w:rFonts w:eastAsia="Times New Roman" w:cs="Calibri"/>
                <w:color w:val="000000"/>
                <w:lang w:val="en-CA" w:eastAsia="en-CA"/>
              </w:rPr>
              <w:t>55.7</w:t>
            </w:r>
          </w:p>
        </w:tc>
      </w:tr>
      <w:tr w:rsidR="00B7677D" w:rsidRPr="00813F0A" w:rsidTr="00737B1B">
        <w:trPr>
          <w:trHeight w:val="288"/>
        </w:trPr>
        <w:tc>
          <w:tcPr>
            <w:tcW w:w="5969" w:type="dxa"/>
            <w:tcBorders>
              <w:top w:val="single" w:sz="6" w:space="0" w:color="auto"/>
              <w:bottom w:val="single" w:sz="6" w:space="0" w:color="auto"/>
            </w:tcBorders>
            <w:shd w:val="clear" w:color="auto" w:fill="D6F1DC"/>
            <w:noWrap/>
            <w:vAlign w:val="bottom"/>
          </w:tcPr>
          <w:p w:rsidR="00B7677D" w:rsidRPr="00813F0A" w:rsidRDefault="00B7677D" w:rsidP="009F65F6">
            <w:pPr>
              <w:spacing w:after="0" w:line="240" w:lineRule="auto"/>
              <w:rPr>
                <w:rFonts w:eastAsia="Times New Roman" w:cs="Calibri"/>
                <w:color w:val="000000"/>
                <w:lang w:val="en-CA" w:eastAsia="en-CA"/>
              </w:rPr>
            </w:pPr>
            <w:r>
              <w:rPr>
                <w:rFonts w:eastAsia="Times New Roman" w:cs="Calibri"/>
                <w:color w:val="000000"/>
                <w:lang w:val="en-CA" w:eastAsia="en-CA"/>
              </w:rPr>
              <w:t xml:space="preserve">Lost-Time Injury </w:t>
            </w:r>
            <w:r w:rsidR="009F65F6">
              <w:rPr>
                <w:rFonts w:eastAsia="Times New Roman" w:cs="Calibri"/>
                <w:color w:val="000000"/>
                <w:lang w:val="en-CA" w:eastAsia="en-CA"/>
              </w:rPr>
              <w:t>d</w:t>
            </w:r>
            <w:r>
              <w:rPr>
                <w:rFonts w:eastAsia="Times New Roman" w:cs="Calibri"/>
                <w:color w:val="000000"/>
                <w:lang w:val="en-CA" w:eastAsia="en-CA"/>
              </w:rPr>
              <w:t>ata</w:t>
            </w:r>
          </w:p>
        </w:tc>
        <w:tc>
          <w:tcPr>
            <w:tcW w:w="1417" w:type="dxa"/>
            <w:tcBorders>
              <w:top w:val="single" w:sz="6" w:space="0" w:color="auto"/>
              <w:bottom w:val="single" w:sz="6" w:space="0" w:color="auto"/>
            </w:tcBorders>
            <w:shd w:val="clear" w:color="auto" w:fill="D6F1DC"/>
            <w:noWrap/>
            <w:vAlign w:val="center"/>
          </w:tcPr>
          <w:p w:rsidR="00B7677D" w:rsidRPr="00813F0A" w:rsidRDefault="00B7677D" w:rsidP="00BD4FD6">
            <w:pPr>
              <w:spacing w:after="0" w:line="240" w:lineRule="auto"/>
              <w:jc w:val="center"/>
              <w:rPr>
                <w:rFonts w:eastAsia="Times New Roman" w:cs="Calibri"/>
                <w:color w:val="000000"/>
                <w:lang w:val="en-CA" w:eastAsia="en-CA"/>
              </w:rPr>
            </w:pPr>
            <w:r>
              <w:rPr>
                <w:rFonts w:eastAsia="Times New Roman" w:cs="Calibri"/>
                <w:color w:val="000000"/>
                <w:lang w:val="en-CA" w:eastAsia="en-CA"/>
              </w:rPr>
              <w:t>36</w:t>
            </w:r>
          </w:p>
        </w:tc>
        <w:tc>
          <w:tcPr>
            <w:tcW w:w="1418" w:type="dxa"/>
            <w:tcBorders>
              <w:top w:val="single" w:sz="6" w:space="0" w:color="auto"/>
              <w:bottom w:val="single" w:sz="6" w:space="0" w:color="auto"/>
            </w:tcBorders>
            <w:shd w:val="clear" w:color="auto" w:fill="D6F1DC"/>
            <w:noWrap/>
            <w:vAlign w:val="center"/>
          </w:tcPr>
          <w:p w:rsidR="00B7677D" w:rsidRPr="00813F0A" w:rsidRDefault="00B7677D" w:rsidP="00BD4FD6">
            <w:pPr>
              <w:spacing w:after="0" w:line="240" w:lineRule="auto"/>
              <w:jc w:val="center"/>
              <w:rPr>
                <w:rFonts w:eastAsia="Times New Roman" w:cs="Calibri"/>
                <w:color w:val="000000"/>
                <w:lang w:val="en-CA" w:eastAsia="en-CA"/>
              </w:rPr>
            </w:pPr>
            <w:r>
              <w:rPr>
                <w:rFonts w:eastAsia="Times New Roman" w:cs="Calibri"/>
                <w:color w:val="000000"/>
                <w:lang w:val="en-CA" w:eastAsia="en-CA"/>
              </w:rPr>
              <w:t>51.4</w:t>
            </w:r>
          </w:p>
        </w:tc>
      </w:tr>
      <w:tr w:rsidR="00B7677D" w:rsidRPr="00813F0A" w:rsidTr="00737B1B">
        <w:trPr>
          <w:trHeight w:val="288"/>
        </w:trPr>
        <w:tc>
          <w:tcPr>
            <w:tcW w:w="5969" w:type="dxa"/>
            <w:tcBorders>
              <w:top w:val="single" w:sz="6" w:space="0" w:color="auto"/>
              <w:bottom w:val="single" w:sz="6" w:space="0" w:color="auto"/>
            </w:tcBorders>
            <w:shd w:val="clear" w:color="auto" w:fill="D6F1DC"/>
            <w:noWrap/>
            <w:vAlign w:val="bottom"/>
          </w:tcPr>
          <w:p w:rsidR="00B7677D" w:rsidRPr="00813F0A" w:rsidRDefault="00B7677D" w:rsidP="00BD4FD6">
            <w:pPr>
              <w:spacing w:after="0" w:line="240" w:lineRule="auto"/>
              <w:rPr>
                <w:rFonts w:eastAsia="Times New Roman" w:cs="Calibri"/>
                <w:color w:val="000000"/>
                <w:lang w:val="en-CA" w:eastAsia="en-CA"/>
              </w:rPr>
            </w:pPr>
            <w:r>
              <w:rPr>
                <w:rFonts w:eastAsia="Times New Roman" w:cs="Calibri"/>
                <w:color w:val="000000"/>
                <w:lang w:val="en-CA" w:eastAsia="en-CA"/>
              </w:rPr>
              <w:t>Fatality Data</w:t>
            </w:r>
          </w:p>
        </w:tc>
        <w:tc>
          <w:tcPr>
            <w:tcW w:w="1417" w:type="dxa"/>
            <w:tcBorders>
              <w:top w:val="single" w:sz="6" w:space="0" w:color="auto"/>
              <w:bottom w:val="single" w:sz="6" w:space="0" w:color="auto"/>
            </w:tcBorders>
            <w:shd w:val="clear" w:color="auto" w:fill="D6F1DC"/>
            <w:noWrap/>
            <w:vAlign w:val="center"/>
          </w:tcPr>
          <w:p w:rsidR="00B7677D" w:rsidRPr="00813F0A" w:rsidRDefault="00B7677D" w:rsidP="00BD4FD6">
            <w:pPr>
              <w:spacing w:after="0" w:line="240" w:lineRule="auto"/>
              <w:jc w:val="center"/>
              <w:rPr>
                <w:rFonts w:eastAsia="Times New Roman" w:cs="Calibri"/>
                <w:color w:val="000000"/>
                <w:lang w:val="en-CA" w:eastAsia="en-CA"/>
              </w:rPr>
            </w:pPr>
            <w:r>
              <w:rPr>
                <w:rFonts w:eastAsia="Times New Roman" w:cs="Calibri"/>
                <w:color w:val="000000"/>
                <w:lang w:val="en-CA" w:eastAsia="en-CA"/>
              </w:rPr>
              <w:t>32</w:t>
            </w:r>
          </w:p>
        </w:tc>
        <w:tc>
          <w:tcPr>
            <w:tcW w:w="1418" w:type="dxa"/>
            <w:tcBorders>
              <w:top w:val="single" w:sz="6" w:space="0" w:color="auto"/>
              <w:bottom w:val="single" w:sz="6" w:space="0" w:color="auto"/>
            </w:tcBorders>
            <w:shd w:val="clear" w:color="auto" w:fill="D6F1DC"/>
            <w:noWrap/>
            <w:vAlign w:val="center"/>
          </w:tcPr>
          <w:p w:rsidR="00B7677D" w:rsidRPr="00813F0A" w:rsidRDefault="00B7677D" w:rsidP="00BD4FD6">
            <w:pPr>
              <w:spacing w:after="0" w:line="240" w:lineRule="auto"/>
              <w:jc w:val="center"/>
              <w:rPr>
                <w:rFonts w:eastAsia="Times New Roman" w:cs="Calibri"/>
                <w:color w:val="000000"/>
                <w:lang w:val="en-CA" w:eastAsia="en-CA"/>
              </w:rPr>
            </w:pPr>
            <w:r>
              <w:rPr>
                <w:rFonts w:eastAsia="Times New Roman" w:cs="Calibri"/>
                <w:color w:val="000000"/>
                <w:lang w:val="en-CA" w:eastAsia="en-CA"/>
              </w:rPr>
              <w:t>45.7</w:t>
            </w:r>
          </w:p>
        </w:tc>
      </w:tr>
      <w:tr w:rsidR="00B7677D" w:rsidRPr="00813F0A" w:rsidTr="00737B1B">
        <w:trPr>
          <w:trHeight w:val="288"/>
        </w:trPr>
        <w:tc>
          <w:tcPr>
            <w:tcW w:w="5969" w:type="dxa"/>
            <w:tcBorders>
              <w:top w:val="single" w:sz="6" w:space="0" w:color="auto"/>
              <w:bottom w:val="single" w:sz="6" w:space="0" w:color="auto"/>
            </w:tcBorders>
            <w:shd w:val="clear" w:color="auto" w:fill="D6F1DC"/>
            <w:noWrap/>
            <w:vAlign w:val="bottom"/>
          </w:tcPr>
          <w:p w:rsidR="00B7677D" w:rsidRPr="00813F0A" w:rsidRDefault="00B7677D" w:rsidP="00E8390F">
            <w:pPr>
              <w:spacing w:after="0" w:line="240" w:lineRule="auto"/>
              <w:rPr>
                <w:rFonts w:eastAsia="Times New Roman" w:cs="Calibri"/>
                <w:color w:val="000000"/>
                <w:lang w:val="en-CA" w:eastAsia="en-CA"/>
              </w:rPr>
            </w:pPr>
            <w:r>
              <w:rPr>
                <w:rFonts w:eastAsia="Times New Roman" w:cs="Calibri"/>
                <w:color w:val="000000"/>
                <w:lang w:val="en-CA" w:eastAsia="en-CA"/>
              </w:rPr>
              <w:t xml:space="preserve">Financial </w:t>
            </w:r>
            <w:r w:rsidR="00E8390F">
              <w:rPr>
                <w:rFonts w:eastAsia="Times New Roman" w:cs="Calibri"/>
                <w:color w:val="000000"/>
                <w:lang w:val="en-CA" w:eastAsia="en-CA"/>
              </w:rPr>
              <w:t>data</w:t>
            </w:r>
          </w:p>
        </w:tc>
        <w:tc>
          <w:tcPr>
            <w:tcW w:w="1417" w:type="dxa"/>
            <w:tcBorders>
              <w:top w:val="single" w:sz="6" w:space="0" w:color="auto"/>
              <w:bottom w:val="single" w:sz="6" w:space="0" w:color="auto"/>
            </w:tcBorders>
            <w:shd w:val="clear" w:color="auto" w:fill="D6F1DC"/>
            <w:noWrap/>
            <w:vAlign w:val="center"/>
          </w:tcPr>
          <w:p w:rsidR="00B7677D" w:rsidRPr="00813F0A" w:rsidRDefault="00B7677D" w:rsidP="00BD4FD6">
            <w:pPr>
              <w:spacing w:after="0" w:line="240" w:lineRule="auto"/>
              <w:jc w:val="center"/>
              <w:rPr>
                <w:rFonts w:eastAsia="Times New Roman" w:cs="Calibri"/>
                <w:color w:val="000000"/>
                <w:lang w:val="en-CA" w:eastAsia="en-CA"/>
              </w:rPr>
            </w:pPr>
            <w:r>
              <w:rPr>
                <w:rFonts w:eastAsia="Times New Roman" w:cs="Calibri"/>
                <w:color w:val="000000"/>
                <w:lang w:val="en-CA" w:eastAsia="en-CA"/>
              </w:rPr>
              <w:t>26</w:t>
            </w:r>
          </w:p>
        </w:tc>
        <w:tc>
          <w:tcPr>
            <w:tcW w:w="1418" w:type="dxa"/>
            <w:tcBorders>
              <w:top w:val="single" w:sz="6" w:space="0" w:color="auto"/>
              <w:bottom w:val="single" w:sz="6" w:space="0" w:color="auto"/>
            </w:tcBorders>
            <w:shd w:val="clear" w:color="auto" w:fill="D6F1DC"/>
            <w:noWrap/>
            <w:vAlign w:val="center"/>
          </w:tcPr>
          <w:p w:rsidR="00B7677D" w:rsidRPr="00813F0A" w:rsidRDefault="00B7677D" w:rsidP="00BD4FD6">
            <w:pPr>
              <w:spacing w:after="0" w:line="240" w:lineRule="auto"/>
              <w:jc w:val="center"/>
              <w:rPr>
                <w:rFonts w:eastAsia="Times New Roman" w:cs="Calibri"/>
                <w:color w:val="000000"/>
                <w:lang w:val="en-CA" w:eastAsia="en-CA"/>
              </w:rPr>
            </w:pPr>
            <w:r>
              <w:rPr>
                <w:rFonts w:eastAsia="Times New Roman" w:cs="Calibri"/>
                <w:color w:val="000000"/>
                <w:lang w:val="en-CA" w:eastAsia="en-CA"/>
              </w:rPr>
              <w:t>37.1</w:t>
            </w:r>
          </w:p>
        </w:tc>
      </w:tr>
      <w:tr w:rsidR="00B7677D" w:rsidRPr="00813F0A" w:rsidTr="00737B1B">
        <w:trPr>
          <w:trHeight w:val="288"/>
        </w:trPr>
        <w:tc>
          <w:tcPr>
            <w:tcW w:w="5969" w:type="dxa"/>
            <w:tcBorders>
              <w:top w:val="single" w:sz="6" w:space="0" w:color="auto"/>
              <w:bottom w:val="single" w:sz="6" w:space="0" w:color="auto"/>
            </w:tcBorders>
            <w:shd w:val="clear" w:color="auto" w:fill="D6F1DC"/>
            <w:noWrap/>
            <w:vAlign w:val="bottom"/>
          </w:tcPr>
          <w:p w:rsidR="00B7677D" w:rsidRPr="00813F0A" w:rsidRDefault="00B7677D" w:rsidP="009F65F6">
            <w:pPr>
              <w:spacing w:after="0" w:line="240" w:lineRule="auto"/>
              <w:rPr>
                <w:rFonts w:eastAsia="Times New Roman" w:cs="Calibri"/>
                <w:color w:val="000000"/>
                <w:lang w:val="en-CA" w:eastAsia="en-CA"/>
              </w:rPr>
            </w:pPr>
            <w:r>
              <w:rPr>
                <w:rFonts w:eastAsia="Times New Roman" w:cs="Calibri"/>
                <w:color w:val="000000"/>
                <w:lang w:val="en-CA" w:eastAsia="en-CA"/>
              </w:rPr>
              <w:t xml:space="preserve">Assessment </w:t>
            </w:r>
            <w:r w:rsidR="009F65F6">
              <w:rPr>
                <w:rFonts w:eastAsia="Times New Roman" w:cs="Calibri"/>
                <w:color w:val="000000"/>
                <w:lang w:val="en-CA" w:eastAsia="en-CA"/>
              </w:rPr>
              <w:t>data</w:t>
            </w:r>
          </w:p>
        </w:tc>
        <w:tc>
          <w:tcPr>
            <w:tcW w:w="1417" w:type="dxa"/>
            <w:tcBorders>
              <w:top w:val="single" w:sz="6" w:space="0" w:color="auto"/>
              <w:bottom w:val="single" w:sz="6" w:space="0" w:color="auto"/>
            </w:tcBorders>
            <w:shd w:val="clear" w:color="auto" w:fill="D6F1DC"/>
            <w:noWrap/>
            <w:vAlign w:val="center"/>
          </w:tcPr>
          <w:p w:rsidR="00B7677D" w:rsidRPr="00813F0A" w:rsidRDefault="00B7677D" w:rsidP="00BD4FD6">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c>
          <w:tcPr>
            <w:tcW w:w="1418" w:type="dxa"/>
            <w:tcBorders>
              <w:top w:val="single" w:sz="6" w:space="0" w:color="auto"/>
              <w:bottom w:val="single" w:sz="6" w:space="0" w:color="auto"/>
            </w:tcBorders>
            <w:shd w:val="clear" w:color="auto" w:fill="D6F1DC"/>
            <w:noWrap/>
            <w:vAlign w:val="center"/>
          </w:tcPr>
          <w:p w:rsidR="00B7677D" w:rsidRPr="00813F0A" w:rsidRDefault="00B7677D" w:rsidP="00BD4FD6">
            <w:pPr>
              <w:spacing w:after="0" w:line="240" w:lineRule="auto"/>
              <w:jc w:val="center"/>
              <w:rPr>
                <w:rFonts w:eastAsia="Times New Roman" w:cs="Calibri"/>
                <w:color w:val="000000"/>
                <w:lang w:val="en-CA" w:eastAsia="en-CA"/>
              </w:rPr>
            </w:pPr>
            <w:r>
              <w:rPr>
                <w:rFonts w:eastAsia="Times New Roman" w:cs="Calibri"/>
                <w:color w:val="000000"/>
                <w:lang w:val="en-CA" w:eastAsia="en-CA"/>
              </w:rPr>
              <w:t>32.9</w:t>
            </w:r>
          </w:p>
        </w:tc>
      </w:tr>
      <w:tr w:rsidR="00B7677D" w:rsidRPr="00813F0A" w:rsidTr="00737B1B">
        <w:trPr>
          <w:trHeight w:val="288"/>
        </w:trPr>
        <w:tc>
          <w:tcPr>
            <w:tcW w:w="5969" w:type="dxa"/>
            <w:tcBorders>
              <w:top w:val="single" w:sz="6" w:space="0" w:color="auto"/>
              <w:bottom w:val="single" w:sz="6" w:space="0" w:color="auto"/>
            </w:tcBorders>
            <w:shd w:val="clear" w:color="auto" w:fill="D6F1DC"/>
            <w:noWrap/>
            <w:vAlign w:val="bottom"/>
          </w:tcPr>
          <w:p w:rsidR="00B7677D" w:rsidRPr="00813F0A" w:rsidRDefault="00B7677D" w:rsidP="00BD4FD6">
            <w:pPr>
              <w:spacing w:after="0" w:line="240" w:lineRule="auto"/>
              <w:rPr>
                <w:rFonts w:eastAsia="Times New Roman" w:cs="Calibri"/>
                <w:color w:val="000000"/>
                <w:lang w:val="en-CA" w:eastAsia="en-CA"/>
              </w:rPr>
            </w:pPr>
            <w:r>
              <w:rPr>
                <w:rFonts w:eastAsia="Times New Roman" w:cs="Calibri"/>
                <w:color w:val="000000"/>
                <w:lang w:val="en-CA" w:eastAsia="en-CA"/>
              </w:rPr>
              <w:t>Percentage Workforce Covered</w:t>
            </w:r>
          </w:p>
        </w:tc>
        <w:tc>
          <w:tcPr>
            <w:tcW w:w="1417" w:type="dxa"/>
            <w:tcBorders>
              <w:top w:val="single" w:sz="6" w:space="0" w:color="auto"/>
              <w:bottom w:val="single" w:sz="6" w:space="0" w:color="auto"/>
            </w:tcBorders>
            <w:shd w:val="clear" w:color="auto" w:fill="D6F1DC"/>
            <w:noWrap/>
            <w:vAlign w:val="center"/>
          </w:tcPr>
          <w:p w:rsidR="00B7677D" w:rsidRPr="00813F0A" w:rsidRDefault="00B7677D" w:rsidP="00BD4FD6">
            <w:pPr>
              <w:spacing w:after="0" w:line="240" w:lineRule="auto"/>
              <w:jc w:val="center"/>
              <w:rPr>
                <w:rFonts w:eastAsia="Times New Roman" w:cs="Calibri"/>
                <w:color w:val="000000"/>
                <w:lang w:val="en-CA" w:eastAsia="en-CA"/>
              </w:rPr>
            </w:pPr>
            <w:r>
              <w:rPr>
                <w:rFonts w:eastAsia="Times New Roman" w:cs="Calibri"/>
                <w:color w:val="000000"/>
                <w:lang w:val="en-CA" w:eastAsia="en-CA"/>
              </w:rPr>
              <w:t>19</w:t>
            </w:r>
          </w:p>
        </w:tc>
        <w:tc>
          <w:tcPr>
            <w:tcW w:w="1418" w:type="dxa"/>
            <w:tcBorders>
              <w:top w:val="single" w:sz="6" w:space="0" w:color="auto"/>
              <w:bottom w:val="single" w:sz="6" w:space="0" w:color="auto"/>
            </w:tcBorders>
            <w:shd w:val="clear" w:color="auto" w:fill="D6F1DC"/>
            <w:noWrap/>
            <w:vAlign w:val="center"/>
          </w:tcPr>
          <w:p w:rsidR="00B7677D" w:rsidRPr="00813F0A" w:rsidRDefault="00B7677D" w:rsidP="00BD4FD6">
            <w:pPr>
              <w:spacing w:after="0" w:line="240" w:lineRule="auto"/>
              <w:jc w:val="center"/>
              <w:rPr>
                <w:rFonts w:eastAsia="Times New Roman" w:cs="Calibri"/>
                <w:color w:val="000000"/>
                <w:lang w:val="en-CA" w:eastAsia="en-CA"/>
              </w:rPr>
            </w:pPr>
            <w:r>
              <w:rPr>
                <w:rFonts w:eastAsia="Times New Roman" w:cs="Calibri"/>
                <w:color w:val="000000"/>
                <w:lang w:val="en-CA" w:eastAsia="en-CA"/>
              </w:rPr>
              <w:t>27.1</w:t>
            </w:r>
          </w:p>
        </w:tc>
      </w:tr>
      <w:tr w:rsidR="00B7677D" w:rsidRPr="00813F0A" w:rsidTr="00737B1B">
        <w:trPr>
          <w:trHeight w:val="288"/>
        </w:trPr>
        <w:tc>
          <w:tcPr>
            <w:tcW w:w="5969" w:type="dxa"/>
            <w:tcBorders>
              <w:top w:val="single" w:sz="6" w:space="0" w:color="auto"/>
              <w:bottom w:val="single" w:sz="6" w:space="0" w:color="auto"/>
            </w:tcBorders>
            <w:shd w:val="clear" w:color="auto" w:fill="D6F1DC"/>
            <w:noWrap/>
            <w:vAlign w:val="bottom"/>
          </w:tcPr>
          <w:p w:rsidR="00B7677D" w:rsidRPr="00813F0A" w:rsidRDefault="00B7677D" w:rsidP="00E8390F">
            <w:pPr>
              <w:spacing w:after="0" w:line="240" w:lineRule="auto"/>
              <w:rPr>
                <w:rFonts w:eastAsia="Times New Roman" w:cs="Calibri"/>
                <w:color w:val="000000"/>
                <w:lang w:val="en-CA" w:eastAsia="en-CA"/>
              </w:rPr>
            </w:pPr>
            <w:r>
              <w:rPr>
                <w:rFonts w:eastAsia="Times New Roman" w:cs="Calibri"/>
                <w:color w:val="000000"/>
                <w:lang w:val="en-CA" w:eastAsia="en-CA"/>
              </w:rPr>
              <w:t xml:space="preserve">Costs/Liabilities </w:t>
            </w:r>
          </w:p>
        </w:tc>
        <w:tc>
          <w:tcPr>
            <w:tcW w:w="1417" w:type="dxa"/>
            <w:tcBorders>
              <w:top w:val="single" w:sz="6" w:space="0" w:color="auto"/>
              <w:bottom w:val="single" w:sz="6" w:space="0" w:color="auto"/>
            </w:tcBorders>
            <w:shd w:val="clear" w:color="auto" w:fill="D6F1DC"/>
            <w:noWrap/>
            <w:vAlign w:val="center"/>
          </w:tcPr>
          <w:p w:rsidR="00B7677D" w:rsidRPr="00813F0A" w:rsidRDefault="00B7677D" w:rsidP="00BD4FD6">
            <w:pPr>
              <w:spacing w:after="0" w:line="240" w:lineRule="auto"/>
              <w:jc w:val="center"/>
              <w:rPr>
                <w:rFonts w:eastAsia="Times New Roman" w:cs="Calibri"/>
                <w:color w:val="000000"/>
                <w:lang w:val="en-CA" w:eastAsia="en-CA"/>
              </w:rPr>
            </w:pPr>
            <w:r>
              <w:rPr>
                <w:rFonts w:eastAsia="Times New Roman" w:cs="Calibri"/>
                <w:color w:val="000000"/>
                <w:lang w:val="en-CA" w:eastAsia="en-CA"/>
              </w:rPr>
              <w:t>18</w:t>
            </w:r>
          </w:p>
        </w:tc>
        <w:tc>
          <w:tcPr>
            <w:tcW w:w="1418" w:type="dxa"/>
            <w:tcBorders>
              <w:top w:val="single" w:sz="6" w:space="0" w:color="auto"/>
              <w:bottom w:val="single" w:sz="6" w:space="0" w:color="auto"/>
            </w:tcBorders>
            <w:shd w:val="clear" w:color="auto" w:fill="D6F1DC"/>
            <w:noWrap/>
            <w:vAlign w:val="center"/>
          </w:tcPr>
          <w:p w:rsidR="00B7677D" w:rsidRPr="00813F0A" w:rsidRDefault="00B7677D" w:rsidP="00BD4FD6">
            <w:pPr>
              <w:spacing w:after="0" w:line="240" w:lineRule="auto"/>
              <w:jc w:val="center"/>
              <w:rPr>
                <w:rFonts w:eastAsia="Times New Roman" w:cs="Calibri"/>
                <w:color w:val="000000"/>
                <w:lang w:val="en-CA" w:eastAsia="en-CA"/>
              </w:rPr>
            </w:pPr>
            <w:r>
              <w:rPr>
                <w:rFonts w:eastAsia="Times New Roman" w:cs="Calibri"/>
                <w:color w:val="000000"/>
                <w:lang w:val="en-CA" w:eastAsia="en-CA"/>
              </w:rPr>
              <w:t>25.7</w:t>
            </w:r>
          </w:p>
        </w:tc>
      </w:tr>
      <w:tr w:rsidR="00B7677D" w:rsidRPr="00813F0A" w:rsidTr="00737B1B">
        <w:trPr>
          <w:trHeight w:val="288"/>
        </w:trPr>
        <w:tc>
          <w:tcPr>
            <w:tcW w:w="5969" w:type="dxa"/>
            <w:tcBorders>
              <w:top w:val="single" w:sz="6" w:space="0" w:color="auto"/>
              <w:bottom w:val="single" w:sz="6" w:space="0" w:color="auto"/>
            </w:tcBorders>
            <w:shd w:val="clear" w:color="auto" w:fill="D6F1DC"/>
            <w:noWrap/>
            <w:vAlign w:val="bottom"/>
          </w:tcPr>
          <w:p w:rsidR="00B7677D" w:rsidRPr="00813F0A" w:rsidRDefault="00B7677D" w:rsidP="00E8390F">
            <w:pPr>
              <w:spacing w:after="0" w:line="240" w:lineRule="auto"/>
              <w:rPr>
                <w:rFonts w:eastAsia="Times New Roman" w:cs="Calibri"/>
                <w:color w:val="000000"/>
                <w:lang w:val="en-CA" w:eastAsia="en-CA"/>
              </w:rPr>
            </w:pPr>
            <w:r>
              <w:rPr>
                <w:rFonts w:eastAsia="Times New Roman" w:cs="Calibri"/>
                <w:color w:val="000000"/>
                <w:lang w:val="en-CA" w:eastAsia="en-CA"/>
              </w:rPr>
              <w:t xml:space="preserve">Indicator Ratios </w:t>
            </w:r>
          </w:p>
        </w:tc>
        <w:tc>
          <w:tcPr>
            <w:tcW w:w="1417" w:type="dxa"/>
            <w:tcBorders>
              <w:top w:val="single" w:sz="6" w:space="0" w:color="auto"/>
              <w:bottom w:val="single" w:sz="6" w:space="0" w:color="auto"/>
            </w:tcBorders>
            <w:shd w:val="clear" w:color="auto" w:fill="D6F1DC"/>
            <w:noWrap/>
            <w:vAlign w:val="center"/>
          </w:tcPr>
          <w:p w:rsidR="00B7677D" w:rsidRPr="00813F0A" w:rsidRDefault="00B7677D" w:rsidP="00BD4FD6">
            <w:pPr>
              <w:spacing w:after="0" w:line="240" w:lineRule="auto"/>
              <w:jc w:val="center"/>
              <w:rPr>
                <w:rFonts w:eastAsia="Times New Roman" w:cs="Calibri"/>
                <w:color w:val="000000"/>
                <w:lang w:val="en-CA" w:eastAsia="en-CA"/>
              </w:rPr>
            </w:pPr>
            <w:r>
              <w:rPr>
                <w:rFonts w:eastAsia="Times New Roman" w:cs="Calibri"/>
                <w:color w:val="000000"/>
                <w:lang w:val="en-CA" w:eastAsia="en-CA"/>
              </w:rPr>
              <w:t>16</w:t>
            </w:r>
          </w:p>
        </w:tc>
        <w:tc>
          <w:tcPr>
            <w:tcW w:w="1418" w:type="dxa"/>
            <w:tcBorders>
              <w:top w:val="single" w:sz="6" w:space="0" w:color="auto"/>
              <w:bottom w:val="single" w:sz="6" w:space="0" w:color="auto"/>
            </w:tcBorders>
            <w:shd w:val="clear" w:color="auto" w:fill="D6F1DC"/>
            <w:noWrap/>
            <w:vAlign w:val="center"/>
          </w:tcPr>
          <w:p w:rsidR="00B7677D" w:rsidRPr="00813F0A" w:rsidRDefault="00B7677D" w:rsidP="00BD4FD6">
            <w:pPr>
              <w:spacing w:after="0" w:line="240" w:lineRule="auto"/>
              <w:jc w:val="center"/>
              <w:rPr>
                <w:rFonts w:eastAsia="Times New Roman" w:cs="Calibri"/>
                <w:color w:val="000000"/>
                <w:lang w:val="en-CA" w:eastAsia="en-CA"/>
              </w:rPr>
            </w:pPr>
            <w:r>
              <w:rPr>
                <w:rFonts w:eastAsia="Times New Roman" w:cs="Calibri"/>
                <w:color w:val="000000"/>
                <w:lang w:val="en-CA" w:eastAsia="en-CA"/>
              </w:rPr>
              <w:t>22.9</w:t>
            </w:r>
          </w:p>
        </w:tc>
      </w:tr>
      <w:tr w:rsidR="00B7677D" w:rsidRPr="00813F0A" w:rsidTr="00737B1B">
        <w:trPr>
          <w:trHeight w:val="288"/>
        </w:trPr>
        <w:tc>
          <w:tcPr>
            <w:tcW w:w="5969" w:type="dxa"/>
            <w:tcBorders>
              <w:top w:val="single" w:sz="6" w:space="0" w:color="auto"/>
              <w:bottom w:val="single" w:sz="6" w:space="0" w:color="auto"/>
            </w:tcBorders>
            <w:shd w:val="clear" w:color="auto" w:fill="D6F1DC"/>
            <w:noWrap/>
            <w:vAlign w:val="bottom"/>
          </w:tcPr>
          <w:p w:rsidR="00B7677D" w:rsidRPr="00813F0A" w:rsidRDefault="00B7677D" w:rsidP="00BD4FD6">
            <w:pPr>
              <w:spacing w:after="0" w:line="240" w:lineRule="auto"/>
              <w:rPr>
                <w:rFonts w:eastAsia="Times New Roman" w:cs="Calibri"/>
                <w:color w:val="000000"/>
                <w:lang w:val="en-CA" w:eastAsia="en-CA"/>
              </w:rPr>
            </w:pPr>
            <w:r>
              <w:rPr>
                <w:rFonts w:eastAsia="Times New Roman" w:cs="Calibri"/>
                <w:color w:val="000000"/>
                <w:lang w:val="en-CA" w:eastAsia="en-CA"/>
              </w:rPr>
              <w:t>Duration or percentage of claims off compensation</w:t>
            </w:r>
          </w:p>
        </w:tc>
        <w:tc>
          <w:tcPr>
            <w:tcW w:w="1417" w:type="dxa"/>
            <w:tcBorders>
              <w:top w:val="single" w:sz="6" w:space="0" w:color="auto"/>
              <w:bottom w:val="single" w:sz="6" w:space="0" w:color="auto"/>
            </w:tcBorders>
            <w:shd w:val="clear" w:color="auto" w:fill="D6F1DC"/>
            <w:noWrap/>
            <w:vAlign w:val="center"/>
          </w:tcPr>
          <w:p w:rsidR="00B7677D" w:rsidRPr="00813F0A" w:rsidRDefault="00B7677D" w:rsidP="00BD4FD6">
            <w:pPr>
              <w:spacing w:after="0" w:line="240" w:lineRule="auto"/>
              <w:jc w:val="center"/>
              <w:rPr>
                <w:rFonts w:eastAsia="Times New Roman" w:cs="Calibri"/>
                <w:color w:val="000000"/>
                <w:lang w:val="en-CA" w:eastAsia="en-CA"/>
              </w:rPr>
            </w:pPr>
            <w:r>
              <w:rPr>
                <w:rFonts w:eastAsia="Times New Roman" w:cs="Calibri"/>
                <w:color w:val="000000"/>
                <w:lang w:val="en-CA" w:eastAsia="en-CA"/>
              </w:rPr>
              <w:t>15</w:t>
            </w:r>
          </w:p>
        </w:tc>
        <w:tc>
          <w:tcPr>
            <w:tcW w:w="1418" w:type="dxa"/>
            <w:tcBorders>
              <w:top w:val="single" w:sz="6" w:space="0" w:color="auto"/>
              <w:bottom w:val="single" w:sz="6" w:space="0" w:color="auto"/>
            </w:tcBorders>
            <w:shd w:val="clear" w:color="auto" w:fill="D6F1DC"/>
            <w:noWrap/>
            <w:vAlign w:val="center"/>
          </w:tcPr>
          <w:p w:rsidR="00B7677D" w:rsidRPr="00813F0A" w:rsidRDefault="00B7677D" w:rsidP="00BD4FD6">
            <w:pPr>
              <w:spacing w:after="0" w:line="240" w:lineRule="auto"/>
              <w:jc w:val="center"/>
              <w:rPr>
                <w:rFonts w:eastAsia="Times New Roman" w:cs="Calibri"/>
                <w:color w:val="000000"/>
                <w:lang w:val="en-CA" w:eastAsia="en-CA"/>
              </w:rPr>
            </w:pPr>
            <w:r>
              <w:rPr>
                <w:rFonts w:eastAsia="Times New Roman" w:cs="Calibri"/>
                <w:color w:val="000000"/>
                <w:lang w:val="en-CA" w:eastAsia="en-CA"/>
              </w:rPr>
              <w:t>21.4</w:t>
            </w:r>
          </w:p>
        </w:tc>
      </w:tr>
      <w:tr w:rsidR="00B7677D" w:rsidRPr="00813F0A" w:rsidTr="00737B1B">
        <w:trPr>
          <w:trHeight w:val="288"/>
        </w:trPr>
        <w:tc>
          <w:tcPr>
            <w:tcW w:w="5969" w:type="dxa"/>
            <w:tcBorders>
              <w:top w:val="single" w:sz="6" w:space="0" w:color="auto"/>
              <w:bottom w:val="single" w:sz="6" w:space="0" w:color="auto"/>
            </w:tcBorders>
            <w:shd w:val="clear" w:color="auto" w:fill="D6F1DC"/>
            <w:noWrap/>
            <w:vAlign w:val="bottom"/>
          </w:tcPr>
          <w:p w:rsidR="00B7677D" w:rsidRPr="00813F0A" w:rsidRDefault="00B7677D" w:rsidP="00BD4FD6">
            <w:pPr>
              <w:spacing w:after="0" w:line="240" w:lineRule="auto"/>
              <w:rPr>
                <w:rFonts w:eastAsia="Times New Roman" w:cs="Calibri"/>
                <w:color w:val="000000"/>
                <w:lang w:val="en-CA" w:eastAsia="en-CA"/>
              </w:rPr>
            </w:pPr>
            <w:r>
              <w:rPr>
                <w:rFonts w:eastAsia="Times New Roman" w:cs="Calibri"/>
                <w:color w:val="000000"/>
                <w:lang w:val="en-CA" w:eastAsia="en-CA"/>
              </w:rPr>
              <w:t>Days from Injury</w:t>
            </w:r>
          </w:p>
        </w:tc>
        <w:tc>
          <w:tcPr>
            <w:tcW w:w="1417" w:type="dxa"/>
            <w:tcBorders>
              <w:top w:val="single" w:sz="6" w:space="0" w:color="auto"/>
              <w:bottom w:val="single" w:sz="6" w:space="0" w:color="auto"/>
            </w:tcBorders>
            <w:shd w:val="clear" w:color="auto" w:fill="D6F1DC"/>
            <w:noWrap/>
            <w:vAlign w:val="center"/>
          </w:tcPr>
          <w:p w:rsidR="00B7677D" w:rsidRPr="00813F0A" w:rsidRDefault="00B7677D" w:rsidP="00BD4FD6">
            <w:pPr>
              <w:spacing w:after="0" w:line="240" w:lineRule="auto"/>
              <w:jc w:val="center"/>
              <w:rPr>
                <w:rFonts w:eastAsia="Times New Roman" w:cs="Calibri"/>
                <w:color w:val="000000"/>
                <w:lang w:val="en-CA" w:eastAsia="en-CA"/>
              </w:rPr>
            </w:pPr>
            <w:r>
              <w:rPr>
                <w:rFonts w:eastAsia="Times New Roman" w:cs="Calibri"/>
                <w:color w:val="000000"/>
                <w:lang w:val="en-CA" w:eastAsia="en-CA"/>
              </w:rPr>
              <w:t>6</w:t>
            </w:r>
          </w:p>
        </w:tc>
        <w:tc>
          <w:tcPr>
            <w:tcW w:w="1418" w:type="dxa"/>
            <w:tcBorders>
              <w:top w:val="single" w:sz="6" w:space="0" w:color="auto"/>
              <w:bottom w:val="single" w:sz="6" w:space="0" w:color="auto"/>
            </w:tcBorders>
            <w:shd w:val="clear" w:color="auto" w:fill="D6F1DC"/>
            <w:noWrap/>
            <w:vAlign w:val="center"/>
          </w:tcPr>
          <w:p w:rsidR="00B7677D" w:rsidRPr="00813F0A" w:rsidRDefault="00B7677D" w:rsidP="00BD4FD6">
            <w:pPr>
              <w:spacing w:after="0" w:line="240" w:lineRule="auto"/>
              <w:jc w:val="center"/>
              <w:rPr>
                <w:rFonts w:eastAsia="Times New Roman" w:cs="Calibri"/>
                <w:color w:val="000000"/>
                <w:lang w:val="en-CA" w:eastAsia="en-CA"/>
              </w:rPr>
            </w:pPr>
            <w:r>
              <w:rPr>
                <w:rFonts w:eastAsia="Times New Roman" w:cs="Calibri"/>
                <w:color w:val="000000"/>
                <w:lang w:val="en-CA" w:eastAsia="en-CA"/>
              </w:rPr>
              <w:t>8.6</w:t>
            </w:r>
          </w:p>
        </w:tc>
      </w:tr>
      <w:tr w:rsidR="00B7677D" w:rsidRPr="00813F0A" w:rsidTr="00737B1B">
        <w:trPr>
          <w:trHeight w:val="288"/>
        </w:trPr>
        <w:tc>
          <w:tcPr>
            <w:tcW w:w="5969" w:type="dxa"/>
            <w:tcBorders>
              <w:top w:val="single" w:sz="6" w:space="0" w:color="auto"/>
              <w:bottom w:val="single" w:sz="6" w:space="0" w:color="auto"/>
            </w:tcBorders>
            <w:shd w:val="clear" w:color="auto" w:fill="D6F1DC"/>
            <w:noWrap/>
            <w:vAlign w:val="bottom"/>
          </w:tcPr>
          <w:p w:rsidR="00B7677D" w:rsidRPr="00813F0A" w:rsidRDefault="00B7677D" w:rsidP="00BD4FD6">
            <w:pPr>
              <w:spacing w:after="0" w:line="240" w:lineRule="auto"/>
              <w:rPr>
                <w:rFonts w:eastAsia="Times New Roman" w:cs="Calibri"/>
                <w:color w:val="000000"/>
                <w:lang w:val="en-CA" w:eastAsia="en-CA"/>
              </w:rPr>
            </w:pPr>
            <w:r>
              <w:rPr>
                <w:rFonts w:eastAsia="Times New Roman" w:cs="Calibri"/>
                <w:color w:val="000000"/>
                <w:lang w:val="en-CA" w:eastAsia="en-CA"/>
              </w:rPr>
              <w:t>Days from Registration to Payment</w:t>
            </w:r>
          </w:p>
        </w:tc>
        <w:tc>
          <w:tcPr>
            <w:tcW w:w="1417" w:type="dxa"/>
            <w:tcBorders>
              <w:top w:val="single" w:sz="6" w:space="0" w:color="auto"/>
              <w:bottom w:val="single" w:sz="6" w:space="0" w:color="auto"/>
            </w:tcBorders>
            <w:shd w:val="clear" w:color="auto" w:fill="D6F1DC"/>
            <w:noWrap/>
            <w:vAlign w:val="center"/>
          </w:tcPr>
          <w:p w:rsidR="00B7677D" w:rsidRPr="00813F0A" w:rsidRDefault="00B7677D" w:rsidP="00BD4FD6">
            <w:pPr>
              <w:spacing w:after="0" w:line="240" w:lineRule="auto"/>
              <w:jc w:val="center"/>
              <w:rPr>
                <w:rFonts w:eastAsia="Times New Roman" w:cs="Calibri"/>
                <w:color w:val="000000"/>
                <w:lang w:val="en-CA" w:eastAsia="en-CA"/>
              </w:rPr>
            </w:pPr>
            <w:r>
              <w:rPr>
                <w:rFonts w:eastAsia="Times New Roman" w:cs="Calibri"/>
                <w:color w:val="000000"/>
                <w:lang w:val="en-CA" w:eastAsia="en-CA"/>
              </w:rPr>
              <w:t>5</w:t>
            </w:r>
          </w:p>
        </w:tc>
        <w:tc>
          <w:tcPr>
            <w:tcW w:w="1418" w:type="dxa"/>
            <w:tcBorders>
              <w:top w:val="single" w:sz="6" w:space="0" w:color="auto"/>
              <w:bottom w:val="single" w:sz="6" w:space="0" w:color="auto"/>
            </w:tcBorders>
            <w:shd w:val="clear" w:color="auto" w:fill="D6F1DC"/>
            <w:noWrap/>
            <w:vAlign w:val="center"/>
          </w:tcPr>
          <w:p w:rsidR="00B7677D" w:rsidRPr="00813F0A" w:rsidRDefault="00B7677D" w:rsidP="00BD4FD6">
            <w:pPr>
              <w:spacing w:after="0" w:line="240" w:lineRule="auto"/>
              <w:jc w:val="center"/>
              <w:rPr>
                <w:rFonts w:eastAsia="Times New Roman" w:cs="Calibri"/>
                <w:color w:val="000000"/>
                <w:lang w:val="en-CA" w:eastAsia="en-CA"/>
              </w:rPr>
            </w:pPr>
            <w:r>
              <w:rPr>
                <w:rFonts w:eastAsia="Times New Roman" w:cs="Calibri"/>
                <w:color w:val="000000"/>
                <w:lang w:val="en-CA" w:eastAsia="en-CA"/>
              </w:rPr>
              <w:t>7.1</w:t>
            </w:r>
          </w:p>
        </w:tc>
      </w:tr>
      <w:tr w:rsidR="00B7677D" w:rsidRPr="00813F0A" w:rsidTr="00737B1B">
        <w:trPr>
          <w:trHeight w:val="288"/>
        </w:trPr>
        <w:tc>
          <w:tcPr>
            <w:tcW w:w="5969" w:type="dxa"/>
            <w:tcBorders>
              <w:top w:val="single" w:sz="6" w:space="0" w:color="auto"/>
              <w:bottom w:val="single" w:sz="12" w:space="0" w:color="auto"/>
            </w:tcBorders>
            <w:shd w:val="clear" w:color="auto" w:fill="D6F1DC"/>
            <w:noWrap/>
            <w:vAlign w:val="bottom"/>
          </w:tcPr>
          <w:p w:rsidR="00B7677D" w:rsidRPr="00813F0A" w:rsidRDefault="00B7677D" w:rsidP="00BD4FD6">
            <w:pPr>
              <w:spacing w:after="0" w:line="240" w:lineRule="auto"/>
              <w:rPr>
                <w:rFonts w:eastAsia="Times New Roman" w:cs="Calibri"/>
                <w:color w:val="000000"/>
                <w:lang w:val="en-CA" w:eastAsia="en-CA"/>
              </w:rPr>
            </w:pPr>
            <w:r>
              <w:rPr>
                <w:rFonts w:eastAsia="Times New Roman" w:cs="Calibri"/>
                <w:color w:val="000000"/>
                <w:lang w:val="en-CA" w:eastAsia="en-CA"/>
              </w:rPr>
              <w:t>Self-insured employers only data</w:t>
            </w:r>
          </w:p>
        </w:tc>
        <w:tc>
          <w:tcPr>
            <w:tcW w:w="1417" w:type="dxa"/>
            <w:tcBorders>
              <w:top w:val="single" w:sz="6" w:space="0" w:color="auto"/>
              <w:bottom w:val="single" w:sz="12" w:space="0" w:color="auto"/>
            </w:tcBorders>
            <w:shd w:val="clear" w:color="auto" w:fill="D6F1DC"/>
            <w:noWrap/>
            <w:vAlign w:val="center"/>
          </w:tcPr>
          <w:p w:rsidR="00B7677D" w:rsidRPr="00813F0A" w:rsidRDefault="00B7677D" w:rsidP="00BD4FD6">
            <w:pPr>
              <w:spacing w:after="0" w:line="240" w:lineRule="auto"/>
              <w:jc w:val="center"/>
              <w:rPr>
                <w:rFonts w:eastAsia="Times New Roman" w:cs="Calibri"/>
                <w:color w:val="000000"/>
                <w:lang w:val="en-CA" w:eastAsia="en-CA"/>
              </w:rPr>
            </w:pPr>
            <w:r>
              <w:rPr>
                <w:rFonts w:eastAsia="Times New Roman" w:cs="Calibri"/>
                <w:color w:val="000000"/>
                <w:lang w:val="en-CA" w:eastAsia="en-CA"/>
              </w:rPr>
              <w:t>3</w:t>
            </w:r>
          </w:p>
        </w:tc>
        <w:tc>
          <w:tcPr>
            <w:tcW w:w="1418" w:type="dxa"/>
            <w:tcBorders>
              <w:top w:val="single" w:sz="6" w:space="0" w:color="auto"/>
              <w:bottom w:val="single" w:sz="12" w:space="0" w:color="auto"/>
            </w:tcBorders>
            <w:shd w:val="clear" w:color="auto" w:fill="D6F1DC"/>
            <w:noWrap/>
            <w:vAlign w:val="center"/>
          </w:tcPr>
          <w:p w:rsidR="00B7677D" w:rsidRPr="00813F0A" w:rsidRDefault="00B7677D" w:rsidP="00BD4FD6">
            <w:pPr>
              <w:spacing w:after="0" w:line="240" w:lineRule="auto"/>
              <w:jc w:val="center"/>
              <w:rPr>
                <w:rFonts w:eastAsia="Times New Roman" w:cs="Calibri"/>
                <w:color w:val="000000"/>
                <w:lang w:val="en-CA" w:eastAsia="en-CA"/>
              </w:rPr>
            </w:pPr>
            <w:r>
              <w:rPr>
                <w:rFonts w:eastAsia="Times New Roman" w:cs="Calibri"/>
                <w:color w:val="000000"/>
                <w:lang w:val="en-CA" w:eastAsia="en-CA"/>
              </w:rPr>
              <w:t>4.3</w:t>
            </w:r>
          </w:p>
        </w:tc>
      </w:tr>
      <w:tr w:rsidR="00B7677D" w:rsidRPr="00813F0A" w:rsidTr="00BD4FD6">
        <w:trPr>
          <w:trHeight w:val="288"/>
        </w:trPr>
        <w:tc>
          <w:tcPr>
            <w:tcW w:w="5969" w:type="dxa"/>
            <w:tcBorders>
              <w:top w:val="single" w:sz="12" w:space="0" w:color="auto"/>
              <w:bottom w:val="single" w:sz="12" w:space="0" w:color="auto"/>
            </w:tcBorders>
            <w:shd w:val="clear" w:color="auto" w:fill="00A851"/>
            <w:noWrap/>
            <w:vAlign w:val="bottom"/>
            <w:hideMark/>
          </w:tcPr>
          <w:p w:rsidR="00B7677D" w:rsidRPr="00EE5BE4" w:rsidRDefault="00B7677D" w:rsidP="00BD4FD6">
            <w:pPr>
              <w:spacing w:after="0" w:line="240" w:lineRule="auto"/>
              <w:rPr>
                <w:rFonts w:eastAsia="Times New Roman" w:cs="Calibri"/>
                <w:b/>
                <w:bCs/>
                <w:color w:val="FFFFFF" w:themeColor="background1"/>
                <w:lang w:val="en-CA" w:eastAsia="en-CA"/>
              </w:rPr>
            </w:pPr>
            <w:r w:rsidRPr="00EE5BE4">
              <w:rPr>
                <w:rFonts w:eastAsia="Times New Roman" w:cs="Calibri"/>
                <w:b/>
                <w:bCs/>
                <w:color w:val="FFFFFF" w:themeColor="background1"/>
                <w:lang w:val="en-CA" w:eastAsia="en-CA"/>
              </w:rPr>
              <w:t>Total Respondents</w:t>
            </w:r>
          </w:p>
        </w:tc>
        <w:tc>
          <w:tcPr>
            <w:tcW w:w="2835" w:type="dxa"/>
            <w:gridSpan w:val="2"/>
            <w:tcBorders>
              <w:top w:val="single" w:sz="12" w:space="0" w:color="auto"/>
              <w:bottom w:val="single" w:sz="12" w:space="0" w:color="auto"/>
            </w:tcBorders>
            <w:shd w:val="clear" w:color="auto" w:fill="00A851"/>
            <w:noWrap/>
            <w:vAlign w:val="bottom"/>
            <w:hideMark/>
          </w:tcPr>
          <w:p w:rsidR="00B7677D" w:rsidRPr="00EE5BE4" w:rsidRDefault="00B7677D" w:rsidP="00BD4FD6">
            <w:pPr>
              <w:spacing w:after="0" w:line="240" w:lineRule="auto"/>
              <w:jc w:val="center"/>
              <w:rPr>
                <w:rFonts w:eastAsia="Times New Roman" w:cs="Calibri"/>
                <w:b/>
                <w:bCs/>
                <w:color w:val="FFFFFF" w:themeColor="background1"/>
                <w:lang w:val="en-CA" w:eastAsia="en-CA"/>
              </w:rPr>
            </w:pPr>
            <w:r w:rsidRPr="00EE5BE4">
              <w:rPr>
                <w:rFonts w:eastAsia="Times New Roman" w:cs="Calibri"/>
                <w:b/>
                <w:bCs/>
                <w:color w:val="FFFFFF" w:themeColor="background1"/>
                <w:lang w:val="en-CA" w:eastAsia="en-CA"/>
              </w:rPr>
              <w:t>70</w:t>
            </w:r>
          </w:p>
        </w:tc>
      </w:tr>
    </w:tbl>
    <w:p w:rsidR="007C14A2" w:rsidRDefault="0094344A" w:rsidP="001F7E82">
      <w:pPr>
        <w:spacing w:after="0" w:line="240" w:lineRule="auto"/>
        <w:ind w:left="-360"/>
        <w:rPr>
          <w:rFonts w:ascii="Franklin Gothic Book" w:eastAsia="Arial" w:hAnsi="Franklin Gothic Book"/>
        </w:rPr>
      </w:pPr>
      <w:r>
        <w:rPr>
          <w:rFonts w:ascii="Franklin Gothic Book" w:eastAsia="Arial" w:hAnsi="Franklin Gothic Book"/>
          <w:noProof/>
        </w:rPr>
        <w:pict>
          <v:shape id="_x0000_s1087" type="#_x0000_t202" style="position:absolute;left:0;text-align:left;margin-left:9.7pt;margin-top:4.05pt;width:446.05pt;height:20.65pt;z-index:251710464;mso-height-percent:200;mso-position-horizontal-relative:text;mso-position-vertical-relative:text;mso-height-percent:200;mso-width-relative:margin;mso-height-relative:margin" stroked="f">
            <v:textbox style="mso-next-textbox:#_x0000_s1087;mso-fit-shape-to-text:t">
              <w:txbxContent>
                <w:p w:rsidR="00BD4FD6" w:rsidRPr="008B7C86" w:rsidRDefault="00BD4FD6" w:rsidP="001F7E82">
                  <w:pPr>
                    <w:spacing w:after="0" w:line="240" w:lineRule="auto"/>
                    <w:rPr>
                      <w:i/>
                      <w:lang w:val="en-CA"/>
                    </w:rPr>
                  </w:pPr>
                  <w:r w:rsidRPr="008B7C86">
                    <w:rPr>
                      <w:i/>
                      <w:lang w:val="en-CA"/>
                    </w:rPr>
                    <w:t xml:space="preserve">*Percentage does not total 100% as respondents could have selected more than one response. </w:t>
                  </w:r>
                </w:p>
              </w:txbxContent>
            </v:textbox>
          </v:shape>
        </w:pict>
      </w:r>
    </w:p>
    <w:p w:rsidR="007C14A2" w:rsidRDefault="007C14A2" w:rsidP="001F7E82">
      <w:pPr>
        <w:spacing w:after="0" w:line="240" w:lineRule="auto"/>
        <w:ind w:left="-360"/>
        <w:rPr>
          <w:rFonts w:ascii="Franklin Gothic Book" w:eastAsia="Arial" w:hAnsi="Franklin Gothic Book"/>
        </w:rPr>
      </w:pPr>
    </w:p>
    <w:p w:rsidR="0089343E" w:rsidRDefault="0089343E" w:rsidP="00387BE0">
      <w:pPr>
        <w:ind w:left="-360"/>
        <w:rPr>
          <w:rFonts w:ascii="Franklin Gothic Book" w:eastAsia="Arial" w:hAnsi="Franklin Gothic Book"/>
        </w:rPr>
      </w:pPr>
      <w:r>
        <w:rPr>
          <w:rFonts w:ascii="Franklin Gothic Book" w:eastAsia="Arial" w:hAnsi="Franklin Gothic Book"/>
        </w:rPr>
        <w:t xml:space="preserve">Data elements for lost-time injury and fatality data were </w:t>
      </w:r>
      <w:r w:rsidR="00BD4FD6">
        <w:rPr>
          <w:rFonts w:ascii="Franklin Gothic Book" w:eastAsia="Arial" w:hAnsi="Franklin Gothic Book"/>
        </w:rPr>
        <w:t>sub-categorized</w:t>
      </w:r>
      <w:r w:rsidRPr="004E7BF8">
        <w:rPr>
          <w:rFonts w:ascii="Franklin Gothic Book" w:eastAsia="Arial" w:hAnsi="Franklin Gothic Book"/>
        </w:rPr>
        <w:t xml:space="preserve">. </w:t>
      </w:r>
      <w:r w:rsidR="00BD4FD6" w:rsidRPr="004E7BF8">
        <w:rPr>
          <w:rFonts w:ascii="Franklin Gothic Book" w:eastAsia="Arial" w:hAnsi="Franklin Gothic Book"/>
        </w:rPr>
        <w:t>T</w:t>
      </w:r>
      <w:r w:rsidR="00B23A92" w:rsidRPr="004E7BF8">
        <w:rPr>
          <w:rFonts w:ascii="Franklin Gothic Book" w:eastAsia="Arial" w:hAnsi="Franklin Gothic Book"/>
        </w:rPr>
        <w:t xml:space="preserve">he graphs below </w:t>
      </w:r>
      <w:r w:rsidR="00BD4FD6" w:rsidRPr="004E7BF8">
        <w:rPr>
          <w:rFonts w:ascii="Franklin Gothic Book" w:eastAsia="Arial" w:hAnsi="Franklin Gothic Book"/>
        </w:rPr>
        <w:t xml:space="preserve">display </w:t>
      </w:r>
      <w:r w:rsidR="00B23A92" w:rsidRPr="004E7BF8">
        <w:rPr>
          <w:rFonts w:ascii="Franklin Gothic Book" w:eastAsia="Arial" w:hAnsi="Franklin Gothic Book"/>
        </w:rPr>
        <w:t xml:space="preserve">the most frequently used data elements for </w:t>
      </w:r>
      <w:r w:rsidR="00997862">
        <w:rPr>
          <w:rFonts w:ascii="Franklin Gothic Book" w:eastAsia="Arial" w:hAnsi="Franklin Gothic Book"/>
        </w:rPr>
        <w:t>lost-time injury and fatality data</w:t>
      </w:r>
      <w:r w:rsidR="00B23A92" w:rsidRPr="004E7BF8">
        <w:rPr>
          <w:rFonts w:ascii="Franklin Gothic Book" w:eastAsia="Arial" w:hAnsi="Franklin Gothic Book"/>
        </w:rPr>
        <w:t>.</w:t>
      </w:r>
      <w:r w:rsidR="00B23A92">
        <w:rPr>
          <w:rFonts w:ascii="Franklin Gothic Book" w:eastAsia="Arial" w:hAnsi="Franklin Gothic Book"/>
        </w:rPr>
        <w:t xml:space="preserve"> </w:t>
      </w:r>
    </w:p>
    <w:p w:rsidR="0089343E" w:rsidRDefault="0089343E" w:rsidP="001F7E82">
      <w:pPr>
        <w:spacing w:after="0" w:line="240" w:lineRule="auto"/>
        <w:ind w:left="-360"/>
        <w:rPr>
          <w:rFonts w:ascii="Franklin Gothic Book" w:eastAsia="Arial" w:hAnsi="Franklin Gothic Book"/>
        </w:rPr>
      </w:pPr>
    </w:p>
    <w:p w:rsidR="00C84CB1" w:rsidRDefault="00C84CB1" w:rsidP="00C84CB1">
      <w:pPr>
        <w:ind w:left="-360"/>
        <w:rPr>
          <w:rFonts w:ascii="Franklin Gothic Book" w:eastAsia="Arial" w:hAnsi="Franklin Gothic Book"/>
        </w:rPr>
        <w:sectPr w:rsidR="00C84CB1" w:rsidSect="00E344A3">
          <w:footerReference w:type="default" r:id="rId22"/>
          <w:type w:val="continuous"/>
          <w:pgSz w:w="12240" w:h="15840"/>
          <w:pgMar w:top="1890" w:right="1440" w:bottom="1440" w:left="1440" w:header="0" w:footer="708" w:gutter="0"/>
          <w:cols w:space="708"/>
          <w:docGrid w:linePitch="360"/>
        </w:sectPr>
      </w:pPr>
      <w:r>
        <w:rPr>
          <w:rFonts w:ascii="Franklin Gothic Book" w:eastAsia="Arial" w:hAnsi="Franklin Gothic Book"/>
          <w:b/>
          <w:i/>
          <w:sz w:val="26"/>
          <w:szCs w:val="26"/>
        </w:rPr>
        <w:t xml:space="preserve"> </w:t>
      </w:r>
      <w:r w:rsidR="00600876">
        <w:rPr>
          <w:rFonts w:ascii="Franklin Gothic Book" w:eastAsia="Arial" w:hAnsi="Franklin Gothic Book"/>
          <w:b/>
          <w:i/>
          <w:sz w:val="26"/>
          <w:szCs w:val="26"/>
        </w:rPr>
        <w:t xml:space="preserve">     </w:t>
      </w:r>
      <w:r w:rsidR="00F32644" w:rsidRPr="00F32644">
        <w:rPr>
          <w:rFonts w:ascii="Franklin Gothic Book" w:eastAsia="Arial" w:hAnsi="Franklin Gothic Book"/>
          <w:b/>
          <w:i/>
          <w:sz w:val="26"/>
          <w:szCs w:val="26"/>
        </w:rPr>
        <w:t>Lost-Time Injury Data Elements Used*</w:t>
      </w:r>
      <w:r w:rsidRPr="00F32644">
        <w:rPr>
          <w:rFonts w:ascii="Franklin Gothic Book" w:eastAsia="Arial" w:hAnsi="Franklin Gothic Book"/>
          <w:b/>
          <w:i/>
          <w:sz w:val="26"/>
          <w:szCs w:val="26"/>
        </w:rPr>
        <w:tab/>
      </w:r>
      <w:r>
        <w:rPr>
          <w:rFonts w:ascii="Franklin Gothic Book" w:eastAsia="Arial" w:hAnsi="Franklin Gothic Book"/>
          <w:b/>
          <w:i/>
          <w:sz w:val="26"/>
          <w:szCs w:val="26"/>
        </w:rPr>
        <w:tab/>
      </w:r>
      <w:r>
        <w:rPr>
          <w:rFonts w:ascii="Franklin Gothic Book" w:eastAsia="Arial" w:hAnsi="Franklin Gothic Book"/>
          <w:b/>
          <w:i/>
          <w:sz w:val="26"/>
          <w:szCs w:val="26"/>
        </w:rPr>
        <w:tab/>
      </w:r>
      <w:r w:rsidR="00F32644">
        <w:rPr>
          <w:rFonts w:ascii="Franklin Gothic Book" w:eastAsia="Arial" w:hAnsi="Franklin Gothic Book"/>
          <w:b/>
          <w:i/>
          <w:sz w:val="26"/>
          <w:szCs w:val="26"/>
        </w:rPr>
        <w:t>Fatality Data Elements Used*</w:t>
      </w:r>
    </w:p>
    <w:p w:rsidR="00C84CB1" w:rsidRDefault="0094344A" w:rsidP="00C84CB1">
      <w:pPr>
        <w:tabs>
          <w:tab w:val="left" w:pos="6660"/>
        </w:tabs>
        <w:ind w:left="-360"/>
        <w:rPr>
          <w:rFonts w:ascii="Franklin Gothic Book" w:eastAsia="Arial" w:hAnsi="Franklin Gothic Book"/>
        </w:rPr>
      </w:pPr>
      <w:r>
        <w:rPr>
          <w:noProof/>
        </w:rPr>
        <w:lastRenderedPageBreak/>
        <w:pict>
          <v:shape id="Text Box 2" o:spid="_x0000_s1069" type="#_x0000_t202" style="position:absolute;left:0;text-align:left;margin-left:-6.3pt;margin-top:172.25pt;width:442.05pt;height:22.35pt;z-index:2516940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29KAIAAE4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eAgSSS12dkFmrhwHHhUSh0fYHJR0Od0Hd9wNY&#10;Ton8oLA7q/F0GrYhKtPZIkPFXlvKawsohlAF9ZQM4tbHDYq8mVvs4k5Efl8yOaeMQxtpPy9Y2Ipr&#10;PXq9/AY2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sF329KAIAAE4EAAAOAAAAAAAAAAAAAAAAAC4CAABkcnMvZTJvRG9j&#10;LnhtbFBLAQItABQABgAIAAAAIQD9LzLW2wAAAAUBAAAPAAAAAAAAAAAAAAAAAIIEAABkcnMvZG93&#10;bnJldi54bWxQSwUGAAAAAAQABADzAAAAigUAAAAA&#10;" stroked="f">
            <v:textbox style="mso-next-textbox:#Text Box 2">
              <w:txbxContent>
                <w:p w:rsidR="00BD4FD6" w:rsidRPr="00D03BDF" w:rsidRDefault="00BD4FD6" w:rsidP="00D03BDF">
                  <w:pPr>
                    <w:spacing w:after="0" w:line="240" w:lineRule="auto"/>
                    <w:rPr>
                      <w:rFonts w:eastAsia="Times New Roman" w:cs="Calibri"/>
                      <w:i/>
                      <w:iCs/>
                      <w:color w:val="000000"/>
                    </w:rPr>
                  </w:pPr>
                  <w:r>
                    <w:rPr>
                      <w:rFonts w:eastAsia="Times New Roman" w:cs="Calibri"/>
                      <w:i/>
                      <w:iCs/>
                      <w:color w:val="000000"/>
                    </w:rPr>
                    <w:t>*</w:t>
                  </w:r>
                  <w:r w:rsidRPr="00821253">
                    <w:rPr>
                      <w:rFonts w:eastAsia="Times New Roman" w:cs="Calibri"/>
                      <w:i/>
                      <w:iCs/>
                      <w:color w:val="000000"/>
                    </w:rPr>
                    <w:t>Percentage does not total 100% as respondents could have selected more than one response.</w:t>
                  </w:r>
                </w:p>
              </w:txbxContent>
            </v:textbox>
          </v:shape>
        </w:pict>
      </w:r>
      <w:r w:rsidR="00C84CB1" w:rsidRPr="00045A8D">
        <w:rPr>
          <w:rFonts w:ascii="Franklin Gothic Book" w:eastAsia="Arial" w:hAnsi="Franklin Gothic Book"/>
          <w:noProof/>
          <w:lang w:val="en-CA" w:eastAsia="en-CA"/>
        </w:rPr>
        <w:drawing>
          <wp:inline distT="0" distB="0" distL="0" distR="0">
            <wp:extent cx="2933700" cy="2125980"/>
            <wp:effectExtent l="0" t="0" r="0" b="0"/>
            <wp:docPr id="2"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84CB1" w:rsidRDefault="00C84CB1" w:rsidP="00C84CB1">
      <w:pPr>
        <w:ind w:left="-360"/>
        <w:rPr>
          <w:rFonts w:ascii="Franklin Gothic Book" w:eastAsia="Arial" w:hAnsi="Franklin Gothic Book"/>
        </w:rPr>
      </w:pPr>
    </w:p>
    <w:p w:rsidR="00DA4894" w:rsidRDefault="009275C9" w:rsidP="00C84CB1">
      <w:pPr>
        <w:ind w:left="-360"/>
        <w:rPr>
          <w:rFonts w:ascii="Franklin Gothic Book" w:eastAsia="Arial" w:hAnsi="Franklin Gothic Book"/>
        </w:rPr>
      </w:pPr>
      <w:r w:rsidRPr="00045A8D">
        <w:rPr>
          <w:rFonts w:ascii="Franklin Gothic Book" w:eastAsia="Arial" w:hAnsi="Franklin Gothic Book"/>
          <w:noProof/>
          <w:lang w:val="en-CA" w:eastAsia="en-CA"/>
        </w:rPr>
        <w:lastRenderedPageBreak/>
        <w:drawing>
          <wp:inline distT="0" distB="0" distL="0" distR="0">
            <wp:extent cx="3276600" cy="2125980"/>
            <wp:effectExtent l="0" t="0" r="0" b="0"/>
            <wp:docPr id="9"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84CB1" w:rsidRDefault="00C84CB1" w:rsidP="00C84CB1">
      <w:pPr>
        <w:ind w:left="-360"/>
        <w:rPr>
          <w:rFonts w:ascii="Franklin Gothic Book" w:eastAsia="Arial" w:hAnsi="Franklin Gothic Book"/>
        </w:rPr>
      </w:pPr>
    </w:p>
    <w:p w:rsidR="00921702" w:rsidRDefault="00921702" w:rsidP="00C84CB1">
      <w:pPr>
        <w:ind w:left="-360"/>
        <w:rPr>
          <w:rFonts w:ascii="Franklin Gothic Book" w:eastAsia="Arial" w:hAnsi="Franklin Gothic Book"/>
        </w:rPr>
        <w:sectPr w:rsidR="00921702" w:rsidSect="00645D00">
          <w:type w:val="continuous"/>
          <w:pgSz w:w="12240" w:h="15840"/>
          <w:pgMar w:top="1440" w:right="1440" w:bottom="1440" w:left="1440" w:header="708" w:footer="708" w:gutter="0"/>
          <w:cols w:num="2" w:space="708"/>
          <w:docGrid w:linePitch="360"/>
        </w:sectPr>
      </w:pPr>
    </w:p>
    <w:p w:rsidR="004D0239" w:rsidRPr="008465A4" w:rsidRDefault="004D0239" w:rsidP="004D0239">
      <w:pPr>
        <w:pStyle w:val="Heading2"/>
        <w:spacing w:after="240"/>
        <w:ind w:left="-360"/>
        <w:rPr>
          <w:rFonts w:ascii="Arial" w:eastAsia="Arial" w:hAnsi="Arial" w:cs="Arial"/>
          <w:color w:val="00A851"/>
        </w:rPr>
      </w:pPr>
      <w:bookmarkStart w:id="25" w:name="_Toc339003395"/>
      <w:r>
        <w:rPr>
          <w:rFonts w:ascii="Arial" w:eastAsia="Arial" w:hAnsi="Arial" w:cs="Arial"/>
          <w:color w:val="00A851"/>
        </w:rPr>
        <w:lastRenderedPageBreak/>
        <w:t>Additional Comments</w:t>
      </w:r>
      <w:bookmarkEnd w:id="25"/>
    </w:p>
    <w:p w:rsidR="0000485A" w:rsidRDefault="004D0239" w:rsidP="004D0239">
      <w:pPr>
        <w:tabs>
          <w:tab w:val="left" w:pos="5820"/>
        </w:tabs>
        <w:ind w:left="-360"/>
        <w:rPr>
          <w:rFonts w:ascii="Franklin Gothic Book" w:eastAsia="Arial" w:hAnsi="Franklin Gothic Book"/>
        </w:rPr>
      </w:pPr>
      <w:r>
        <w:rPr>
          <w:rFonts w:ascii="Franklin Gothic Book" w:eastAsia="Arial" w:hAnsi="Franklin Gothic Book"/>
        </w:rPr>
        <w:t>Below are some notable comments AWCBC statistical data users</w:t>
      </w:r>
      <w:r w:rsidR="00D51B6F">
        <w:rPr>
          <w:rFonts w:ascii="Franklin Gothic Book" w:eastAsia="Arial" w:hAnsi="Franklin Gothic Book"/>
        </w:rPr>
        <w:t xml:space="preserve"> provided:</w:t>
      </w:r>
      <w:r>
        <w:rPr>
          <w:rFonts w:ascii="Franklin Gothic Book" w:eastAsia="Arial" w:hAnsi="Franklin Gothic Book"/>
        </w:rPr>
        <w:t xml:space="preserve">  </w:t>
      </w:r>
    </w:p>
    <w:p w:rsidR="0000485A" w:rsidRDefault="0094344A" w:rsidP="0000485A">
      <w:pPr>
        <w:tabs>
          <w:tab w:val="left" w:pos="5820"/>
        </w:tabs>
        <w:ind w:left="-360"/>
        <w:rPr>
          <w:rFonts w:ascii="Franklin Gothic Book" w:eastAsia="Arial" w:hAnsi="Franklin Gothic Book"/>
        </w:rPr>
      </w:pPr>
      <w:r>
        <w:rPr>
          <w:rFonts w:ascii="Franklin Gothic Book" w:eastAsia="Arial" w:hAnsi="Franklin Gothic Book"/>
          <w:noProof/>
        </w:rPr>
        <w:pict>
          <v:roundrect id="_x0000_s1102" style="position:absolute;left:0;text-align:left;margin-left:-18.75pt;margin-top:1.75pt;width:495pt;height:58.5pt;z-index:251716608" arcsize="10923f" fillcolor="#d6f1dc" strokecolor="#00a851" strokeweight="1pt">
            <v:textbox>
              <w:txbxContent>
                <w:p w:rsidR="00227C33" w:rsidRPr="00227C33" w:rsidRDefault="00203ECE">
                  <w:pPr>
                    <w:rPr>
                      <w:i/>
                    </w:rPr>
                  </w:pPr>
                  <w:r>
                    <w:rPr>
                      <w:rFonts w:eastAsia="Times New Roman" w:cs="Calibri"/>
                      <w:i/>
                    </w:rPr>
                    <w:t>“</w:t>
                  </w:r>
                  <w:r w:rsidR="00227C33" w:rsidRPr="00227C33">
                    <w:rPr>
                      <w:rFonts w:eastAsia="Times New Roman" w:cs="Calibri"/>
                      <w:i/>
                    </w:rPr>
                    <w:t>I find the staff at AWCBC are top notch. It is sometimes to get back information from other jurisdictions as quickly as it is anticipated but generally speaking I have always received the info</w:t>
                  </w:r>
                  <w:r w:rsidR="004D0205">
                    <w:rPr>
                      <w:rFonts w:eastAsia="Times New Roman" w:cs="Calibri"/>
                      <w:i/>
                    </w:rPr>
                    <w:t>rmation</w:t>
                  </w:r>
                  <w:r w:rsidR="00227C33" w:rsidRPr="00227C33">
                    <w:rPr>
                      <w:rFonts w:eastAsia="Times New Roman" w:cs="Calibri"/>
                      <w:i/>
                    </w:rPr>
                    <w:t xml:space="preserve"> I have been looking for in a timely manner.</w:t>
                  </w:r>
                  <w:r>
                    <w:rPr>
                      <w:rFonts w:eastAsia="Times New Roman" w:cs="Calibri"/>
                      <w:i/>
                    </w:rPr>
                    <w:t>”</w:t>
                  </w:r>
                </w:p>
              </w:txbxContent>
            </v:textbox>
          </v:roundrect>
        </w:pict>
      </w:r>
    </w:p>
    <w:p w:rsidR="0000485A" w:rsidRDefault="0000485A" w:rsidP="0000485A">
      <w:pPr>
        <w:rPr>
          <w:rFonts w:ascii="Franklin Gothic Book" w:eastAsia="Arial" w:hAnsi="Franklin Gothic Book"/>
        </w:rPr>
      </w:pPr>
    </w:p>
    <w:p w:rsidR="00AA24B0" w:rsidRDefault="00AA24B0" w:rsidP="0000485A">
      <w:pPr>
        <w:rPr>
          <w:rFonts w:ascii="Franklin Gothic Book" w:eastAsia="Arial" w:hAnsi="Franklin Gothic Book"/>
        </w:rPr>
      </w:pPr>
    </w:p>
    <w:p w:rsidR="005F21B3" w:rsidRDefault="0094344A" w:rsidP="0000485A">
      <w:pPr>
        <w:rPr>
          <w:rFonts w:ascii="Franklin Gothic Book" w:eastAsia="Arial" w:hAnsi="Franklin Gothic Book"/>
        </w:rPr>
      </w:pPr>
      <w:r>
        <w:rPr>
          <w:rFonts w:ascii="Franklin Gothic Book" w:eastAsia="Arial" w:hAnsi="Franklin Gothic Book"/>
          <w:noProof/>
        </w:rPr>
        <w:pict>
          <v:roundrect id="_x0000_s1103" style="position:absolute;margin-left:-18.75pt;margin-top:7.45pt;width:495pt;height:58.5pt;z-index:251717632" arcsize="10923f" fillcolor="#d6f1dc" strokecolor="#00a851" strokeweight="1pt">
            <v:textbox>
              <w:txbxContent>
                <w:p w:rsidR="005F21B3" w:rsidRPr="005F21B3" w:rsidRDefault="00203ECE" w:rsidP="005F21B3">
                  <w:pPr>
                    <w:rPr>
                      <w:i/>
                    </w:rPr>
                  </w:pPr>
                  <w:r>
                    <w:rPr>
                      <w:rFonts w:eastAsia="Times New Roman" w:cs="Calibri"/>
                      <w:i/>
                    </w:rPr>
                    <w:t>“</w:t>
                  </w:r>
                  <w:r w:rsidR="005F21B3" w:rsidRPr="005F21B3">
                    <w:rPr>
                      <w:rFonts w:eastAsia="Times New Roman" w:cs="Calibri"/>
                      <w:i/>
                    </w:rPr>
                    <w:t>I think the AOC is a very good implementation and use of the NWISP data that is submitted by every board. I love how flexible the reports can be - very useful for jurisdictional comparisons without having to bother staff from other boards. Saves time.</w:t>
                  </w:r>
                  <w:r>
                    <w:rPr>
                      <w:rFonts w:eastAsia="Times New Roman" w:cs="Calibri"/>
                      <w:i/>
                    </w:rPr>
                    <w:t>”</w:t>
                  </w:r>
                </w:p>
              </w:txbxContent>
            </v:textbox>
          </v:roundrect>
        </w:pict>
      </w:r>
    </w:p>
    <w:p w:rsidR="005F21B3" w:rsidRDefault="005F21B3" w:rsidP="0000485A">
      <w:pPr>
        <w:rPr>
          <w:rFonts w:ascii="Franklin Gothic Book" w:eastAsia="Arial" w:hAnsi="Franklin Gothic Book"/>
        </w:rPr>
      </w:pPr>
    </w:p>
    <w:p w:rsidR="005F21B3" w:rsidRPr="0000485A" w:rsidRDefault="0094344A" w:rsidP="0000485A">
      <w:pPr>
        <w:rPr>
          <w:rFonts w:ascii="Franklin Gothic Book" w:eastAsia="Arial" w:hAnsi="Franklin Gothic Book"/>
        </w:rPr>
        <w:sectPr w:rsidR="005F21B3" w:rsidRPr="0000485A" w:rsidSect="00626CAA">
          <w:footerReference w:type="default" r:id="rId25"/>
          <w:type w:val="continuous"/>
          <w:pgSz w:w="12240" w:h="15840"/>
          <w:pgMar w:top="1440" w:right="1440" w:bottom="1440" w:left="1440" w:header="708" w:footer="708" w:gutter="0"/>
          <w:cols w:space="708"/>
          <w:docGrid w:linePitch="360"/>
        </w:sectPr>
      </w:pPr>
      <w:r>
        <w:rPr>
          <w:rFonts w:ascii="Franklin Gothic Book" w:eastAsia="Arial" w:hAnsi="Franklin Gothic Book"/>
          <w:noProof/>
        </w:rPr>
        <w:pict>
          <v:roundrect id="_x0000_s1104" style="position:absolute;margin-left:-18.75pt;margin-top:37.55pt;width:495pt;height:89.25pt;z-index:251718656" arcsize="10923f" fillcolor="#d6f1dc" strokecolor="#00a851" strokeweight="1pt">
            <v:textbox>
              <w:txbxContent>
                <w:p w:rsidR="00477801" w:rsidRPr="00ED3700" w:rsidRDefault="00203ECE" w:rsidP="00477801">
                  <w:pPr>
                    <w:rPr>
                      <w:i/>
                    </w:rPr>
                  </w:pPr>
                  <w:r>
                    <w:rPr>
                      <w:rFonts w:eastAsia="Times New Roman" w:cs="Calibri"/>
                      <w:i/>
                    </w:rPr>
                    <w:t>“</w:t>
                  </w:r>
                  <w:r w:rsidR="00ED3700" w:rsidRPr="00ED3700">
                    <w:rPr>
                      <w:rFonts w:eastAsia="Times New Roman" w:cs="Calibri"/>
                      <w:i/>
                    </w:rPr>
                    <w:t>Details concerning the make-up of the information are not always available and, as a result, it's not clear whether some of the metrics are truly comparable across jurisdictions. The timing of the data availability is also an issue. It's often quite delayed.  For example, we are still awaiting 2011 data to be published on the website.  As well, there is not always a complete response to survey questions sent through the AWCBC survey process.</w:t>
                  </w:r>
                  <w:r>
                    <w:rPr>
                      <w:rFonts w:eastAsia="Times New Roman" w:cs="Calibri"/>
                      <w:i/>
                    </w:rPr>
                    <w:t>”</w:t>
                  </w:r>
                </w:p>
              </w:txbxContent>
            </v:textbox>
          </v:roundrect>
        </w:pict>
      </w:r>
    </w:p>
    <w:p w:rsidR="00C31DEE" w:rsidRPr="008465A4" w:rsidRDefault="00C31DEE" w:rsidP="00612FDC">
      <w:pPr>
        <w:pStyle w:val="Heading1"/>
        <w:ind w:left="-360" w:right="-274"/>
        <w:rPr>
          <w:rFonts w:ascii="Arial" w:eastAsia="Arial" w:hAnsi="Arial" w:cs="Arial"/>
          <w:color w:val="00A851"/>
          <w:sz w:val="32"/>
          <w:szCs w:val="32"/>
        </w:rPr>
      </w:pPr>
      <w:bookmarkStart w:id="26" w:name="_Toc339003396"/>
      <w:r w:rsidRPr="008465A4">
        <w:rPr>
          <w:rFonts w:ascii="Arial" w:eastAsia="Arial" w:hAnsi="Arial" w:cs="Arial"/>
          <w:color w:val="00A851"/>
          <w:sz w:val="32"/>
          <w:szCs w:val="32"/>
        </w:rPr>
        <w:lastRenderedPageBreak/>
        <w:t>Appendix</w:t>
      </w:r>
      <w:r w:rsidR="00A843BA" w:rsidRPr="008465A4">
        <w:rPr>
          <w:rFonts w:ascii="Arial" w:eastAsia="Arial" w:hAnsi="Arial" w:cs="Arial"/>
          <w:color w:val="00A851"/>
          <w:sz w:val="32"/>
          <w:szCs w:val="32"/>
        </w:rPr>
        <w:t xml:space="preserve">: </w:t>
      </w:r>
      <w:r w:rsidR="00612FDC" w:rsidRPr="008465A4">
        <w:rPr>
          <w:rFonts w:ascii="Arial" w:eastAsia="Arial" w:hAnsi="Arial" w:cs="Arial"/>
          <w:color w:val="00A851"/>
          <w:sz w:val="32"/>
          <w:szCs w:val="32"/>
        </w:rPr>
        <w:t>Question-by-Question Responses</w:t>
      </w:r>
      <w:bookmarkEnd w:id="26"/>
    </w:p>
    <w:p w:rsidR="00A843BA" w:rsidRDefault="00406733" w:rsidP="00A843BA">
      <w:pPr>
        <w:ind w:left="-360"/>
        <w:rPr>
          <w:rFonts w:ascii="Franklin Gothic Book" w:eastAsia="Arial" w:hAnsi="Franklin Gothic Book"/>
        </w:rPr>
      </w:pPr>
      <w:r w:rsidRPr="00406979">
        <w:rPr>
          <w:rFonts w:ascii="Franklin Gothic Book" w:eastAsia="Arial" w:hAnsi="Franklin Gothic Book"/>
        </w:rPr>
        <w:t xml:space="preserve">This </w:t>
      </w:r>
      <w:r w:rsidR="00406979" w:rsidRPr="00406979">
        <w:rPr>
          <w:rFonts w:ascii="Franklin Gothic Book" w:eastAsia="Arial" w:hAnsi="Franklin Gothic Book"/>
        </w:rPr>
        <w:t>section</w:t>
      </w:r>
      <w:r w:rsidRPr="00406979">
        <w:rPr>
          <w:rFonts w:ascii="Franklin Gothic Book" w:eastAsia="Arial" w:hAnsi="Franklin Gothic Book"/>
        </w:rPr>
        <w:t xml:space="preserve"> </w:t>
      </w:r>
      <w:r w:rsidR="00406979">
        <w:rPr>
          <w:rFonts w:ascii="Franklin Gothic Book" w:eastAsia="Arial" w:hAnsi="Franklin Gothic Book"/>
        </w:rPr>
        <w:t>provides response frequencies and percentages on a question-by-question basis</w:t>
      </w:r>
      <w:r>
        <w:rPr>
          <w:rFonts w:ascii="Franklin Gothic Book" w:eastAsia="Arial" w:hAnsi="Franklin Gothic Book"/>
        </w:rPr>
        <w:t xml:space="preserve">. </w:t>
      </w:r>
      <w:r w:rsidR="00CC29E6">
        <w:rPr>
          <w:rFonts w:ascii="Franklin Gothic Book" w:eastAsia="Arial" w:hAnsi="Franklin Gothic Book"/>
        </w:rPr>
        <w:t xml:space="preserve">For </w:t>
      </w:r>
      <w:r w:rsidR="00590D10">
        <w:rPr>
          <w:rFonts w:ascii="Franklin Gothic Book" w:eastAsia="Arial" w:hAnsi="Franklin Gothic Book"/>
        </w:rPr>
        <w:t>comments in French</w:t>
      </w:r>
      <w:r w:rsidR="00CC29E6">
        <w:rPr>
          <w:rFonts w:ascii="Franklin Gothic Book" w:eastAsia="Arial" w:hAnsi="Franklin Gothic Book"/>
        </w:rPr>
        <w:t>,</w:t>
      </w:r>
      <w:r w:rsidR="00590D10">
        <w:rPr>
          <w:rFonts w:ascii="Franklin Gothic Book" w:eastAsia="Arial" w:hAnsi="Franklin Gothic Book"/>
        </w:rPr>
        <w:t xml:space="preserve"> the English translation </w:t>
      </w:r>
      <w:r w:rsidR="00B234AC">
        <w:rPr>
          <w:rFonts w:ascii="Franklin Gothic Book" w:eastAsia="Arial" w:hAnsi="Franklin Gothic Book"/>
        </w:rPr>
        <w:t>ha</w:t>
      </w:r>
      <w:r w:rsidR="00590D10">
        <w:rPr>
          <w:rFonts w:ascii="Franklin Gothic Book" w:eastAsia="Arial" w:hAnsi="Franklin Gothic Book"/>
        </w:rPr>
        <w:t>s</w:t>
      </w:r>
      <w:r w:rsidR="00B234AC">
        <w:rPr>
          <w:rFonts w:ascii="Franklin Gothic Book" w:eastAsia="Arial" w:hAnsi="Franklin Gothic Book"/>
        </w:rPr>
        <w:t xml:space="preserve"> been</w:t>
      </w:r>
      <w:r w:rsidR="00590D10">
        <w:rPr>
          <w:rFonts w:ascii="Franklin Gothic Book" w:eastAsia="Arial" w:hAnsi="Franklin Gothic Book"/>
        </w:rPr>
        <w:t xml:space="preserve"> provided.</w:t>
      </w:r>
    </w:p>
    <w:tbl>
      <w:tblPr>
        <w:tblW w:w="8804"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969"/>
        <w:gridCol w:w="1417"/>
        <w:gridCol w:w="1418"/>
      </w:tblGrid>
      <w:tr w:rsidR="00372EF6" w:rsidRPr="00372EF6" w:rsidTr="00944280">
        <w:trPr>
          <w:trHeight w:val="443"/>
        </w:trPr>
        <w:tc>
          <w:tcPr>
            <w:tcW w:w="5969" w:type="dxa"/>
            <w:tcBorders>
              <w:top w:val="single" w:sz="12" w:space="0" w:color="auto"/>
              <w:bottom w:val="single" w:sz="12" w:space="0" w:color="auto"/>
            </w:tcBorders>
            <w:shd w:val="clear" w:color="000000" w:fill="00A851"/>
            <w:vAlign w:val="center"/>
            <w:hideMark/>
          </w:tcPr>
          <w:p w:rsidR="001350BE" w:rsidRPr="00372EF6" w:rsidRDefault="001350BE" w:rsidP="00645D00">
            <w:pPr>
              <w:spacing w:after="0" w:line="240" w:lineRule="auto"/>
              <w:rPr>
                <w:rFonts w:eastAsia="Times New Roman" w:cs="Calibri"/>
                <w:b/>
                <w:bCs/>
                <w:i/>
                <w:iCs/>
                <w:color w:val="FFFFFF" w:themeColor="background1"/>
                <w:lang w:eastAsia="en-CA"/>
              </w:rPr>
            </w:pPr>
            <w:r w:rsidRPr="00372EF6">
              <w:rPr>
                <w:rFonts w:eastAsia="Times New Roman" w:cs="Calibri"/>
                <w:b/>
                <w:bCs/>
                <w:i/>
                <w:iCs/>
                <w:color w:val="FFFFFF" w:themeColor="background1"/>
                <w:lang w:eastAsia="en-CA"/>
              </w:rPr>
              <w:t>Q1. Have you accessed/acquired statistical data through the AWCBC within the last 2 years?</w:t>
            </w:r>
          </w:p>
        </w:tc>
        <w:tc>
          <w:tcPr>
            <w:tcW w:w="1417" w:type="dxa"/>
            <w:tcBorders>
              <w:top w:val="single" w:sz="12" w:space="0" w:color="auto"/>
              <w:bottom w:val="single" w:sz="12" w:space="0" w:color="auto"/>
            </w:tcBorders>
            <w:shd w:val="clear" w:color="000000" w:fill="00A851"/>
            <w:vAlign w:val="center"/>
            <w:hideMark/>
          </w:tcPr>
          <w:p w:rsidR="001350BE" w:rsidRPr="00372EF6" w:rsidRDefault="001350BE" w:rsidP="00645D00">
            <w:pPr>
              <w:spacing w:after="0" w:line="240" w:lineRule="auto"/>
              <w:jc w:val="center"/>
              <w:rPr>
                <w:rFonts w:eastAsia="Times New Roman" w:cs="Calibri"/>
                <w:b/>
                <w:bCs/>
                <w:color w:val="FFFFFF" w:themeColor="background1"/>
                <w:lang w:val="en-CA" w:eastAsia="en-CA"/>
              </w:rPr>
            </w:pPr>
            <w:r w:rsidRPr="00372EF6">
              <w:rPr>
                <w:rFonts w:eastAsia="Times New Roman" w:cs="Calibri"/>
                <w:b/>
                <w:bCs/>
                <w:color w:val="FFFFFF" w:themeColor="background1"/>
                <w:lang w:val="en-CA" w:eastAsia="en-CA"/>
              </w:rPr>
              <w:t>#</w:t>
            </w:r>
          </w:p>
        </w:tc>
        <w:tc>
          <w:tcPr>
            <w:tcW w:w="1418" w:type="dxa"/>
            <w:tcBorders>
              <w:top w:val="single" w:sz="12" w:space="0" w:color="auto"/>
              <w:bottom w:val="single" w:sz="12" w:space="0" w:color="auto"/>
            </w:tcBorders>
            <w:shd w:val="clear" w:color="000000" w:fill="00A851"/>
            <w:vAlign w:val="center"/>
            <w:hideMark/>
          </w:tcPr>
          <w:p w:rsidR="001350BE" w:rsidRPr="00372EF6" w:rsidRDefault="001350BE" w:rsidP="00645D00">
            <w:pPr>
              <w:spacing w:after="0" w:line="240" w:lineRule="auto"/>
              <w:jc w:val="center"/>
              <w:rPr>
                <w:rFonts w:eastAsia="Times New Roman" w:cs="Calibri"/>
                <w:b/>
                <w:bCs/>
                <w:color w:val="FFFFFF" w:themeColor="background1"/>
                <w:lang w:val="en-CA" w:eastAsia="en-CA"/>
              </w:rPr>
            </w:pPr>
            <w:r w:rsidRPr="00372EF6">
              <w:rPr>
                <w:rFonts w:eastAsia="Times New Roman" w:cs="Calibri"/>
                <w:b/>
                <w:bCs/>
                <w:color w:val="FFFFFF" w:themeColor="background1"/>
                <w:lang w:val="en-CA" w:eastAsia="en-CA"/>
              </w:rPr>
              <w:t>%</w:t>
            </w:r>
          </w:p>
        </w:tc>
      </w:tr>
      <w:tr w:rsidR="001350BE" w:rsidRPr="00813F0A" w:rsidTr="00645D00">
        <w:trPr>
          <w:trHeight w:val="288"/>
        </w:trPr>
        <w:tc>
          <w:tcPr>
            <w:tcW w:w="5969" w:type="dxa"/>
            <w:tcBorders>
              <w:top w:val="single" w:sz="12" w:space="0" w:color="auto"/>
            </w:tcBorders>
            <w:shd w:val="clear" w:color="auto" w:fill="auto"/>
            <w:noWrap/>
            <w:vAlign w:val="bottom"/>
            <w:hideMark/>
          </w:tcPr>
          <w:p w:rsidR="001350BE" w:rsidRPr="00813F0A" w:rsidRDefault="0094344A" w:rsidP="00645D00">
            <w:pPr>
              <w:spacing w:after="0" w:line="240" w:lineRule="auto"/>
              <w:rPr>
                <w:rFonts w:eastAsia="Times New Roman" w:cs="Calibri"/>
                <w:color w:val="000000"/>
                <w:lang w:val="en-CA" w:eastAsia="en-CA"/>
              </w:rPr>
            </w:pPr>
            <w:r>
              <w:rPr>
                <w:rFonts w:eastAsia="Times New Roman" w:cs="Calibri"/>
                <w:b/>
                <w:bCs/>
                <w:i/>
                <w:iCs/>
                <w:noProof/>
                <w:color w:val="000000"/>
                <w:lang w:val="en-CA" w:eastAsia="en-CA"/>
              </w:rPr>
              <w:pict>
                <v:shape id="_x0000_s1041" type="#_x0000_t202" style="position:absolute;margin-left:-63.45pt;margin-top:-1.7pt;width:48pt;height:20.85pt;z-index:251660287;mso-position-horizontal-relative:text;mso-position-vertical-relative:text" stroked="f">
                  <v:textbox style="mso-next-textbox:#_x0000_s1041">
                    <w:txbxContent>
                      <w:p w:rsidR="00BD4FD6" w:rsidRPr="00645D00" w:rsidRDefault="00BD4FD6">
                        <w:pPr>
                          <w:rPr>
                            <w:sz w:val="18"/>
                            <w:szCs w:val="18"/>
                          </w:rPr>
                        </w:pPr>
                        <w:r>
                          <w:rPr>
                            <w:sz w:val="18"/>
                            <w:szCs w:val="18"/>
                          </w:rPr>
                          <w:t>Go to Q2</w:t>
                        </w:r>
                      </w:p>
                    </w:txbxContent>
                  </v:textbox>
                </v:shape>
              </w:pict>
            </w:r>
            <w:r>
              <w:rPr>
                <w:noProof/>
              </w:rPr>
              <w:pict>
                <v:shapetype id="_x0000_t32" coordsize="21600,21600" o:spt="32" o:oned="t" path="m,l21600,21600e" filled="f">
                  <v:path arrowok="t" fillok="f" o:connecttype="none"/>
                  <o:lock v:ext="edit" shapetype="t"/>
                </v:shapetype>
                <v:shape id="Straight Arrow Connector 6" o:spid="_x0000_s1040" type="#_x0000_t32" style="position:absolute;margin-left:-21pt;margin-top:7.1pt;width:1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" strokecolor="black [3213]" strokeweight=".5pt">
                  <v:stroke startarrow="block" startarrowlength="short" endcap="square"/>
                </v:shape>
              </w:pict>
            </w:r>
            <w:r w:rsidR="001350BE" w:rsidRPr="00813F0A">
              <w:rPr>
                <w:rFonts w:eastAsia="Times New Roman" w:cs="Calibri"/>
                <w:color w:val="000000"/>
                <w:lang w:val="en-CA" w:eastAsia="en-CA"/>
              </w:rPr>
              <w:t>Yes</w:t>
            </w:r>
          </w:p>
        </w:tc>
        <w:tc>
          <w:tcPr>
            <w:tcW w:w="1417" w:type="dxa"/>
            <w:tcBorders>
              <w:top w:val="single" w:sz="12" w:space="0" w:color="auto"/>
            </w:tcBorders>
            <w:shd w:val="clear" w:color="auto" w:fill="auto"/>
            <w:noWrap/>
            <w:vAlign w:val="bottom"/>
            <w:hideMark/>
          </w:tcPr>
          <w:p w:rsidR="001350BE" w:rsidRPr="00813F0A" w:rsidRDefault="001350BE" w:rsidP="00645D00">
            <w:pPr>
              <w:spacing w:after="0" w:line="240" w:lineRule="auto"/>
              <w:jc w:val="center"/>
              <w:rPr>
                <w:rFonts w:eastAsia="Times New Roman" w:cs="Calibri"/>
                <w:color w:val="000000"/>
                <w:lang w:val="en-CA" w:eastAsia="en-CA"/>
              </w:rPr>
            </w:pPr>
            <w:r w:rsidRPr="00813F0A">
              <w:rPr>
                <w:rFonts w:eastAsia="Times New Roman" w:cs="Calibri"/>
                <w:color w:val="000000"/>
                <w:lang w:val="en-CA" w:eastAsia="en-CA"/>
              </w:rPr>
              <w:t>70</w:t>
            </w:r>
          </w:p>
        </w:tc>
        <w:tc>
          <w:tcPr>
            <w:tcW w:w="1418" w:type="dxa"/>
            <w:tcBorders>
              <w:top w:val="single" w:sz="12" w:space="0" w:color="auto"/>
            </w:tcBorders>
            <w:shd w:val="clear" w:color="auto" w:fill="auto"/>
            <w:noWrap/>
            <w:vAlign w:val="bottom"/>
            <w:hideMark/>
          </w:tcPr>
          <w:p w:rsidR="001350BE" w:rsidRPr="00813F0A" w:rsidRDefault="001350BE" w:rsidP="00645D00">
            <w:pPr>
              <w:spacing w:after="0" w:line="240" w:lineRule="auto"/>
              <w:jc w:val="center"/>
              <w:rPr>
                <w:rFonts w:eastAsia="Times New Roman" w:cs="Calibri"/>
                <w:color w:val="000000"/>
                <w:lang w:val="en-CA" w:eastAsia="en-CA"/>
              </w:rPr>
            </w:pPr>
            <w:r w:rsidRPr="00813F0A">
              <w:rPr>
                <w:rFonts w:eastAsia="Times New Roman" w:cs="Calibri"/>
                <w:color w:val="000000"/>
                <w:lang w:val="en-CA" w:eastAsia="en-CA"/>
              </w:rPr>
              <w:t>65</w:t>
            </w:r>
            <w:r w:rsidR="009E3719">
              <w:rPr>
                <w:rFonts w:eastAsia="Times New Roman" w:cs="Calibri"/>
                <w:color w:val="000000"/>
                <w:lang w:val="en-CA" w:eastAsia="en-CA"/>
              </w:rPr>
              <w:t>.4</w:t>
            </w:r>
          </w:p>
        </w:tc>
      </w:tr>
      <w:tr w:rsidR="001350BE" w:rsidRPr="00813F0A" w:rsidTr="00944280">
        <w:trPr>
          <w:trHeight w:val="288"/>
        </w:trPr>
        <w:tc>
          <w:tcPr>
            <w:tcW w:w="5969" w:type="dxa"/>
            <w:tcBorders>
              <w:bottom w:val="single" w:sz="12" w:space="0" w:color="auto"/>
            </w:tcBorders>
            <w:shd w:val="clear" w:color="auto" w:fill="auto"/>
            <w:noWrap/>
            <w:vAlign w:val="bottom"/>
            <w:hideMark/>
          </w:tcPr>
          <w:p w:rsidR="001350BE" w:rsidRPr="00813F0A" w:rsidRDefault="0094344A" w:rsidP="00645D00">
            <w:pPr>
              <w:spacing w:after="0" w:line="240" w:lineRule="auto"/>
              <w:rPr>
                <w:rFonts w:eastAsia="Times New Roman" w:cs="Calibri"/>
                <w:color w:val="000000"/>
                <w:lang w:val="en-CA" w:eastAsia="en-CA"/>
              </w:rPr>
            </w:pPr>
            <w:r>
              <w:rPr>
                <w:noProof/>
              </w:rPr>
              <w:pict>
                <v:line id="Straight Connector 6" o:spid="_x0000_s1038" style="position:absolute;z-index:251667456;visibility:visible;mso-wrap-style:square;mso-wrap-distance-left:9pt;mso-wrap-distance-top:0;mso-wrap-distance-right:9pt;mso-wrap-distance-bottom:0;mso-position-horizontal-relative:text;mso-position-vertical-relative:text" from="-20.25pt,6.75pt" to="-20.25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" strokecolor="black [3213]"/>
              </w:pict>
            </w:r>
            <w:r>
              <w:rPr>
                <w:noProof/>
              </w:rPr>
              <w:pict>
                <v:line id="Straight Connector 5" o:spid="_x0000_s1039" style="position:absolute;flip:x;z-index:251666432;visibility:visible;mso-wrap-style:square;mso-wrap-distance-left:9pt;mso-wrap-distance-top:0;mso-wrap-distance-right:9pt;mso-wrap-distance-bottom:0;mso-position-horizontal-relative:text;mso-position-vertical-relative:text" from="-20.25pt,6.6pt" to="-5.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" strokecolor="black [3213]"/>
              </w:pict>
            </w:r>
            <w:r w:rsidR="001350BE" w:rsidRPr="00813F0A">
              <w:rPr>
                <w:rFonts w:eastAsia="Times New Roman" w:cs="Calibri"/>
                <w:color w:val="000000"/>
                <w:lang w:val="en-CA" w:eastAsia="en-CA"/>
              </w:rPr>
              <w:t>No</w:t>
            </w:r>
          </w:p>
        </w:tc>
        <w:tc>
          <w:tcPr>
            <w:tcW w:w="1417" w:type="dxa"/>
            <w:tcBorders>
              <w:bottom w:val="single" w:sz="12" w:space="0" w:color="auto"/>
            </w:tcBorders>
            <w:shd w:val="clear" w:color="auto" w:fill="auto"/>
            <w:noWrap/>
            <w:vAlign w:val="bottom"/>
            <w:hideMark/>
          </w:tcPr>
          <w:p w:rsidR="001350BE" w:rsidRPr="00813F0A" w:rsidRDefault="001350BE" w:rsidP="00645D00">
            <w:pPr>
              <w:spacing w:after="0" w:line="240" w:lineRule="auto"/>
              <w:jc w:val="center"/>
              <w:rPr>
                <w:rFonts w:eastAsia="Times New Roman" w:cs="Calibri"/>
                <w:color w:val="000000"/>
                <w:lang w:val="en-CA" w:eastAsia="en-CA"/>
              </w:rPr>
            </w:pPr>
            <w:r w:rsidRPr="00813F0A">
              <w:rPr>
                <w:rFonts w:eastAsia="Times New Roman" w:cs="Calibri"/>
                <w:color w:val="000000"/>
                <w:lang w:val="en-CA" w:eastAsia="en-CA"/>
              </w:rPr>
              <w:t>37</w:t>
            </w:r>
          </w:p>
        </w:tc>
        <w:tc>
          <w:tcPr>
            <w:tcW w:w="1418" w:type="dxa"/>
            <w:tcBorders>
              <w:bottom w:val="single" w:sz="12" w:space="0" w:color="auto"/>
            </w:tcBorders>
            <w:shd w:val="clear" w:color="auto" w:fill="auto"/>
            <w:noWrap/>
            <w:vAlign w:val="bottom"/>
            <w:hideMark/>
          </w:tcPr>
          <w:p w:rsidR="001350BE" w:rsidRPr="00813F0A" w:rsidRDefault="009E3719" w:rsidP="00645D00">
            <w:pPr>
              <w:spacing w:after="0" w:line="240" w:lineRule="auto"/>
              <w:jc w:val="center"/>
              <w:rPr>
                <w:rFonts w:eastAsia="Times New Roman" w:cs="Calibri"/>
                <w:color w:val="000000"/>
                <w:lang w:val="en-CA" w:eastAsia="en-CA"/>
              </w:rPr>
            </w:pPr>
            <w:r>
              <w:rPr>
                <w:rFonts w:eastAsia="Times New Roman" w:cs="Calibri"/>
                <w:color w:val="000000"/>
                <w:lang w:val="en-CA" w:eastAsia="en-CA"/>
              </w:rPr>
              <w:t>34.6</w:t>
            </w:r>
          </w:p>
        </w:tc>
      </w:tr>
      <w:tr w:rsidR="001350BE" w:rsidRPr="00813F0A" w:rsidTr="00DA0F5F">
        <w:trPr>
          <w:trHeight w:val="288"/>
        </w:trPr>
        <w:tc>
          <w:tcPr>
            <w:tcW w:w="5969" w:type="dxa"/>
            <w:tcBorders>
              <w:top w:val="single" w:sz="12" w:space="0" w:color="auto"/>
              <w:bottom w:val="single" w:sz="12" w:space="0" w:color="auto"/>
            </w:tcBorders>
            <w:shd w:val="clear" w:color="auto" w:fill="00A851"/>
            <w:noWrap/>
            <w:vAlign w:val="center"/>
            <w:hideMark/>
          </w:tcPr>
          <w:p w:rsidR="001350BE" w:rsidRPr="00567C54" w:rsidRDefault="001350BE" w:rsidP="00DA0F5F">
            <w:pPr>
              <w:spacing w:after="0" w:line="240" w:lineRule="auto"/>
              <w:rPr>
                <w:rFonts w:eastAsia="Times New Roman" w:cs="Calibri"/>
                <w:b/>
                <w:bCs/>
                <w:iCs/>
                <w:color w:val="FFFFFF" w:themeColor="background1"/>
                <w:lang w:eastAsia="en-CA"/>
              </w:rPr>
            </w:pPr>
            <w:r w:rsidRPr="00567C54">
              <w:rPr>
                <w:rFonts w:eastAsia="Times New Roman" w:cs="Calibri"/>
                <w:b/>
                <w:bCs/>
                <w:iCs/>
                <w:color w:val="FFFFFF" w:themeColor="background1"/>
                <w:lang w:eastAsia="en-CA"/>
              </w:rPr>
              <w:t>Total Respondents</w:t>
            </w:r>
          </w:p>
        </w:tc>
        <w:tc>
          <w:tcPr>
            <w:tcW w:w="2835" w:type="dxa"/>
            <w:gridSpan w:val="2"/>
            <w:tcBorders>
              <w:top w:val="single" w:sz="12" w:space="0" w:color="auto"/>
              <w:bottom w:val="single" w:sz="12" w:space="0" w:color="auto"/>
            </w:tcBorders>
            <w:shd w:val="clear" w:color="auto" w:fill="00A851"/>
            <w:noWrap/>
            <w:vAlign w:val="center"/>
            <w:hideMark/>
          </w:tcPr>
          <w:p w:rsidR="001350BE" w:rsidRPr="00913149" w:rsidRDefault="001350BE" w:rsidP="00DA0F5F">
            <w:pPr>
              <w:spacing w:after="0" w:line="240" w:lineRule="auto"/>
              <w:jc w:val="center"/>
              <w:rPr>
                <w:rFonts w:eastAsia="Times New Roman" w:cs="Calibri"/>
                <w:b/>
                <w:bCs/>
                <w:color w:val="FFFFFF" w:themeColor="background1"/>
                <w:lang w:val="en-CA" w:eastAsia="en-CA"/>
              </w:rPr>
            </w:pPr>
            <w:r w:rsidRPr="00913149">
              <w:rPr>
                <w:rFonts w:eastAsia="Times New Roman" w:cs="Calibri"/>
                <w:b/>
                <w:bCs/>
                <w:color w:val="FFFFFF" w:themeColor="background1"/>
                <w:lang w:val="en-CA" w:eastAsia="en-CA"/>
              </w:rPr>
              <w:t>107</w:t>
            </w:r>
          </w:p>
        </w:tc>
      </w:tr>
    </w:tbl>
    <w:p w:rsidR="001350BE" w:rsidRDefault="001350BE" w:rsidP="00567C54">
      <w:pPr>
        <w:spacing w:after="0" w:line="240" w:lineRule="auto"/>
        <w:rPr>
          <w:rFonts w:ascii="Franklin Gothic Book" w:eastAsia="Arial" w:hAnsi="Franklin Gothic Book"/>
        </w:rPr>
      </w:pPr>
    </w:p>
    <w:p w:rsidR="008473DD" w:rsidRDefault="008473DD" w:rsidP="00567C54">
      <w:pPr>
        <w:spacing w:after="0" w:line="240" w:lineRule="auto"/>
        <w:rPr>
          <w:rFonts w:ascii="Franklin Gothic Book" w:eastAsia="Arial" w:hAnsi="Franklin Gothic Book"/>
        </w:rPr>
      </w:pPr>
    </w:p>
    <w:tbl>
      <w:tblPr>
        <w:tblW w:w="8804"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969"/>
        <w:gridCol w:w="1417"/>
        <w:gridCol w:w="1418"/>
      </w:tblGrid>
      <w:tr w:rsidR="004D16B2" w:rsidRPr="0060479D" w:rsidTr="007F090B">
        <w:trPr>
          <w:trHeight w:val="288"/>
        </w:trPr>
        <w:tc>
          <w:tcPr>
            <w:tcW w:w="5969" w:type="dxa"/>
            <w:tcBorders>
              <w:top w:val="single" w:sz="12" w:space="0" w:color="auto"/>
              <w:bottom w:val="single" w:sz="12" w:space="0" w:color="auto"/>
            </w:tcBorders>
            <w:shd w:val="clear" w:color="000000" w:fill="00A851"/>
            <w:noWrap/>
            <w:vAlign w:val="bottom"/>
            <w:hideMark/>
          </w:tcPr>
          <w:p w:rsidR="004D16B2" w:rsidRPr="0060479D" w:rsidRDefault="0094344A" w:rsidP="00B03EE8">
            <w:pPr>
              <w:spacing w:after="0" w:line="240" w:lineRule="auto"/>
              <w:rPr>
                <w:rFonts w:eastAsia="Times New Roman" w:cs="Calibri"/>
                <w:b/>
                <w:bCs/>
                <w:i/>
                <w:iCs/>
                <w:color w:val="FFFFFF" w:themeColor="background1"/>
                <w:lang w:val="en-CA" w:eastAsia="en-CA"/>
              </w:rPr>
            </w:pPr>
            <w:r>
              <w:rPr>
                <w:rFonts w:ascii="Franklin Gothic Book" w:eastAsia="Arial" w:hAnsi="Franklin Gothic Book"/>
                <w:noProof/>
                <w:lang w:val="en-CA" w:eastAsia="en-CA"/>
              </w:rPr>
              <w:pict>
                <v:line id="_x0000_s1079" style="position:absolute;z-index:251705344;visibility:visible;mso-wrap-style:square;mso-wrap-distance-left:9pt;mso-wrap-distance-top:0;mso-wrap-distance-right:9pt;mso-wrap-distance-bottom:0;mso-position-horizontal-relative:text;mso-position-vertical-relative:text" from="-21pt,16.85pt" to="-2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" strokecolor="black [3213]">
                  <v:stroke dashstyle="dash" endarrow="block" endarrowlength="short"/>
                </v:line>
              </w:pict>
            </w:r>
            <w:r>
              <w:rPr>
                <w:rFonts w:ascii="Franklin Gothic Book" w:eastAsia="Arial" w:hAnsi="Franklin Gothic Book"/>
                <w:noProof/>
                <w:lang w:val="en-CA" w:eastAsia="en-CA"/>
              </w:rPr>
              <w:pict>
                <v:line id="_x0000_s1078" style="position:absolute;flip:x;z-index:251704320;visibility:visible;mso-wrap-style:square;mso-wrap-distance-left:9pt;mso-wrap-distance-top:0;mso-wrap-distance-right:9pt;mso-wrap-distance-bottom:0;mso-position-horizontal-relative:text;mso-position-vertical:absolute;mso-position-vertical-relative:text" from="-20.75pt,17pt" to="-5.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" strokecolor="black [3213]">
                  <v:stroke dashstyle="dash"/>
                </v:line>
              </w:pict>
            </w:r>
            <w:r>
              <w:rPr>
                <w:noProof/>
                <w:color w:val="FFFFFF" w:themeColor="background1"/>
              </w:rPr>
              <w:pict>
                <v:shape id="Straight Arrow Connector 11" o:spid="_x0000_s1072" type="#_x0000_t32" style="position:absolute;margin-left:-20.15pt;margin-top:10.05pt;width:15pt;height:0;z-index:251698176;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" strokecolor="black [3213]">
                  <v:stroke endarrow="block" endarrowlength="short" endcap="square"/>
                </v:shape>
              </w:pict>
            </w:r>
            <w:r w:rsidR="004D16B2" w:rsidRPr="0060479D">
              <w:rPr>
                <w:rFonts w:eastAsia="Times New Roman" w:cs="Calibri"/>
                <w:b/>
                <w:bCs/>
                <w:i/>
                <w:iCs/>
                <w:color w:val="FFFFFF" w:themeColor="background1"/>
                <w:lang w:eastAsia="en-CA"/>
              </w:rPr>
              <w:t>Q1a. What is the reason you have not accessed/acquired data through the AWCBC? (</w:t>
            </w:r>
            <w:r w:rsidR="004D16B2" w:rsidRPr="00E6177E">
              <w:rPr>
                <w:rFonts w:eastAsia="Times New Roman" w:cs="Calibri"/>
                <w:b/>
                <w:bCs/>
                <w:i/>
                <w:iCs/>
                <w:color w:val="FFFFFF" w:themeColor="background1"/>
                <w:lang w:eastAsia="en-CA"/>
              </w:rPr>
              <w:t>Open</w:t>
            </w:r>
            <w:r w:rsidR="004D16B2" w:rsidRPr="0060479D">
              <w:rPr>
                <w:rFonts w:eastAsia="Times New Roman" w:cs="Calibri"/>
                <w:b/>
                <w:bCs/>
                <w:i/>
                <w:iCs/>
                <w:color w:val="FFFFFF" w:themeColor="background1"/>
                <w:lang w:eastAsia="en-CA"/>
              </w:rPr>
              <w:t>)</w:t>
            </w:r>
          </w:p>
        </w:tc>
        <w:tc>
          <w:tcPr>
            <w:tcW w:w="1417" w:type="dxa"/>
            <w:tcBorders>
              <w:top w:val="single" w:sz="12" w:space="0" w:color="auto"/>
              <w:bottom w:val="single" w:sz="12" w:space="0" w:color="auto"/>
            </w:tcBorders>
            <w:shd w:val="clear" w:color="000000" w:fill="00A851"/>
            <w:noWrap/>
            <w:vAlign w:val="center"/>
            <w:hideMark/>
          </w:tcPr>
          <w:p w:rsidR="004D16B2" w:rsidRPr="004D16B2" w:rsidRDefault="004D16B2" w:rsidP="001344A0">
            <w:pPr>
              <w:spacing w:after="0" w:line="240" w:lineRule="auto"/>
              <w:jc w:val="center"/>
              <w:rPr>
                <w:rFonts w:eastAsia="Times New Roman" w:cs="Calibri"/>
                <w:b/>
                <w:bCs/>
                <w:iCs/>
                <w:color w:val="FFFFFF" w:themeColor="background1"/>
                <w:lang w:val="en-CA" w:eastAsia="en-CA"/>
              </w:rPr>
            </w:pPr>
            <w:r w:rsidRPr="004D16B2">
              <w:rPr>
                <w:rFonts w:eastAsia="Times New Roman" w:cs="Calibri"/>
                <w:b/>
                <w:bCs/>
                <w:iCs/>
                <w:color w:val="FFFFFF" w:themeColor="background1"/>
                <w:lang w:val="en-CA" w:eastAsia="en-CA"/>
              </w:rPr>
              <w:t>#</w:t>
            </w:r>
          </w:p>
        </w:tc>
        <w:tc>
          <w:tcPr>
            <w:tcW w:w="1418" w:type="dxa"/>
            <w:tcBorders>
              <w:top w:val="single" w:sz="12" w:space="0" w:color="auto"/>
              <w:bottom w:val="single" w:sz="12" w:space="0" w:color="auto"/>
            </w:tcBorders>
            <w:shd w:val="clear" w:color="000000" w:fill="00A851"/>
            <w:vAlign w:val="center"/>
          </w:tcPr>
          <w:p w:rsidR="004D16B2" w:rsidRPr="004D16B2" w:rsidRDefault="004D16B2" w:rsidP="001344A0">
            <w:pPr>
              <w:spacing w:after="0" w:line="240" w:lineRule="auto"/>
              <w:jc w:val="center"/>
              <w:rPr>
                <w:rFonts w:eastAsia="Times New Roman" w:cs="Calibri"/>
                <w:b/>
                <w:bCs/>
                <w:iCs/>
                <w:color w:val="FFFFFF" w:themeColor="background1"/>
                <w:lang w:val="en-CA" w:eastAsia="en-CA"/>
              </w:rPr>
            </w:pPr>
            <w:r w:rsidRPr="004D16B2">
              <w:rPr>
                <w:rFonts w:eastAsia="Times New Roman" w:cs="Calibri"/>
                <w:b/>
                <w:bCs/>
                <w:iCs/>
                <w:color w:val="FFFFFF" w:themeColor="background1"/>
                <w:lang w:val="en-CA" w:eastAsia="en-CA"/>
              </w:rPr>
              <w:t>%</w:t>
            </w:r>
          </w:p>
        </w:tc>
      </w:tr>
      <w:tr w:rsidR="004D16B2" w:rsidRPr="0060479D" w:rsidTr="000E5074">
        <w:trPr>
          <w:trHeight w:val="288"/>
        </w:trPr>
        <w:tc>
          <w:tcPr>
            <w:tcW w:w="5969" w:type="dxa"/>
            <w:tcBorders>
              <w:top w:val="single" w:sz="12" w:space="0" w:color="auto"/>
            </w:tcBorders>
            <w:shd w:val="clear" w:color="auto" w:fill="auto"/>
            <w:noWrap/>
            <w:vAlign w:val="center"/>
            <w:hideMark/>
          </w:tcPr>
          <w:p w:rsidR="004D16B2" w:rsidRPr="0060479D" w:rsidRDefault="0094344A" w:rsidP="000E5074">
            <w:pPr>
              <w:spacing w:after="0" w:line="240" w:lineRule="auto"/>
              <w:rPr>
                <w:rFonts w:eastAsia="Times New Roman" w:cs="Calibri"/>
                <w:color w:val="000000"/>
                <w:lang w:val="en-CA" w:eastAsia="en-CA"/>
              </w:rPr>
            </w:pPr>
            <w:r>
              <w:rPr>
                <w:rFonts w:ascii="Franklin Gothic Book" w:eastAsia="Arial" w:hAnsi="Franklin Gothic Book"/>
                <w:noProof/>
                <w:lang w:val="en-CA" w:eastAsia="en-CA"/>
              </w:rPr>
              <w:pict>
                <v:shape id="_x0000_s1080" type="#_x0000_t202" style="position:absolute;margin-left:-54.45pt;margin-top:8.9pt;width:58.65pt;height:20.85pt;z-index:251657212;mso-position-horizontal-relative:text;mso-position-vertical-relative:text" stroked="f">
                  <v:fill opacity="0"/>
                  <v:textbox style="mso-next-textbox:#_x0000_s1080">
                    <w:txbxContent>
                      <w:p w:rsidR="00BD4FD6" w:rsidRPr="00645D00" w:rsidRDefault="00BD4FD6" w:rsidP="008C25A1">
                        <w:pPr>
                          <w:rPr>
                            <w:sz w:val="18"/>
                            <w:szCs w:val="18"/>
                          </w:rPr>
                        </w:pPr>
                        <w:r>
                          <w:rPr>
                            <w:sz w:val="18"/>
                            <w:szCs w:val="18"/>
                          </w:rPr>
                          <w:t>End survey</w:t>
                        </w:r>
                      </w:p>
                    </w:txbxContent>
                  </v:textbox>
                </v:shape>
              </w:pict>
            </w:r>
            <w:r w:rsidR="004D16B2" w:rsidRPr="0060479D">
              <w:rPr>
                <w:rFonts w:eastAsia="Times New Roman" w:cs="Calibri"/>
                <w:color w:val="000000"/>
                <w:lang w:val="en-CA" w:eastAsia="en-CA"/>
              </w:rPr>
              <w:t>Only use</w:t>
            </w:r>
            <w:r w:rsidR="004D16B2">
              <w:rPr>
                <w:rFonts w:eastAsia="Times New Roman" w:cs="Calibri"/>
                <w:color w:val="000000"/>
                <w:lang w:val="en-CA" w:eastAsia="en-CA"/>
              </w:rPr>
              <w:t>d</w:t>
            </w:r>
            <w:r w:rsidR="004D16B2" w:rsidRPr="0060479D">
              <w:rPr>
                <w:rFonts w:eastAsia="Times New Roman" w:cs="Calibri"/>
                <w:color w:val="000000"/>
                <w:lang w:val="en-CA" w:eastAsia="en-CA"/>
              </w:rPr>
              <w:t xml:space="preserve"> NWISP</w:t>
            </w:r>
            <w:r w:rsidR="00E466D8">
              <w:rPr>
                <w:rFonts w:eastAsia="Times New Roman" w:cs="Calibri"/>
                <w:color w:val="000000"/>
                <w:lang w:val="en-CA" w:eastAsia="en-CA"/>
              </w:rPr>
              <w:t xml:space="preserve"> portion on the AOC</w:t>
            </w:r>
          </w:p>
        </w:tc>
        <w:tc>
          <w:tcPr>
            <w:tcW w:w="1417" w:type="dxa"/>
            <w:tcBorders>
              <w:top w:val="single" w:sz="12" w:space="0" w:color="auto"/>
            </w:tcBorders>
            <w:shd w:val="clear" w:color="auto" w:fill="auto"/>
            <w:noWrap/>
            <w:vAlign w:val="bottom"/>
            <w:hideMark/>
          </w:tcPr>
          <w:p w:rsidR="004D16B2" w:rsidRPr="0060479D" w:rsidRDefault="00E466D8" w:rsidP="0060479D">
            <w:pPr>
              <w:spacing w:after="0" w:line="240" w:lineRule="auto"/>
              <w:jc w:val="center"/>
              <w:rPr>
                <w:rFonts w:eastAsia="Times New Roman" w:cs="Calibri"/>
                <w:color w:val="000000"/>
                <w:lang w:val="en-CA" w:eastAsia="en-CA"/>
              </w:rPr>
            </w:pPr>
            <w:r>
              <w:rPr>
                <w:rFonts w:eastAsia="Times New Roman" w:cs="Calibri"/>
                <w:color w:val="000000"/>
                <w:lang w:val="en-CA" w:eastAsia="en-CA"/>
              </w:rPr>
              <w:t>11</w:t>
            </w:r>
          </w:p>
        </w:tc>
        <w:tc>
          <w:tcPr>
            <w:tcW w:w="1418" w:type="dxa"/>
            <w:tcBorders>
              <w:top w:val="single" w:sz="12" w:space="0" w:color="auto"/>
            </w:tcBorders>
            <w:shd w:val="clear" w:color="auto" w:fill="auto"/>
            <w:vAlign w:val="bottom"/>
          </w:tcPr>
          <w:p w:rsidR="004D16B2" w:rsidRPr="0060479D" w:rsidRDefault="007D04E0" w:rsidP="0060479D">
            <w:pPr>
              <w:spacing w:after="0" w:line="240" w:lineRule="auto"/>
              <w:jc w:val="center"/>
              <w:rPr>
                <w:rFonts w:eastAsia="Times New Roman" w:cs="Calibri"/>
                <w:color w:val="000000"/>
                <w:lang w:val="en-CA" w:eastAsia="en-CA"/>
              </w:rPr>
            </w:pPr>
            <w:r>
              <w:rPr>
                <w:rFonts w:eastAsia="Times New Roman" w:cs="Calibri"/>
                <w:color w:val="000000"/>
                <w:lang w:val="en-CA" w:eastAsia="en-CA"/>
              </w:rPr>
              <w:t>39.3</w:t>
            </w:r>
          </w:p>
        </w:tc>
      </w:tr>
      <w:tr w:rsidR="004D16B2" w:rsidRPr="0060479D" w:rsidTr="000E5074">
        <w:trPr>
          <w:trHeight w:val="288"/>
        </w:trPr>
        <w:tc>
          <w:tcPr>
            <w:tcW w:w="5969" w:type="dxa"/>
            <w:shd w:val="clear" w:color="auto" w:fill="auto"/>
            <w:vAlign w:val="center"/>
            <w:hideMark/>
          </w:tcPr>
          <w:p w:rsidR="004D16B2" w:rsidRPr="0060479D" w:rsidRDefault="004D16B2" w:rsidP="000E5074">
            <w:pPr>
              <w:spacing w:after="0" w:line="240" w:lineRule="auto"/>
              <w:rPr>
                <w:rFonts w:eastAsia="Times New Roman" w:cs="Calibri"/>
                <w:color w:val="000000"/>
                <w:lang w:val="en-CA" w:eastAsia="en-CA"/>
              </w:rPr>
            </w:pPr>
            <w:r w:rsidRPr="0060479D">
              <w:rPr>
                <w:rFonts w:eastAsia="Times New Roman" w:cs="Calibri"/>
                <w:color w:val="000000"/>
                <w:lang w:val="en-CA" w:eastAsia="en-CA"/>
              </w:rPr>
              <w:t>Did not need AWCBC data</w:t>
            </w:r>
          </w:p>
        </w:tc>
        <w:tc>
          <w:tcPr>
            <w:tcW w:w="1417" w:type="dxa"/>
            <w:shd w:val="clear" w:color="auto" w:fill="auto"/>
            <w:noWrap/>
            <w:vAlign w:val="bottom"/>
            <w:hideMark/>
          </w:tcPr>
          <w:p w:rsidR="004D16B2" w:rsidRPr="0060479D" w:rsidRDefault="004D16B2" w:rsidP="0060479D">
            <w:pPr>
              <w:spacing w:after="0" w:line="240" w:lineRule="auto"/>
              <w:jc w:val="center"/>
              <w:rPr>
                <w:rFonts w:eastAsia="Times New Roman" w:cs="Calibri"/>
                <w:color w:val="000000"/>
                <w:lang w:val="en-CA" w:eastAsia="en-CA"/>
              </w:rPr>
            </w:pPr>
            <w:r w:rsidRPr="0060479D">
              <w:rPr>
                <w:rFonts w:eastAsia="Times New Roman" w:cs="Calibri"/>
                <w:color w:val="000000"/>
                <w:lang w:val="en-CA" w:eastAsia="en-CA"/>
              </w:rPr>
              <w:t>4</w:t>
            </w:r>
          </w:p>
        </w:tc>
        <w:tc>
          <w:tcPr>
            <w:tcW w:w="1418" w:type="dxa"/>
            <w:shd w:val="clear" w:color="auto" w:fill="auto"/>
            <w:vAlign w:val="bottom"/>
          </w:tcPr>
          <w:p w:rsidR="004D16B2" w:rsidRPr="0060479D" w:rsidRDefault="00CE0375" w:rsidP="0060479D">
            <w:pPr>
              <w:spacing w:after="0" w:line="240" w:lineRule="auto"/>
              <w:jc w:val="center"/>
              <w:rPr>
                <w:rFonts w:eastAsia="Times New Roman" w:cs="Calibri"/>
                <w:color w:val="000000"/>
                <w:lang w:val="en-CA" w:eastAsia="en-CA"/>
              </w:rPr>
            </w:pPr>
            <w:r>
              <w:rPr>
                <w:rFonts w:eastAsia="Times New Roman" w:cs="Calibri"/>
                <w:color w:val="000000"/>
                <w:lang w:val="en-CA" w:eastAsia="en-CA"/>
              </w:rPr>
              <w:t>14.3</w:t>
            </w:r>
          </w:p>
        </w:tc>
      </w:tr>
      <w:tr w:rsidR="00567C54" w:rsidRPr="0060479D" w:rsidTr="000E5074">
        <w:trPr>
          <w:trHeight w:val="215"/>
        </w:trPr>
        <w:tc>
          <w:tcPr>
            <w:tcW w:w="5969" w:type="dxa"/>
            <w:tcBorders>
              <w:top w:val="single" w:sz="4" w:space="0" w:color="auto"/>
              <w:bottom w:val="single" w:sz="12" w:space="0" w:color="auto"/>
            </w:tcBorders>
            <w:shd w:val="clear" w:color="auto" w:fill="auto"/>
            <w:vAlign w:val="center"/>
          </w:tcPr>
          <w:p w:rsidR="00567C54" w:rsidRPr="0060479D" w:rsidRDefault="0094344A" w:rsidP="000E5074">
            <w:pPr>
              <w:spacing w:after="0" w:line="240" w:lineRule="auto"/>
              <w:rPr>
                <w:rFonts w:eastAsia="Times New Roman" w:cs="Calibri"/>
                <w:color w:val="000000"/>
                <w:lang w:val="en-CA" w:eastAsia="en-CA"/>
              </w:rPr>
            </w:pPr>
            <w:r>
              <w:rPr>
                <w:rFonts w:ascii="Franklin Gothic Book" w:eastAsia="Arial" w:hAnsi="Franklin Gothic Book"/>
                <w:noProof/>
                <w:lang w:val="en-CA" w:eastAsia="en-CA"/>
              </w:rPr>
              <w:pict>
                <v:line id="_x0000_s1077" style="position:absolute;z-index:251703296;visibility:visible;mso-wrap-style:square;mso-wrap-distance-left:9pt;mso-wrap-distance-top:0;mso-wrap-distance-right:9pt;mso-wrap-distance-bottom:0;mso-position-horizontal-relative:text;mso-position-vertical-relative:text" from="-20.4pt,6.7pt" to="-20.4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" strokecolor="black [3213]"/>
              </w:pict>
            </w:r>
            <w:r>
              <w:rPr>
                <w:rFonts w:ascii="Franklin Gothic Book" w:eastAsia="Arial" w:hAnsi="Franklin Gothic Book"/>
                <w:noProof/>
                <w:lang w:val="en-CA" w:eastAsia="en-CA"/>
              </w:rPr>
              <w:pict>
                <v:line id="_x0000_s1076" style="position:absolute;flip:x;z-index:251702272;visibility:visible;mso-wrap-style:square;mso-wrap-distance-left:9pt;mso-wrap-distance-top:0;mso-wrap-distance-right:9pt;mso-wrap-distance-bottom:0;mso-position-horizontal-relative:text;mso-position-vertical-relative:text" from="-20.4pt,6.95pt" to="-5.4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" strokecolor="black [3213]"/>
              </w:pict>
            </w:r>
            <w:r w:rsidR="00567C54">
              <w:rPr>
                <w:rFonts w:eastAsia="Times New Roman" w:cs="Calibri"/>
                <w:color w:val="000000"/>
                <w:lang w:val="en-CA" w:eastAsia="en-CA"/>
              </w:rPr>
              <w:t>Other</w:t>
            </w:r>
            <w:r w:rsidR="00DD3386">
              <w:rPr>
                <w:rFonts w:eastAsia="Times New Roman" w:cs="Calibri"/>
                <w:color w:val="000000"/>
                <w:lang w:val="en-CA" w:eastAsia="en-CA"/>
              </w:rPr>
              <w:t xml:space="preserve"> comments</w:t>
            </w:r>
          </w:p>
        </w:tc>
        <w:tc>
          <w:tcPr>
            <w:tcW w:w="1417" w:type="dxa"/>
            <w:tcBorders>
              <w:top w:val="single" w:sz="4" w:space="0" w:color="auto"/>
              <w:bottom w:val="single" w:sz="12" w:space="0" w:color="auto"/>
            </w:tcBorders>
            <w:shd w:val="clear" w:color="auto" w:fill="auto"/>
            <w:noWrap/>
            <w:vAlign w:val="center"/>
          </w:tcPr>
          <w:p w:rsidR="00567C54" w:rsidRPr="0060479D" w:rsidRDefault="00567C54" w:rsidP="00B2696B">
            <w:pPr>
              <w:spacing w:after="0" w:line="240" w:lineRule="auto"/>
              <w:jc w:val="center"/>
              <w:rPr>
                <w:rFonts w:eastAsia="Times New Roman" w:cs="Calibri"/>
                <w:color w:val="000000"/>
                <w:lang w:val="en-CA" w:eastAsia="en-CA"/>
              </w:rPr>
            </w:pPr>
            <w:r>
              <w:rPr>
                <w:rFonts w:eastAsia="Times New Roman" w:cs="Calibri"/>
                <w:color w:val="000000"/>
                <w:lang w:val="en-CA" w:eastAsia="en-CA"/>
              </w:rPr>
              <w:t>1</w:t>
            </w:r>
            <w:r w:rsidR="00634C20">
              <w:rPr>
                <w:rFonts w:eastAsia="Times New Roman" w:cs="Calibri"/>
                <w:color w:val="000000"/>
                <w:lang w:val="en-CA" w:eastAsia="en-CA"/>
              </w:rPr>
              <w:t>3</w:t>
            </w:r>
          </w:p>
        </w:tc>
        <w:tc>
          <w:tcPr>
            <w:tcW w:w="1418" w:type="dxa"/>
            <w:tcBorders>
              <w:top w:val="single" w:sz="4" w:space="0" w:color="auto"/>
              <w:bottom w:val="single" w:sz="12" w:space="0" w:color="auto"/>
            </w:tcBorders>
            <w:shd w:val="clear" w:color="auto" w:fill="auto"/>
            <w:vAlign w:val="center"/>
          </w:tcPr>
          <w:p w:rsidR="00567C54" w:rsidRPr="0060479D" w:rsidRDefault="006D1F6D" w:rsidP="00233FA5">
            <w:pPr>
              <w:spacing w:after="0" w:line="240" w:lineRule="auto"/>
              <w:jc w:val="center"/>
              <w:rPr>
                <w:rFonts w:eastAsia="Times New Roman" w:cs="Calibri"/>
                <w:color w:val="000000"/>
                <w:lang w:val="en-CA" w:eastAsia="en-CA"/>
              </w:rPr>
            </w:pPr>
            <w:r>
              <w:rPr>
                <w:rFonts w:eastAsia="Times New Roman" w:cs="Calibri"/>
                <w:color w:val="000000"/>
                <w:lang w:val="en-CA" w:eastAsia="en-CA"/>
              </w:rPr>
              <w:t>46.4</w:t>
            </w:r>
          </w:p>
        </w:tc>
      </w:tr>
      <w:tr w:rsidR="00567C54" w:rsidRPr="0060479D" w:rsidTr="00DA0F5F">
        <w:trPr>
          <w:trHeight w:val="215"/>
        </w:trPr>
        <w:tc>
          <w:tcPr>
            <w:tcW w:w="5969" w:type="dxa"/>
            <w:tcBorders>
              <w:top w:val="single" w:sz="12" w:space="0" w:color="auto"/>
              <w:bottom w:val="single" w:sz="12" w:space="0" w:color="auto"/>
            </w:tcBorders>
            <w:shd w:val="clear" w:color="auto" w:fill="00A851"/>
            <w:vAlign w:val="center"/>
          </w:tcPr>
          <w:p w:rsidR="00567C54" w:rsidRPr="00567C54" w:rsidRDefault="00567C54" w:rsidP="00DA0F5F">
            <w:pPr>
              <w:spacing w:after="0" w:line="240" w:lineRule="auto"/>
              <w:rPr>
                <w:rFonts w:eastAsia="Times New Roman" w:cs="Calibri"/>
                <w:b/>
                <w:bCs/>
                <w:iCs/>
                <w:color w:val="FFFFFF" w:themeColor="background1"/>
                <w:lang w:eastAsia="en-CA"/>
              </w:rPr>
            </w:pPr>
            <w:r>
              <w:rPr>
                <w:rFonts w:eastAsia="Times New Roman" w:cs="Calibri"/>
                <w:b/>
                <w:bCs/>
                <w:iCs/>
                <w:color w:val="FFFFFF" w:themeColor="background1"/>
                <w:lang w:eastAsia="en-CA"/>
              </w:rPr>
              <w:t>Total Respondents</w:t>
            </w:r>
          </w:p>
        </w:tc>
        <w:tc>
          <w:tcPr>
            <w:tcW w:w="2835" w:type="dxa"/>
            <w:gridSpan w:val="2"/>
            <w:tcBorders>
              <w:top w:val="single" w:sz="12" w:space="0" w:color="auto"/>
              <w:bottom w:val="single" w:sz="12" w:space="0" w:color="auto"/>
            </w:tcBorders>
            <w:shd w:val="clear" w:color="auto" w:fill="00A851"/>
            <w:noWrap/>
            <w:vAlign w:val="center"/>
          </w:tcPr>
          <w:p w:rsidR="00567C54" w:rsidRPr="00567C54" w:rsidRDefault="00567C54" w:rsidP="00233FA5">
            <w:pPr>
              <w:spacing w:after="0" w:line="240" w:lineRule="auto"/>
              <w:jc w:val="center"/>
              <w:rPr>
                <w:rFonts w:eastAsia="Times New Roman" w:cs="Calibri"/>
                <w:b/>
                <w:color w:val="FFFFFF" w:themeColor="background1"/>
                <w:lang w:val="en-CA" w:eastAsia="en-CA"/>
              </w:rPr>
            </w:pPr>
            <w:r w:rsidRPr="00567C54">
              <w:rPr>
                <w:rFonts w:eastAsia="Times New Roman" w:cs="Calibri"/>
                <w:b/>
                <w:color w:val="FFFFFF" w:themeColor="background1"/>
                <w:lang w:val="en-CA" w:eastAsia="en-CA"/>
              </w:rPr>
              <w:t>28</w:t>
            </w:r>
          </w:p>
        </w:tc>
      </w:tr>
    </w:tbl>
    <w:p w:rsidR="002B7700" w:rsidRDefault="002B7700" w:rsidP="00A843BA">
      <w:pPr>
        <w:ind w:left="-360"/>
        <w:rPr>
          <w:rFonts w:ascii="Franklin Gothic Book" w:eastAsia="Arial" w:hAnsi="Franklin Gothic Book"/>
        </w:rPr>
      </w:pPr>
    </w:p>
    <w:tbl>
      <w:tblPr>
        <w:tblW w:w="8835"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835"/>
      </w:tblGrid>
      <w:tr w:rsidR="00491A9E" w:rsidRPr="000B0F3C" w:rsidTr="00DA0F5F">
        <w:trPr>
          <w:trHeight w:val="300"/>
        </w:trPr>
        <w:tc>
          <w:tcPr>
            <w:tcW w:w="8835" w:type="dxa"/>
            <w:tcBorders>
              <w:top w:val="single" w:sz="12" w:space="0" w:color="auto"/>
              <w:bottom w:val="single" w:sz="12" w:space="0" w:color="auto"/>
            </w:tcBorders>
            <w:shd w:val="clear" w:color="000000" w:fill="00A851"/>
            <w:noWrap/>
            <w:vAlign w:val="center"/>
            <w:hideMark/>
          </w:tcPr>
          <w:p w:rsidR="00491A9E" w:rsidRPr="00C337B9" w:rsidRDefault="0094344A" w:rsidP="00DA0F5F">
            <w:pPr>
              <w:spacing w:after="0" w:line="240" w:lineRule="auto"/>
              <w:rPr>
                <w:rFonts w:eastAsia="Times New Roman" w:cs="Calibri"/>
                <w:b/>
                <w:bCs/>
                <w:i/>
                <w:iCs/>
                <w:color w:val="FFFFFF" w:themeColor="background1"/>
              </w:rPr>
            </w:pPr>
            <w:r>
              <w:rPr>
                <w:rFonts w:ascii="Franklin Gothic Book" w:eastAsia="Arial" w:hAnsi="Franklin Gothic Book"/>
                <w:noProof/>
                <w:color w:val="FFFFFF" w:themeColor="background1"/>
                <w:sz w:val="10"/>
                <w:szCs w:val="10"/>
                <w:lang w:val="en-CA" w:eastAsia="en-CA"/>
              </w:rPr>
              <w:pict>
                <v:shape id="_x0000_s1075" type="#_x0000_t32" style="position:absolute;margin-left:-20pt;margin-top:4.95pt;width:15pt;height:0;z-index:251701248;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" strokecolor="black [3213]">
                  <v:stroke endarrow="block" endarrowlength="short" endcap="square"/>
                </v:shape>
              </w:pict>
            </w:r>
            <w:r w:rsidR="000C25DE">
              <w:rPr>
                <w:rFonts w:eastAsia="Times New Roman" w:cs="Calibri"/>
                <w:b/>
                <w:bCs/>
                <w:i/>
                <w:iCs/>
                <w:color w:val="FFFFFF" w:themeColor="background1"/>
              </w:rPr>
              <w:t xml:space="preserve">Q1a. </w:t>
            </w:r>
            <w:r w:rsidR="00491A9E" w:rsidRPr="00C337B9">
              <w:rPr>
                <w:rFonts w:eastAsia="Times New Roman" w:cs="Calibri"/>
                <w:b/>
                <w:bCs/>
                <w:i/>
                <w:iCs/>
                <w:color w:val="FFFFFF" w:themeColor="background1"/>
              </w:rPr>
              <w:t>Other (1</w:t>
            </w:r>
            <w:r w:rsidR="00634C20">
              <w:rPr>
                <w:rFonts w:eastAsia="Times New Roman" w:cs="Calibri"/>
                <w:b/>
                <w:bCs/>
                <w:i/>
                <w:iCs/>
                <w:color w:val="FFFFFF" w:themeColor="background1"/>
              </w:rPr>
              <w:t>3</w:t>
            </w:r>
            <w:r w:rsidR="00491A9E" w:rsidRPr="00C337B9">
              <w:rPr>
                <w:rFonts w:eastAsia="Times New Roman" w:cs="Calibri"/>
                <w:b/>
                <w:bCs/>
                <w:i/>
                <w:iCs/>
                <w:color w:val="FFFFFF" w:themeColor="background1"/>
              </w:rPr>
              <w:t xml:space="preserve"> comments)</w:t>
            </w:r>
          </w:p>
        </w:tc>
      </w:tr>
      <w:tr w:rsidR="004C1C5B" w:rsidRPr="000B0F3C" w:rsidTr="000E5074">
        <w:trPr>
          <w:trHeight w:val="300"/>
        </w:trPr>
        <w:tc>
          <w:tcPr>
            <w:tcW w:w="8835" w:type="dxa"/>
            <w:tcBorders>
              <w:top w:val="single" w:sz="12" w:space="0" w:color="auto"/>
              <w:left w:val="single" w:sz="12" w:space="0" w:color="auto"/>
              <w:bottom w:val="single" w:sz="4" w:space="0" w:color="auto"/>
              <w:right w:val="single" w:sz="12" w:space="0" w:color="auto"/>
            </w:tcBorders>
            <w:shd w:val="clear" w:color="auto" w:fill="auto"/>
            <w:vAlign w:val="center"/>
          </w:tcPr>
          <w:p w:rsidR="004C1C5B" w:rsidRPr="0060479D" w:rsidRDefault="006377D8" w:rsidP="000E5074">
            <w:pPr>
              <w:spacing w:after="0" w:line="240" w:lineRule="auto"/>
              <w:rPr>
                <w:rFonts w:eastAsia="Times New Roman" w:cs="Calibri"/>
                <w:lang w:val="en-CA" w:eastAsia="en-CA"/>
              </w:rPr>
            </w:pPr>
            <w:r w:rsidRPr="006377D8">
              <w:rPr>
                <w:rFonts w:eastAsia="Times New Roman" w:cs="Calibri"/>
                <w:lang w:val="en-CA" w:eastAsia="en-CA"/>
              </w:rPr>
              <w:t>The data is often outdated and not comparable</w:t>
            </w:r>
          </w:p>
        </w:tc>
      </w:tr>
      <w:tr w:rsidR="004C1C5B" w:rsidRPr="000B0F3C" w:rsidTr="000E5074">
        <w:trPr>
          <w:trHeight w:val="300"/>
        </w:trPr>
        <w:tc>
          <w:tcPr>
            <w:tcW w:w="8835" w:type="dxa"/>
            <w:tcBorders>
              <w:top w:val="single" w:sz="4" w:space="0" w:color="auto"/>
              <w:bottom w:val="single" w:sz="4" w:space="0" w:color="auto"/>
            </w:tcBorders>
            <w:shd w:val="clear" w:color="auto" w:fill="auto"/>
            <w:vAlign w:val="center"/>
          </w:tcPr>
          <w:p w:rsidR="004C1C5B" w:rsidRPr="0060479D" w:rsidRDefault="006377D8" w:rsidP="000E5074">
            <w:pPr>
              <w:spacing w:after="0" w:line="240" w:lineRule="auto"/>
              <w:rPr>
                <w:rFonts w:eastAsia="Times New Roman" w:cs="Calibri"/>
                <w:lang w:val="en-CA" w:eastAsia="en-CA"/>
              </w:rPr>
            </w:pPr>
            <w:r w:rsidRPr="006377D8">
              <w:rPr>
                <w:rFonts w:eastAsia="Times New Roman" w:cs="Calibri"/>
                <w:lang w:val="en-CA" w:eastAsia="en-CA"/>
              </w:rPr>
              <w:t>AWCBC data does not provide information to support/enhance daily operations. We have more detailed information that is more meaningful and useful to my data needs in my jurisdiction.</w:t>
            </w:r>
          </w:p>
        </w:tc>
      </w:tr>
      <w:tr w:rsidR="004C1C5B" w:rsidRPr="000B0F3C" w:rsidTr="000E5074">
        <w:trPr>
          <w:trHeight w:val="300"/>
        </w:trPr>
        <w:tc>
          <w:tcPr>
            <w:tcW w:w="8835" w:type="dxa"/>
            <w:tcBorders>
              <w:top w:val="single" w:sz="4" w:space="0" w:color="auto"/>
              <w:bottom w:val="single" w:sz="4" w:space="0" w:color="auto"/>
            </w:tcBorders>
            <w:shd w:val="clear" w:color="auto" w:fill="auto"/>
            <w:vAlign w:val="center"/>
          </w:tcPr>
          <w:p w:rsidR="004C1C5B" w:rsidRPr="0060479D" w:rsidRDefault="006377D8" w:rsidP="000E5074">
            <w:pPr>
              <w:spacing w:after="0" w:line="240" w:lineRule="auto"/>
              <w:rPr>
                <w:rFonts w:eastAsia="Times New Roman" w:cs="Calibri"/>
                <w:lang w:val="en-CA" w:eastAsia="en-CA"/>
              </w:rPr>
            </w:pPr>
            <w:r w:rsidRPr="006377D8">
              <w:rPr>
                <w:rFonts w:eastAsia="Times New Roman" w:cs="Calibri"/>
                <w:lang w:val="en-CA" w:eastAsia="en-CA"/>
              </w:rPr>
              <w:t>Information N/A, and not comparable</w:t>
            </w:r>
          </w:p>
        </w:tc>
      </w:tr>
      <w:tr w:rsidR="00491A9E" w:rsidRPr="000B0F3C" w:rsidTr="000E5074">
        <w:trPr>
          <w:trHeight w:val="300"/>
        </w:trPr>
        <w:tc>
          <w:tcPr>
            <w:tcW w:w="8835" w:type="dxa"/>
            <w:tcBorders>
              <w:top w:val="single" w:sz="4" w:space="0" w:color="auto"/>
            </w:tcBorders>
            <w:shd w:val="clear" w:color="auto" w:fill="auto"/>
            <w:vAlign w:val="center"/>
          </w:tcPr>
          <w:p w:rsidR="00491A9E" w:rsidRPr="0060479D" w:rsidRDefault="00491A9E" w:rsidP="000E5074">
            <w:pPr>
              <w:spacing w:after="0" w:line="240" w:lineRule="auto"/>
              <w:rPr>
                <w:rFonts w:eastAsia="Times New Roman" w:cs="Calibri"/>
                <w:lang w:val="en-CA" w:eastAsia="en-CA"/>
              </w:rPr>
            </w:pPr>
            <w:r w:rsidRPr="0060479D">
              <w:rPr>
                <w:rFonts w:eastAsia="Times New Roman" w:cs="Calibri"/>
                <w:lang w:val="en-CA" w:eastAsia="en-CA"/>
              </w:rPr>
              <w:t>Was not aware it was available</w:t>
            </w:r>
          </w:p>
        </w:tc>
      </w:tr>
      <w:tr w:rsidR="00491A9E" w:rsidRPr="000B0F3C" w:rsidTr="000E5074">
        <w:trPr>
          <w:trHeight w:val="300"/>
        </w:trPr>
        <w:tc>
          <w:tcPr>
            <w:tcW w:w="8835" w:type="dxa"/>
            <w:shd w:val="clear" w:color="auto" w:fill="auto"/>
            <w:vAlign w:val="center"/>
          </w:tcPr>
          <w:p w:rsidR="00491A9E" w:rsidRPr="0060479D" w:rsidRDefault="00491A9E" w:rsidP="000E5074">
            <w:pPr>
              <w:spacing w:after="0" w:line="240" w:lineRule="auto"/>
              <w:rPr>
                <w:rFonts w:eastAsia="Times New Roman" w:cs="Calibri"/>
                <w:lang w:val="en-CA" w:eastAsia="en-CA"/>
              </w:rPr>
            </w:pPr>
            <w:r w:rsidRPr="0060479D">
              <w:rPr>
                <w:rFonts w:eastAsia="Times New Roman" w:cs="Calibri"/>
                <w:lang w:val="en-CA" w:eastAsia="en-CA"/>
              </w:rPr>
              <w:t>I only use the annual portion of the data</w:t>
            </w:r>
          </w:p>
        </w:tc>
      </w:tr>
      <w:tr w:rsidR="00491A9E" w:rsidRPr="000B0F3C" w:rsidTr="000E5074">
        <w:trPr>
          <w:trHeight w:val="300"/>
        </w:trPr>
        <w:tc>
          <w:tcPr>
            <w:tcW w:w="8835" w:type="dxa"/>
            <w:shd w:val="clear" w:color="auto" w:fill="auto"/>
            <w:vAlign w:val="center"/>
          </w:tcPr>
          <w:p w:rsidR="00491A9E" w:rsidRPr="0060479D" w:rsidRDefault="00491A9E" w:rsidP="000E5074">
            <w:pPr>
              <w:spacing w:after="0" w:line="240" w:lineRule="auto"/>
              <w:rPr>
                <w:rFonts w:eastAsia="Times New Roman" w:cs="Calibri"/>
                <w:lang w:val="en-CA" w:eastAsia="en-CA"/>
              </w:rPr>
            </w:pPr>
            <w:r w:rsidRPr="0060479D">
              <w:rPr>
                <w:rFonts w:eastAsia="Times New Roman" w:cs="Calibri"/>
                <w:lang w:val="en-CA" w:eastAsia="en-CA"/>
              </w:rPr>
              <w:t>Obtained data verbally</w:t>
            </w:r>
          </w:p>
        </w:tc>
      </w:tr>
      <w:tr w:rsidR="00491A9E" w:rsidRPr="000B0F3C" w:rsidTr="000E5074">
        <w:trPr>
          <w:trHeight w:val="300"/>
        </w:trPr>
        <w:tc>
          <w:tcPr>
            <w:tcW w:w="8835" w:type="dxa"/>
            <w:shd w:val="clear" w:color="auto" w:fill="auto"/>
            <w:vAlign w:val="center"/>
          </w:tcPr>
          <w:p w:rsidR="00491A9E" w:rsidRPr="0060479D" w:rsidRDefault="00491A9E" w:rsidP="000E5074">
            <w:pPr>
              <w:spacing w:after="0" w:line="240" w:lineRule="auto"/>
              <w:rPr>
                <w:rFonts w:eastAsia="Times New Roman" w:cs="Calibri"/>
                <w:lang w:val="en-CA" w:eastAsia="en-CA"/>
              </w:rPr>
            </w:pPr>
            <w:r w:rsidRPr="0060479D">
              <w:rPr>
                <w:rFonts w:eastAsia="Times New Roman" w:cs="Calibri"/>
                <w:lang w:val="en-CA" w:eastAsia="en-CA"/>
              </w:rPr>
              <w:t>It is not part of my job duties anymore</w:t>
            </w:r>
          </w:p>
        </w:tc>
      </w:tr>
      <w:tr w:rsidR="00491A9E" w:rsidRPr="000B0F3C" w:rsidTr="000E5074">
        <w:trPr>
          <w:trHeight w:val="300"/>
        </w:trPr>
        <w:tc>
          <w:tcPr>
            <w:tcW w:w="8835" w:type="dxa"/>
            <w:shd w:val="clear" w:color="auto" w:fill="auto"/>
            <w:vAlign w:val="center"/>
          </w:tcPr>
          <w:p w:rsidR="00491A9E" w:rsidRPr="0060479D" w:rsidRDefault="00491A9E" w:rsidP="000E5074">
            <w:pPr>
              <w:spacing w:after="0" w:line="240" w:lineRule="auto"/>
              <w:rPr>
                <w:rFonts w:eastAsia="Times New Roman" w:cs="Calibri"/>
                <w:lang w:val="en-CA" w:eastAsia="en-CA"/>
              </w:rPr>
            </w:pPr>
            <w:r w:rsidRPr="0060479D">
              <w:rPr>
                <w:rFonts w:eastAsia="Times New Roman" w:cs="Calibri"/>
                <w:lang w:val="en-CA" w:eastAsia="en-CA"/>
              </w:rPr>
              <w:t>We have only been accepted as a standing committee this past summer so are still learning the ropes, benefits, etc.</w:t>
            </w:r>
          </w:p>
        </w:tc>
      </w:tr>
      <w:tr w:rsidR="00491A9E" w:rsidRPr="000B0F3C" w:rsidTr="000E5074">
        <w:trPr>
          <w:trHeight w:val="300"/>
        </w:trPr>
        <w:tc>
          <w:tcPr>
            <w:tcW w:w="8835" w:type="dxa"/>
            <w:shd w:val="clear" w:color="auto" w:fill="auto"/>
            <w:vAlign w:val="center"/>
          </w:tcPr>
          <w:p w:rsidR="00491A9E" w:rsidRPr="0060479D" w:rsidRDefault="00491A9E" w:rsidP="000E5074">
            <w:pPr>
              <w:spacing w:after="0" w:line="240" w:lineRule="auto"/>
              <w:rPr>
                <w:rFonts w:eastAsia="Times New Roman" w:cs="Calibri"/>
                <w:lang w:val="en-CA" w:eastAsia="en-CA"/>
              </w:rPr>
            </w:pPr>
            <w:r>
              <w:rPr>
                <w:rFonts w:eastAsia="Times New Roman" w:cs="Calibri"/>
                <w:lang w:val="en-CA" w:eastAsia="en-CA"/>
              </w:rPr>
              <w:t>T</w:t>
            </w:r>
            <w:r w:rsidRPr="0060479D">
              <w:rPr>
                <w:rFonts w:eastAsia="Times New Roman" w:cs="Calibri"/>
                <w:lang w:val="en-CA" w:eastAsia="en-CA"/>
              </w:rPr>
              <w:t>ypically, I am accessing resu</w:t>
            </w:r>
            <w:r>
              <w:rPr>
                <w:rFonts w:eastAsia="Times New Roman" w:cs="Calibri"/>
                <w:lang w:val="en-CA" w:eastAsia="en-CA"/>
              </w:rPr>
              <w:t>lt</w:t>
            </w:r>
            <w:r w:rsidRPr="0060479D">
              <w:rPr>
                <w:rFonts w:eastAsia="Times New Roman" w:cs="Calibri"/>
                <w:lang w:val="en-CA" w:eastAsia="en-CA"/>
              </w:rPr>
              <w:t>s from your jurisdictional requests inventory</w:t>
            </w:r>
          </w:p>
        </w:tc>
      </w:tr>
      <w:tr w:rsidR="00491A9E" w:rsidRPr="000B0F3C" w:rsidTr="000E5074">
        <w:trPr>
          <w:trHeight w:val="300"/>
        </w:trPr>
        <w:tc>
          <w:tcPr>
            <w:tcW w:w="8835" w:type="dxa"/>
            <w:shd w:val="clear" w:color="auto" w:fill="auto"/>
            <w:vAlign w:val="center"/>
          </w:tcPr>
          <w:p w:rsidR="00491A9E" w:rsidRPr="0060479D" w:rsidRDefault="00491A9E" w:rsidP="000E5074">
            <w:pPr>
              <w:spacing w:after="0" w:line="240" w:lineRule="auto"/>
              <w:rPr>
                <w:rFonts w:eastAsia="Times New Roman" w:cs="Calibri"/>
                <w:lang w:val="en-CA" w:eastAsia="en-CA"/>
              </w:rPr>
            </w:pPr>
            <w:r w:rsidRPr="0060479D">
              <w:rPr>
                <w:rFonts w:eastAsia="Times New Roman" w:cs="Calibri"/>
                <w:lang w:val="en-CA" w:eastAsia="en-CA"/>
              </w:rPr>
              <w:t>Ask others to answer these types of questions</w:t>
            </w:r>
          </w:p>
        </w:tc>
      </w:tr>
      <w:tr w:rsidR="00491A9E" w:rsidRPr="000B0F3C" w:rsidTr="000E5074">
        <w:trPr>
          <w:trHeight w:val="300"/>
        </w:trPr>
        <w:tc>
          <w:tcPr>
            <w:tcW w:w="8835" w:type="dxa"/>
            <w:shd w:val="clear" w:color="auto" w:fill="auto"/>
            <w:vAlign w:val="center"/>
          </w:tcPr>
          <w:p w:rsidR="00491A9E" w:rsidRPr="0060479D" w:rsidRDefault="00491A9E" w:rsidP="000E5074">
            <w:pPr>
              <w:spacing w:after="0" w:line="240" w:lineRule="auto"/>
              <w:rPr>
                <w:rFonts w:eastAsia="Times New Roman" w:cs="Calibri"/>
                <w:lang w:val="en-CA" w:eastAsia="en-CA"/>
              </w:rPr>
            </w:pPr>
            <w:r>
              <w:rPr>
                <w:rFonts w:eastAsia="Times New Roman" w:cs="Calibri"/>
                <w:lang w:val="en-CA" w:eastAsia="en-CA"/>
              </w:rPr>
              <w:t>D</w:t>
            </w:r>
            <w:r w:rsidRPr="0060479D">
              <w:rPr>
                <w:rFonts w:eastAsia="Times New Roman" w:cs="Calibri"/>
                <w:lang w:val="en-CA" w:eastAsia="en-CA"/>
              </w:rPr>
              <w:t>on't understand question</w:t>
            </w:r>
          </w:p>
        </w:tc>
      </w:tr>
      <w:tr w:rsidR="00491A9E" w:rsidRPr="000B0F3C" w:rsidTr="000E5074">
        <w:trPr>
          <w:trHeight w:val="300"/>
        </w:trPr>
        <w:tc>
          <w:tcPr>
            <w:tcW w:w="8835" w:type="dxa"/>
            <w:shd w:val="clear" w:color="auto" w:fill="auto"/>
            <w:vAlign w:val="center"/>
          </w:tcPr>
          <w:p w:rsidR="00491A9E" w:rsidRPr="0060479D" w:rsidRDefault="00491A9E" w:rsidP="000E5074">
            <w:pPr>
              <w:spacing w:after="0" w:line="240" w:lineRule="auto"/>
              <w:rPr>
                <w:rFonts w:eastAsia="Times New Roman" w:cs="Calibri"/>
                <w:lang w:val="en-CA" w:eastAsia="en-CA"/>
              </w:rPr>
            </w:pPr>
            <w:r w:rsidRPr="0060479D">
              <w:rPr>
                <w:rFonts w:eastAsia="Times New Roman" w:cs="Calibri"/>
                <w:lang w:val="en-CA" w:eastAsia="en-CA"/>
              </w:rPr>
              <w:t>Normally other people in the organization are tasked with this</w:t>
            </w:r>
          </w:p>
        </w:tc>
      </w:tr>
      <w:tr w:rsidR="00491A9E" w:rsidRPr="000B0F3C" w:rsidTr="000E5074">
        <w:trPr>
          <w:trHeight w:val="300"/>
        </w:trPr>
        <w:tc>
          <w:tcPr>
            <w:tcW w:w="8835" w:type="dxa"/>
            <w:shd w:val="clear" w:color="auto" w:fill="auto"/>
            <w:vAlign w:val="center"/>
          </w:tcPr>
          <w:p w:rsidR="00491A9E" w:rsidRPr="0060479D" w:rsidRDefault="00491A9E" w:rsidP="000E5074">
            <w:pPr>
              <w:spacing w:after="0" w:line="240" w:lineRule="auto"/>
              <w:rPr>
                <w:rFonts w:eastAsia="Times New Roman" w:cs="Calibri"/>
                <w:lang w:val="en-CA" w:eastAsia="en-CA"/>
              </w:rPr>
            </w:pPr>
            <w:r w:rsidRPr="0060479D">
              <w:rPr>
                <w:rFonts w:eastAsia="Times New Roman" w:cs="Calibri"/>
                <w:lang w:val="en-CA" w:eastAsia="en-CA"/>
              </w:rPr>
              <w:t>Manque de connaissances sur comment exploiter le site.</w:t>
            </w:r>
            <w:r>
              <w:rPr>
                <w:rFonts w:eastAsia="Times New Roman" w:cs="Calibri"/>
                <w:lang w:val="en-CA" w:eastAsia="en-CA"/>
              </w:rPr>
              <w:t xml:space="preserve"> </w:t>
            </w:r>
            <w:r w:rsidRPr="006A4258">
              <w:rPr>
                <w:rFonts w:eastAsia="Times New Roman" w:cs="Calibri"/>
                <w:b/>
                <w:i/>
                <w:lang w:val="en-CA" w:eastAsia="en-CA"/>
              </w:rPr>
              <w:t>(ENGLISH TRANSLATION):</w:t>
            </w:r>
            <w:r>
              <w:rPr>
                <w:rFonts w:eastAsia="Times New Roman" w:cs="Calibri"/>
                <w:lang w:val="en-CA" w:eastAsia="en-CA"/>
              </w:rPr>
              <w:t xml:space="preserve"> </w:t>
            </w:r>
            <w:r w:rsidRPr="001D2070">
              <w:rPr>
                <w:rFonts w:eastAsia="Times New Roman" w:cs="Calibri"/>
                <w:i/>
                <w:lang w:val="en-CA" w:eastAsia="en-CA"/>
              </w:rPr>
              <w:t>Lack of knowledge on how to maximize use of the website.</w:t>
            </w:r>
          </w:p>
        </w:tc>
      </w:tr>
    </w:tbl>
    <w:p w:rsidR="00491A9E" w:rsidRDefault="00491A9E" w:rsidP="00A843BA">
      <w:pPr>
        <w:ind w:left="-360"/>
        <w:rPr>
          <w:rFonts w:ascii="Franklin Gothic Book" w:eastAsia="Arial" w:hAnsi="Franklin Gothic Book"/>
        </w:rPr>
      </w:pPr>
    </w:p>
    <w:p w:rsidR="00882430" w:rsidRDefault="00882430" w:rsidP="00A843BA">
      <w:pPr>
        <w:ind w:left="-360"/>
        <w:rPr>
          <w:rFonts w:ascii="Franklin Gothic Book" w:eastAsia="Arial" w:hAnsi="Franklin Gothic Book"/>
        </w:rPr>
      </w:pPr>
    </w:p>
    <w:p w:rsidR="007D04E0" w:rsidRDefault="007D04E0" w:rsidP="00A843BA">
      <w:pPr>
        <w:ind w:left="-360"/>
        <w:rPr>
          <w:rFonts w:ascii="Franklin Gothic Book" w:eastAsia="Arial" w:hAnsi="Franklin Gothic Book"/>
        </w:rPr>
      </w:pPr>
    </w:p>
    <w:p w:rsidR="007D04E0" w:rsidRDefault="007D04E0" w:rsidP="00A843BA">
      <w:pPr>
        <w:ind w:left="-360"/>
        <w:rPr>
          <w:rFonts w:ascii="Franklin Gothic Book" w:eastAsia="Arial" w:hAnsi="Franklin Gothic Book"/>
        </w:rPr>
      </w:pPr>
    </w:p>
    <w:tbl>
      <w:tblPr>
        <w:tblW w:w="8804"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969"/>
        <w:gridCol w:w="1417"/>
        <w:gridCol w:w="1418"/>
      </w:tblGrid>
      <w:tr w:rsidR="00E6177E" w:rsidRPr="00E6177E" w:rsidTr="00C02F0E">
        <w:trPr>
          <w:trHeight w:val="519"/>
        </w:trPr>
        <w:tc>
          <w:tcPr>
            <w:tcW w:w="5969" w:type="dxa"/>
            <w:tcBorders>
              <w:top w:val="single" w:sz="12" w:space="0" w:color="auto"/>
              <w:bottom w:val="single" w:sz="12" w:space="0" w:color="auto"/>
            </w:tcBorders>
            <w:shd w:val="clear" w:color="000000" w:fill="00A851"/>
            <w:vAlign w:val="center"/>
            <w:hideMark/>
          </w:tcPr>
          <w:p w:rsidR="00FB3A75" w:rsidRPr="00E6177E" w:rsidRDefault="00C933BD" w:rsidP="0062089B">
            <w:pPr>
              <w:spacing w:after="0" w:line="240" w:lineRule="auto"/>
              <w:rPr>
                <w:rFonts w:eastAsia="Times New Roman" w:cs="Calibri"/>
                <w:b/>
                <w:bCs/>
                <w:i/>
                <w:iCs/>
                <w:color w:val="FFFFFF" w:themeColor="background1"/>
                <w:lang w:eastAsia="en-CA"/>
              </w:rPr>
            </w:pPr>
            <w:r w:rsidRPr="00E6177E">
              <w:rPr>
                <w:rFonts w:eastAsia="Times New Roman" w:cs="Calibri"/>
                <w:b/>
                <w:bCs/>
                <w:i/>
                <w:iCs/>
                <w:color w:val="FFFFFF" w:themeColor="background1"/>
                <w:lang w:eastAsia="en-CA"/>
              </w:rPr>
              <w:lastRenderedPageBreak/>
              <w:t>Q2. How have you accessed/acquired data through the AWCBC within the last 2 years?</w:t>
            </w:r>
          </w:p>
        </w:tc>
        <w:tc>
          <w:tcPr>
            <w:tcW w:w="1417" w:type="dxa"/>
            <w:tcBorders>
              <w:top w:val="single" w:sz="12" w:space="0" w:color="auto"/>
              <w:bottom w:val="single" w:sz="12" w:space="0" w:color="auto"/>
            </w:tcBorders>
            <w:shd w:val="clear" w:color="000000" w:fill="00A851"/>
            <w:vAlign w:val="center"/>
            <w:hideMark/>
          </w:tcPr>
          <w:p w:rsidR="00FB3A75" w:rsidRPr="00E6177E" w:rsidRDefault="00FB3A75" w:rsidP="000C4B9A">
            <w:pPr>
              <w:spacing w:after="0" w:line="240" w:lineRule="auto"/>
              <w:jc w:val="center"/>
              <w:rPr>
                <w:rFonts w:eastAsia="Times New Roman" w:cs="Calibri"/>
                <w:b/>
                <w:bCs/>
                <w:color w:val="FFFFFF" w:themeColor="background1"/>
                <w:lang w:val="en-CA" w:eastAsia="en-CA"/>
              </w:rPr>
            </w:pPr>
            <w:r w:rsidRPr="00E6177E">
              <w:rPr>
                <w:rFonts w:eastAsia="Times New Roman" w:cs="Calibri"/>
                <w:b/>
                <w:bCs/>
                <w:color w:val="FFFFFF" w:themeColor="background1"/>
                <w:lang w:val="en-CA" w:eastAsia="en-CA"/>
              </w:rPr>
              <w:t>#</w:t>
            </w:r>
          </w:p>
        </w:tc>
        <w:tc>
          <w:tcPr>
            <w:tcW w:w="1418" w:type="dxa"/>
            <w:tcBorders>
              <w:top w:val="single" w:sz="12" w:space="0" w:color="auto"/>
              <w:bottom w:val="single" w:sz="12" w:space="0" w:color="auto"/>
            </w:tcBorders>
            <w:shd w:val="clear" w:color="000000" w:fill="00A851"/>
            <w:vAlign w:val="center"/>
            <w:hideMark/>
          </w:tcPr>
          <w:p w:rsidR="00FB3A75" w:rsidRPr="00E6177E" w:rsidRDefault="00FB3A75" w:rsidP="000C4B9A">
            <w:pPr>
              <w:spacing w:after="0" w:line="240" w:lineRule="auto"/>
              <w:jc w:val="center"/>
              <w:rPr>
                <w:rFonts w:eastAsia="Times New Roman" w:cs="Calibri"/>
                <w:b/>
                <w:bCs/>
                <w:color w:val="FFFFFF" w:themeColor="background1"/>
                <w:lang w:val="en-CA" w:eastAsia="en-CA"/>
              </w:rPr>
            </w:pPr>
            <w:r w:rsidRPr="00E6177E">
              <w:rPr>
                <w:rFonts w:eastAsia="Times New Roman" w:cs="Calibri"/>
                <w:b/>
                <w:bCs/>
                <w:color w:val="FFFFFF" w:themeColor="background1"/>
                <w:lang w:val="en-CA" w:eastAsia="en-CA"/>
              </w:rPr>
              <w:t>%</w:t>
            </w:r>
          </w:p>
        </w:tc>
      </w:tr>
      <w:tr w:rsidR="00AC608D" w:rsidRPr="00813F0A" w:rsidTr="000E5074">
        <w:trPr>
          <w:trHeight w:val="288"/>
        </w:trPr>
        <w:tc>
          <w:tcPr>
            <w:tcW w:w="5969" w:type="dxa"/>
            <w:tcBorders>
              <w:top w:val="single" w:sz="12" w:space="0" w:color="auto"/>
              <w:bottom w:val="single" w:sz="8" w:space="0" w:color="auto"/>
            </w:tcBorders>
            <w:shd w:val="clear" w:color="auto" w:fill="auto"/>
            <w:noWrap/>
            <w:vAlign w:val="center"/>
          </w:tcPr>
          <w:p w:rsidR="00AC608D" w:rsidRPr="00813F0A" w:rsidRDefault="00AC608D" w:rsidP="000E5074">
            <w:pPr>
              <w:spacing w:after="0" w:line="240" w:lineRule="auto"/>
              <w:rPr>
                <w:rFonts w:eastAsia="Times New Roman" w:cs="Calibri"/>
                <w:color w:val="000000"/>
                <w:lang w:val="en-CA" w:eastAsia="en-CA"/>
              </w:rPr>
            </w:pPr>
            <w:r>
              <w:rPr>
                <w:rFonts w:eastAsia="Times New Roman" w:cs="Calibri"/>
                <w:color w:val="000000"/>
                <w:lang w:val="en-CA" w:eastAsia="en-CA"/>
              </w:rPr>
              <w:t xml:space="preserve">Downloading injury/fatality tables directly </w:t>
            </w:r>
            <w:r w:rsidRPr="00CB7CF7">
              <w:rPr>
                <w:rFonts w:eastAsia="Times New Roman" w:cs="Calibri"/>
                <w:color w:val="000000"/>
                <w:lang w:val="en-CA" w:eastAsia="en-CA"/>
              </w:rPr>
              <w:t xml:space="preserve">from AWCBC website </w:t>
            </w:r>
            <w:r w:rsidRPr="00540338">
              <w:rPr>
                <w:rFonts w:eastAsia="Times New Roman" w:cs="Calibri"/>
                <w:i/>
                <w:color w:val="000000"/>
                <w:lang w:val="en-CA" w:eastAsia="en-CA"/>
              </w:rPr>
              <w:t>http://www.awcbc.org</w:t>
            </w:r>
          </w:p>
        </w:tc>
        <w:tc>
          <w:tcPr>
            <w:tcW w:w="1417" w:type="dxa"/>
            <w:tcBorders>
              <w:top w:val="single" w:sz="12" w:space="0" w:color="auto"/>
              <w:bottom w:val="single" w:sz="8" w:space="0" w:color="auto"/>
            </w:tcBorders>
            <w:shd w:val="clear" w:color="auto" w:fill="auto"/>
            <w:noWrap/>
            <w:vAlign w:val="center"/>
          </w:tcPr>
          <w:p w:rsidR="00AC608D" w:rsidRPr="00813F0A" w:rsidRDefault="00AC608D" w:rsidP="005C7C18">
            <w:pPr>
              <w:spacing w:after="0" w:line="240" w:lineRule="auto"/>
              <w:jc w:val="center"/>
              <w:rPr>
                <w:rFonts w:eastAsia="Times New Roman" w:cs="Calibri"/>
                <w:color w:val="000000"/>
                <w:lang w:val="en-CA" w:eastAsia="en-CA"/>
              </w:rPr>
            </w:pPr>
            <w:r>
              <w:rPr>
                <w:rFonts w:eastAsia="Times New Roman" w:cs="Calibri"/>
                <w:color w:val="000000"/>
                <w:lang w:val="en-CA" w:eastAsia="en-CA"/>
              </w:rPr>
              <w:t>36</w:t>
            </w:r>
          </w:p>
        </w:tc>
        <w:tc>
          <w:tcPr>
            <w:tcW w:w="1418" w:type="dxa"/>
            <w:tcBorders>
              <w:top w:val="single" w:sz="12" w:space="0" w:color="auto"/>
              <w:bottom w:val="single" w:sz="8" w:space="0" w:color="auto"/>
            </w:tcBorders>
            <w:shd w:val="clear" w:color="auto" w:fill="auto"/>
            <w:noWrap/>
            <w:vAlign w:val="center"/>
          </w:tcPr>
          <w:p w:rsidR="00AC608D" w:rsidRPr="00813F0A" w:rsidRDefault="00AC608D" w:rsidP="005C7C18">
            <w:pPr>
              <w:spacing w:after="0" w:line="240" w:lineRule="auto"/>
              <w:jc w:val="center"/>
              <w:rPr>
                <w:rFonts w:eastAsia="Times New Roman" w:cs="Calibri"/>
                <w:color w:val="000000"/>
                <w:lang w:val="en-CA" w:eastAsia="en-CA"/>
              </w:rPr>
            </w:pPr>
            <w:r>
              <w:rPr>
                <w:rFonts w:eastAsia="Times New Roman" w:cs="Calibri"/>
                <w:color w:val="000000"/>
                <w:lang w:val="en-CA" w:eastAsia="en-CA"/>
              </w:rPr>
              <w:t>51.4</w:t>
            </w:r>
          </w:p>
        </w:tc>
      </w:tr>
      <w:tr w:rsidR="00AC608D" w:rsidRPr="00813F0A" w:rsidTr="000E5074">
        <w:trPr>
          <w:trHeight w:val="288"/>
        </w:trPr>
        <w:tc>
          <w:tcPr>
            <w:tcW w:w="5969" w:type="dxa"/>
            <w:tcBorders>
              <w:top w:val="single" w:sz="8" w:space="0" w:color="auto"/>
            </w:tcBorders>
            <w:shd w:val="clear" w:color="auto" w:fill="auto"/>
            <w:noWrap/>
            <w:vAlign w:val="center"/>
          </w:tcPr>
          <w:p w:rsidR="00AC608D" w:rsidRPr="00813F0A" w:rsidRDefault="00AC608D" w:rsidP="000E5074">
            <w:pPr>
              <w:spacing w:after="0" w:line="240" w:lineRule="auto"/>
              <w:rPr>
                <w:rFonts w:eastAsia="Times New Roman" w:cs="Calibri"/>
                <w:color w:val="000000"/>
                <w:lang w:val="en-CA" w:eastAsia="en-CA"/>
              </w:rPr>
            </w:pPr>
            <w:r>
              <w:rPr>
                <w:rFonts w:eastAsia="Times New Roman" w:cs="Calibri"/>
                <w:color w:val="000000"/>
                <w:lang w:val="en-CA" w:eastAsia="en-CA"/>
              </w:rPr>
              <w:t xml:space="preserve">Through the extraction tools on </w:t>
            </w:r>
            <w:r w:rsidRPr="00540338">
              <w:rPr>
                <w:rFonts w:eastAsia="Times New Roman" w:cs="Calibri"/>
                <w:i/>
                <w:color w:val="000000"/>
                <w:lang w:val="en-CA" w:eastAsia="en-CA"/>
              </w:rPr>
              <w:t>http://aoc.awcbc.org</w:t>
            </w:r>
          </w:p>
        </w:tc>
        <w:tc>
          <w:tcPr>
            <w:tcW w:w="1417" w:type="dxa"/>
            <w:tcBorders>
              <w:top w:val="single" w:sz="8" w:space="0" w:color="auto"/>
            </w:tcBorders>
            <w:shd w:val="clear" w:color="auto" w:fill="auto"/>
            <w:noWrap/>
            <w:vAlign w:val="bottom"/>
          </w:tcPr>
          <w:p w:rsidR="00AC608D" w:rsidRPr="00813F0A" w:rsidRDefault="00AC608D" w:rsidP="005C7C18">
            <w:pPr>
              <w:spacing w:after="0" w:line="240" w:lineRule="auto"/>
              <w:jc w:val="center"/>
              <w:rPr>
                <w:rFonts w:eastAsia="Times New Roman" w:cs="Calibri"/>
                <w:color w:val="000000"/>
                <w:lang w:val="en-CA" w:eastAsia="en-CA"/>
              </w:rPr>
            </w:pPr>
            <w:r>
              <w:rPr>
                <w:rFonts w:eastAsia="Times New Roman" w:cs="Calibri"/>
                <w:color w:val="000000"/>
                <w:lang w:val="en-CA" w:eastAsia="en-CA"/>
              </w:rPr>
              <w:t>35</w:t>
            </w:r>
          </w:p>
        </w:tc>
        <w:tc>
          <w:tcPr>
            <w:tcW w:w="1418" w:type="dxa"/>
            <w:tcBorders>
              <w:top w:val="single" w:sz="8" w:space="0" w:color="auto"/>
            </w:tcBorders>
            <w:shd w:val="clear" w:color="auto" w:fill="auto"/>
            <w:noWrap/>
            <w:vAlign w:val="bottom"/>
          </w:tcPr>
          <w:p w:rsidR="00AC608D" w:rsidRPr="00813F0A" w:rsidRDefault="00AC608D" w:rsidP="005C7C18">
            <w:pPr>
              <w:spacing w:after="0" w:line="240" w:lineRule="auto"/>
              <w:jc w:val="center"/>
              <w:rPr>
                <w:rFonts w:eastAsia="Times New Roman" w:cs="Calibri"/>
                <w:color w:val="000000"/>
                <w:lang w:val="en-CA" w:eastAsia="en-CA"/>
              </w:rPr>
            </w:pPr>
            <w:r>
              <w:rPr>
                <w:rFonts w:eastAsia="Times New Roman" w:cs="Calibri"/>
                <w:color w:val="000000"/>
                <w:lang w:val="en-CA" w:eastAsia="en-CA"/>
              </w:rPr>
              <w:t>50.0</w:t>
            </w:r>
          </w:p>
        </w:tc>
      </w:tr>
      <w:tr w:rsidR="00AC608D" w:rsidRPr="00813F0A" w:rsidTr="000E5074">
        <w:trPr>
          <w:trHeight w:val="288"/>
        </w:trPr>
        <w:tc>
          <w:tcPr>
            <w:tcW w:w="5969" w:type="dxa"/>
            <w:tcBorders>
              <w:bottom w:val="single" w:sz="12" w:space="0" w:color="auto"/>
            </w:tcBorders>
            <w:shd w:val="clear" w:color="auto" w:fill="auto"/>
            <w:noWrap/>
            <w:vAlign w:val="center"/>
          </w:tcPr>
          <w:p w:rsidR="00AC608D" w:rsidRPr="00813F0A" w:rsidRDefault="00AC608D" w:rsidP="000E5074">
            <w:pPr>
              <w:spacing w:after="0" w:line="240" w:lineRule="auto"/>
              <w:rPr>
                <w:rFonts w:eastAsia="Times New Roman" w:cs="Calibri"/>
                <w:color w:val="000000"/>
                <w:lang w:val="en-CA" w:eastAsia="en-CA"/>
              </w:rPr>
            </w:pPr>
            <w:r>
              <w:rPr>
                <w:rFonts w:eastAsia="Times New Roman" w:cs="Calibri"/>
                <w:color w:val="000000"/>
                <w:lang w:val="en-CA" w:eastAsia="en-CA"/>
              </w:rPr>
              <w:t>Filling in a request form and receiving data via e-mail</w:t>
            </w:r>
          </w:p>
        </w:tc>
        <w:tc>
          <w:tcPr>
            <w:tcW w:w="1417" w:type="dxa"/>
            <w:tcBorders>
              <w:bottom w:val="single" w:sz="12" w:space="0" w:color="auto"/>
            </w:tcBorders>
            <w:shd w:val="clear" w:color="auto" w:fill="auto"/>
            <w:noWrap/>
            <w:vAlign w:val="bottom"/>
          </w:tcPr>
          <w:p w:rsidR="00AC608D" w:rsidRPr="00813F0A" w:rsidRDefault="00AC608D" w:rsidP="005C7C18">
            <w:pPr>
              <w:spacing w:after="0" w:line="240" w:lineRule="auto"/>
              <w:jc w:val="center"/>
              <w:rPr>
                <w:rFonts w:eastAsia="Times New Roman" w:cs="Calibri"/>
                <w:color w:val="000000"/>
                <w:lang w:val="en-CA" w:eastAsia="en-CA"/>
              </w:rPr>
            </w:pPr>
            <w:r>
              <w:rPr>
                <w:rFonts w:eastAsia="Times New Roman" w:cs="Calibri"/>
                <w:color w:val="000000"/>
                <w:lang w:val="en-CA" w:eastAsia="en-CA"/>
              </w:rPr>
              <w:t>27</w:t>
            </w:r>
          </w:p>
        </w:tc>
        <w:tc>
          <w:tcPr>
            <w:tcW w:w="1418" w:type="dxa"/>
            <w:tcBorders>
              <w:bottom w:val="single" w:sz="12" w:space="0" w:color="auto"/>
            </w:tcBorders>
            <w:shd w:val="clear" w:color="auto" w:fill="auto"/>
            <w:noWrap/>
            <w:vAlign w:val="bottom"/>
          </w:tcPr>
          <w:p w:rsidR="00AC608D" w:rsidRPr="00813F0A" w:rsidRDefault="00AC608D" w:rsidP="005C7C18">
            <w:pPr>
              <w:spacing w:after="0" w:line="240" w:lineRule="auto"/>
              <w:jc w:val="center"/>
              <w:rPr>
                <w:rFonts w:eastAsia="Times New Roman" w:cs="Calibri"/>
                <w:color w:val="000000"/>
                <w:lang w:val="en-CA" w:eastAsia="en-CA"/>
              </w:rPr>
            </w:pPr>
            <w:r>
              <w:rPr>
                <w:rFonts w:eastAsia="Times New Roman" w:cs="Calibri"/>
                <w:color w:val="000000"/>
                <w:lang w:val="en-CA" w:eastAsia="en-CA"/>
              </w:rPr>
              <w:t>38.6</w:t>
            </w:r>
          </w:p>
        </w:tc>
      </w:tr>
      <w:tr w:rsidR="00AC608D" w:rsidRPr="00813F0A" w:rsidTr="00AF0456">
        <w:trPr>
          <w:trHeight w:val="288"/>
        </w:trPr>
        <w:tc>
          <w:tcPr>
            <w:tcW w:w="5969" w:type="dxa"/>
            <w:tcBorders>
              <w:top w:val="single" w:sz="12" w:space="0" w:color="auto"/>
              <w:bottom w:val="single" w:sz="12" w:space="0" w:color="auto"/>
            </w:tcBorders>
            <w:shd w:val="clear" w:color="auto" w:fill="00A851"/>
            <w:noWrap/>
            <w:vAlign w:val="center"/>
            <w:hideMark/>
          </w:tcPr>
          <w:p w:rsidR="00AC608D" w:rsidRPr="00E6177E" w:rsidRDefault="00AC608D" w:rsidP="00AF0456">
            <w:pPr>
              <w:spacing w:after="0" w:line="240" w:lineRule="auto"/>
              <w:rPr>
                <w:rFonts w:eastAsia="Times New Roman" w:cs="Calibri"/>
                <w:b/>
                <w:bCs/>
                <w:color w:val="FFFFFF" w:themeColor="background1"/>
                <w:lang w:val="en-CA" w:eastAsia="en-CA"/>
              </w:rPr>
            </w:pPr>
            <w:r w:rsidRPr="00E6177E">
              <w:rPr>
                <w:rFonts w:eastAsia="Times New Roman" w:cs="Calibri"/>
                <w:b/>
                <w:bCs/>
                <w:color w:val="FFFFFF" w:themeColor="background1"/>
                <w:lang w:val="en-CA" w:eastAsia="en-CA"/>
              </w:rPr>
              <w:t>Total Respondents</w:t>
            </w:r>
          </w:p>
        </w:tc>
        <w:tc>
          <w:tcPr>
            <w:tcW w:w="2835" w:type="dxa"/>
            <w:gridSpan w:val="2"/>
            <w:tcBorders>
              <w:top w:val="single" w:sz="12" w:space="0" w:color="auto"/>
              <w:bottom w:val="single" w:sz="12" w:space="0" w:color="auto"/>
            </w:tcBorders>
            <w:shd w:val="clear" w:color="auto" w:fill="00A851"/>
            <w:noWrap/>
            <w:vAlign w:val="center"/>
            <w:hideMark/>
          </w:tcPr>
          <w:p w:rsidR="00AC608D" w:rsidRPr="00E6177E" w:rsidRDefault="00AC608D" w:rsidP="00AF0456">
            <w:pPr>
              <w:spacing w:after="0" w:line="240" w:lineRule="auto"/>
              <w:jc w:val="center"/>
              <w:rPr>
                <w:rFonts w:eastAsia="Times New Roman" w:cs="Calibri"/>
                <w:b/>
                <w:bCs/>
                <w:color w:val="FFFFFF" w:themeColor="background1"/>
                <w:lang w:val="en-CA" w:eastAsia="en-CA"/>
              </w:rPr>
            </w:pPr>
            <w:r w:rsidRPr="00E6177E">
              <w:rPr>
                <w:rFonts w:eastAsia="Times New Roman" w:cs="Calibri"/>
                <w:b/>
                <w:bCs/>
                <w:color w:val="FFFFFF" w:themeColor="background1"/>
                <w:lang w:val="en-CA" w:eastAsia="en-CA"/>
              </w:rPr>
              <w:t>70</w:t>
            </w:r>
          </w:p>
        </w:tc>
      </w:tr>
    </w:tbl>
    <w:p w:rsidR="00D31657" w:rsidRDefault="00D31657" w:rsidP="00A843BA">
      <w:pPr>
        <w:ind w:left="-360"/>
        <w:rPr>
          <w:rFonts w:ascii="Franklin Gothic Book" w:eastAsia="Arial" w:hAnsi="Franklin Gothic Book"/>
        </w:rPr>
      </w:pPr>
    </w:p>
    <w:p w:rsidR="00AA01AA" w:rsidRDefault="00AA01AA" w:rsidP="00A843BA">
      <w:pPr>
        <w:ind w:left="-360"/>
        <w:rPr>
          <w:rFonts w:ascii="Franklin Gothic Book" w:eastAsia="Arial" w:hAnsi="Franklin Gothic Book"/>
        </w:rPr>
      </w:pPr>
    </w:p>
    <w:tbl>
      <w:tblPr>
        <w:tblW w:w="8804"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969"/>
        <w:gridCol w:w="1417"/>
        <w:gridCol w:w="1418"/>
      </w:tblGrid>
      <w:tr w:rsidR="00DC0D37" w:rsidRPr="00813F0A" w:rsidTr="00C02F0E">
        <w:trPr>
          <w:trHeight w:val="519"/>
        </w:trPr>
        <w:tc>
          <w:tcPr>
            <w:tcW w:w="5969" w:type="dxa"/>
            <w:tcBorders>
              <w:top w:val="single" w:sz="12" w:space="0" w:color="auto"/>
              <w:bottom w:val="single" w:sz="12" w:space="0" w:color="auto"/>
            </w:tcBorders>
            <w:shd w:val="clear" w:color="000000" w:fill="00A851"/>
            <w:vAlign w:val="center"/>
            <w:hideMark/>
          </w:tcPr>
          <w:p w:rsidR="00DC0D37" w:rsidRPr="00EE5BE4" w:rsidRDefault="00DC0D37" w:rsidP="0062089B">
            <w:pPr>
              <w:spacing w:after="0" w:line="240" w:lineRule="auto"/>
              <w:rPr>
                <w:rFonts w:eastAsia="Times New Roman" w:cs="Calibri"/>
                <w:b/>
                <w:bCs/>
                <w:i/>
                <w:iCs/>
                <w:color w:val="FFFFFF" w:themeColor="background1"/>
                <w:lang w:eastAsia="en-CA"/>
              </w:rPr>
            </w:pPr>
            <w:r w:rsidRPr="00EE5BE4">
              <w:rPr>
                <w:rFonts w:eastAsia="Times New Roman" w:cs="Calibri"/>
                <w:b/>
                <w:bCs/>
                <w:i/>
                <w:iCs/>
                <w:color w:val="FFFFFF" w:themeColor="background1"/>
                <w:lang w:eastAsia="en-CA"/>
              </w:rPr>
              <w:t>Q3. What data have you accessed/acquired through the AWCBC within the last 2 years?</w:t>
            </w:r>
          </w:p>
        </w:tc>
        <w:tc>
          <w:tcPr>
            <w:tcW w:w="1417" w:type="dxa"/>
            <w:tcBorders>
              <w:top w:val="single" w:sz="12" w:space="0" w:color="auto"/>
              <w:bottom w:val="single" w:sz="12" w:space="0" w:color="auto"/>
            </w:tcBorders>
            <w:shd w:val="clear" w:color="000000" w:fill="00A851"/>
            <w:vAlign w:val="center"/>
            <w:hideMark/>
          </w:tcPr>
          <w:p w:rsidR="00DC0D37" w:rsidRPr="00EE5BE4" w:rsidRDefault="00DC0D37" w:rsidP="000C4B9A">
            <w:pPr>
              <w:spacing w:after="0" w:line="240" w:lineRule="auto"/>
              <w:jc w:val="center"/>
              <w:rPr>
                <w:rFonts w:eastAsia="Times New Roman" w:cs="Calibri"/>
                <w:b/>
                <w:bCs/>
                <w:color w:val="FFFFFF" w:themeColor="background1"/>
                <w:lang w:val="en-CA" w:eastAsia="en-CA"/>
              </w:rPr>
            </w:pPr>
            <w:r w:rsidRPr="00EE5BE4">
              <w:rPr>
                <w:rFonts w:eastAsia="Times New Roman" w:cs="Calibri"/>
                <w:b/>
                <w:bCs/>
                <w:color w:val="FFFFFF" w:themeColor="background1"/>
                <w:lang w:val="en-CA" w:eastAsia="en-CA"/>
              </w:rPr>
              <w:t>#</w:t>
            </w:r>
          </w:p>
        </w:tc>
        <w:tc>
          <w:tcPr>
            <w:tcW w:w="1418" w:type="dxa"/>
            <w:tcBorders>
              <w:top w:val="single" w:sz="12" w:space="0" w:color="auto"/>
              <w:bottom w:val="single" w:sz="12" w:space="0" w:color="auto"/>
            </w:tcBorders>
            <w:shd w:val="clear" w:color="000000" w:fill="00A851"/>
            <w:vAlign w:val="center"/>
            <w:hideMark/>
          </w:tcPr>
          <w:p w:rsidR="00DC0D37" w:rsidRPr="00EE5BE4" w:rsidRDefault="00DC0D37" w:rsidP="000C4B9A">
            <w:pPr>
              <w:spacing w:after="0" w:line="240" w:lineRule="auto"/>
              <w:jc w:val="center"/>
              <w:rPr>
                <w:rFonts w:eastAsia="Times New Roman" w:cs="Calibri"/>
                <w:b/>
                <w:bCs/>
                <w:color w:val="FFFFFF" w:themeColor="background1"/>
                <w:lang w:val="en-CA" w:eastAsia="en-CA"/>
              </w:rPr>
            </w:pPr>
            <w:r w:rsidRPr="00EE5BE4">
              <w:rPr>
                <w:rFonts w:eastAsia="Times New Roman" w:cs="Calibri"/>
                <w:b/>
                <w:bCs/>
                <w:color w:val="FFFFFF" w:themeColor="background1"/>
                <w:lang w:val="en-CA" w:eastAsia="en-CA"/>
              </w:rPr>
              <w:t>%</w:t>
            </w:r>
          </w:p>
        </w:tc>
      </w:tr>
      <w:tr w:rsidR="00DC0D37" w:rsidRPr="00813F0A" w:rsidTr="000E5074">
        <w:trPr>
          <w:trHeight w:val="288"/>
        </w:trPr>
        <w:tc>
          <w:tcPr>
            <w:tcW w:w="5969" w:type="dxa"/>
            <w:tcBorders>
              <w:top w:val="single" w:sz="12" w:space="0" w:color="auto"/>
            </w:tcBorders>
            <w:shd w:val="clear" w:color="auto" w:fill="auto"/>
            <w:noWrap/>
            <w:vAlign w:val="center"/>
          </w:tcPr>
          <w:p w:rsidR="00DC0D37" w:rsidRPr="00813F0A" w:rsidRDefault="0094344A" w:rsidP="000E5074">
            <w:pPr>
              <w:spacing w:after="0" w:line="240" w:lineRule="auto"/>
              <w:rPr>
                <w:rFonts w:eastAsia="Times New Roman" w:cs="Calibri"/>
                <w:color w:val="000000"/>
                <w:lang w:val="en-CA" w:eastAsia="en-CA"/>
              </w:rPr>
            </w:pPr>
            <w:r>
              <w:rPr>
                <w:rFonts w:ascii="Franklin Gothic Book" w:eastAsia="Arial" w:hAnsi="Franklin Gothic Book"/>
                <w:noProof/>
                <w:lang w:val="en-CA" w:eastAsia="en-CA"/>
              </w:rPr>
              <w:pict>
                <v:shape id="_x0000_s1045" type="#_x0000_t202" style="position:absolute;margin-left:-64.65pt;margin-top:10.95pt;width:55.05pt;height:20.85pt;z-index:251659262;mso-position-horizontal-relative:text;mso-position-vertical-relative:text" stroked="f">
                  <v:textbox style="mso-next-textbox:#_x0000_s1045">
                    <w:txbxContent>
                      <w:p w:rsidR="00BD4FD6" w:rsidRPr="00645D00" w:rsidRDefault="00BD4FD6" w:rsidP="005B2236">
                        <w:pPr>
                          <w:rPr>
                            <w:sz w:val="18"/>
                            <w:szCs w:val="18"/>
                          </w:rPr>
                        </w:pPr>
                        <w:r>
                          <w:rPr>
                            <w:sz w:val="18"/>
                            <w:szCs w:val="18"/>
                          </w:rPr>
                          <w:t>Go to Q3a</w:t>
                        </w:r>
                      </w:p>
                    </w:txbxContent>
                  </v:textbox>
                </v:shape>
              </w:pict>
            </w:r>
            <w:r w:rsidR="00126039">
              <w:rPr>
                <w:rFonts w:eastAsia="Times New Roman" w:cs="Calibri"/>
                <w:color w:val="000000"/>
                <w:lang w:val="en-CA" w:eastAsia="en-CA"/>
              </w:rPr>
              <w:t>Injury Frequency</w:t>
            </w:r>
          </w:p>
        </w:tc>
        <w:tc>
          <w:tcPr>
            <w:tcW w:w="1417" w:type="dxa"/>
            <w:tcBorders>
              <w:top w:val="single" w:sz="12" w:space="0" w:color="auto"/>
            </w:tcBorders>
            <w:shd w:val="clear" w:color="auto" w:fill="auto"/>
            <w:noWrap/>
            <w:vAlign w:val="center"/>
          </w:tcPr>
          <w:p w:rsidR="00DC0D37" w:rsidRPr="00813F0A" w:rsidRDefault="002209B7" w:rsidP="009E6548">
            <w:pPr>
              <w:spacing w:after="0" w:line="240" w:lineRule="auto"/>
              <w:jc w:val="center"/>
              <w:rPr>
                <w:rFonts w:eastAsia="Times New Roman" w:cs="Calibri"/>
                <w:color w:val="000000"/>
                <w:lang w:val="en-CA" w:eastAsia="en-CA"/>
              </w:rPr>
            </w:pPr>
            <w:r>
              <w:rPr>
                <w:rFonts w:eastAsia="Times New Roman" w:cs="Calibri"/>
                <w:color w:val="000000"/>
                <w:lang w:val="en-CA" w:eastAsia="en-CA"/>
              </w:rPr>
              <w:t>39</w:t>
            </w:r>
          </w:p>
        </w:tc>
        <w:tc>
          <w:tcPr>
            <w:tcW w:w="1418" w:type="dxa"/>
            <w:tcBorders>
              <w:top w:val="single" w:sz="12" w:space="0" w:color="auto"/>
            </w:tcBorders>
            <w:shd w:val="clear" w:color="auto" w:fill="auto"/>
            <w:noWrap/>
            <w:vAlign w:val="center"/>
          </w:tcPr>
          <w:p w:rsidR="00DC0D37" w:rsidRPr="00813F0A" w:rsidRDefault="00742EFE" w:rsidP="009E6548">
            <w:pPr>
              <w:spacing w:after="0" w:line="240" w:lineRule="auto"/>
              <w:jc w:val="center"/>
              <w:rPr>
                <w:rFonts w:eastAsia="Times New Roman" w:cs="Calibri"/>
                <w:color w:val="000000"/>
                <w:lang w:val="en-CA" w:eastAsia="en-CA"/>
              </w:rPr>
            </w:pPr>
            <w:r>
              <w:rPr>
                <w:rFonts w:eastAsia="Times New Roman" w:cs="Calibri"/>
                <w:color w:val="000000"/>
                <w:lang w:val="en-CA" w:eastAsia="en-CA"/>
              </w:rPr>
              <w:t>55.7</w:t>
            </w:r>
          </w:p>
        </w:tc>
      </w:tr>
      <w:tr w:rsidR="00E42DAE" w:rsidRPr="00813F0A" w:rsidTr="000E5074">
        <w:trPr>
          <w:trHeight w:val="288"/>
        </w:trPr>
        <w:tc>
          <w:tcPr>
            <w:tcW w:w="5969" w:type="dxa"/>
            <w:shd w:val="clear" w:color="auto" w:fill="auto"/>
            <w:noWrap/>
            <w:vAlign w:val="center"/>
          </w:tcPr>
          <w:p w:rsidR="00E42DAE" w:rsidRPr="00813F0A" w:rsidRDefault="0094344A" w:rsidP="000E5074">
            <w:pPr>
              <w:spacing w:after="0" w:line="240" w:lineRule="auto"/>
              <w:rPr>
                <w:rFonts w:eastAsia="Times New Roman" w:cs="Calibri"/>
                <w:color w:val="000000"/>
                <w:lang w:val="en-CA" w:eastAsia="en-CA"/>
              </w:rPr>
            </w:pPr>
            <w:r>
              <w:rPr>
                <w:rFonts w:ascii="Franklin Gothic Book" w:eastAsia="Arial" w:hAnsi="Franklin Gothic Book"/>
                <w:noProof/>
                <w:lang w:val="en-CA" w:eastAsia="en-CA"/>
              </w:rPr>
              <w:pict>
                <v:shape id="_x0000_s1046" type="#_x0000_t202" style="position:absolute;margin-left:-64.65pt;margin-top:10.65pt;width:55.05pt;height:20.85pt;z-index:251658237;mso-position-horizontal-relative:text;mso-position-vertical-relative:text" stroked="f">
                  <v:textbox style="mso-next-textbox:#_x0000_s1046">
                    <w:txbxContent>
                      <w:p w:rsidR="00BD4FD6" w:rsidRPr="00645D00" w:rsidRDefault="00BD4FD6" w:rsidP="005B2236">
                        <w:pPr>
                          <w:rPr>
                            <w:sz w:val="18"/>
                            <w:szCs w:val="18"/>
                          </w:rPr>
                        </w:pPr>
                        <w:r>
                          <w:rPr>
                            <w:sz w:val="18"/>
                            <w:szCs w:val="18"/>
                          </w:rPr>
                          <w:t>Go to Q3b</w:t>
                        </w:r>
                      </w:p>
                    </w:txbxContent>
                  </v:textbox>
                </v:shape>
              </w:pict>
            </w:r>
            <w:r>
              <w:rPr>
                <w:rFonts w:ascii="Franklin Gothic Book" w:eastAsia="Arial" w:hAnsi="Franklin Gothic Book"/>
                <w:noProof/>
                <w:lang w:val="en-CA" w:eastAsia="en-C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3" type="#_x0000_t34" style="position:absolute;margin-left:-16.5pt;margin-top:5.8pt;width:10.5pt;height:.05pt;z-index:251671552;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" adj=",-119296800,-123737" strokecolor="black [3213]" strokeweight=".5pt">
                  <v:stroke startarrow="block" startarrowlength="short" endcap="square"/>
                </v:shape>
              </w:pict>
            </w:r>
            <w:r w:rsidR="00E42DAE">
              <w:rPr>
                <w:rFonts w:eastAsia="Times New Roman" w:cs="Calibri"/>
                <w:color w:val="000000"/>
                <w:lang w:val="en-CA" w:eastAsia="en-CA"/>
              </w:rPr>
              <w:t>Lost-Time Injury Data</w:t>
            </w:r>
          </w:p>
        </w:tc>
        <w:tc>
          <w:tcPr>
            <w:tcW w:w="1417" w:type="dxa"/>
            <w:shd w:val="clear" w:color="auto" w:fill="auto"/>
            <w:noWrap/>
            <w:vAlign w:val="center"/>
          </w:tcPr>
          <w:p w:rsidR="00E42DAE" w:rsidRPr="00813F0A" w:rsidRDefault="00E42DAE"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36</w:t>
            </w:r>
          </w:p>
        </w:tc>
        <w:tc>
          <w:tcPr>
            <w:tcW w:w="1418" w:type="dxa"/>
            <w:shd w:val="clear" w:color="auto" w:fill="auto"/>
            <w:noWrap/>
            <w:vAlign w:val="center"/>
          </w:tcPr>
          <w:p w:rsidR="00E42DAE" w:rsidRPr="00813F0A" w:rsidRDefault="00742EFE"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51.4</w:t>
            </w:r>
          </w:p>
        </w:tc>
      </w:tr>
      <w:tr w:rsidR="00E42DAE" w:rsidRPr="00813F0A" w:rsidTr="000E5074">
        <w:trPr>
          <w:trHeight w:val="288"/>
        </w:trPr>
        <w:tc>
          <w:tcPr>
            <w:tcW w:w="5969" w:type="dxa"/>
            <w:shd w:val="clear" w:color="auto" w:fill="auto"/>
            <w:noWrap/>
            <w:vAlign w:val="center"/>
          </w:tcPr>
          <w:p w:rsidR="00E42DAE" w:rsidRPr="00813F0A" w:rsidRDefault="0094344A" w:rsidP="000E5074">
            <w:pPr>
              <w:spacing w:after="0" w:line="240" w:lineRule="auto"/>
              <w:rPr>
                <w:rFonts w:eastAsia="Times New Roman" w:cs="Calibri"/>
                <w:color w:val="000000"/>
                <w:lang w:val="en-CA" w:eastAsia="en-CA"/>
              </w:rPr>
            </w:pPr>
            <w:r>
              <w:rPr>
                <w:rFonts w:ascii="Franklin Gothic Book" w:eastAsia="Arial" w:hAnsi="Franklin Gothic Book"/>
                <w:noProof/>
              </w:rPr>
              <w:pict>
                <v:shape id="_x0000_s1082" type="#_x0000_t34" style="position:absolute;margin-left:-16.05pt;margin-top:4.55pt;width:10.5pt;height:.05pt;z-index:251706368;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" adj=",-119296800,-123737" strokecolor="black [3213]" strokeweight=".5pt">
                  <v:stroke startarrow="block" startarrowlength="short" endcap="square"/>
                </v:shape>
              </w:pict>
            </w:r>
            <w:r w:rsidR="00E42DAE">
              <w:rPr>
                <w:rFonts w:eastAsia="Times New Roman" w:cs="Calibri"/>
                <w:color w:val="000000"/>
                <w:lang w:val="en-CA" w:eastAsia="en-CA"/>
              </w:rPr>
              <w:t>Fatality Data</w:t>
            </w:r>
          </w:p>
        </w:tc>
        <w:tc>
          <w:tcPr>
            <w:tcW w:w="1417" w:type="dxa"/>
            <w:shd w:val="clear" w:color="auto" w:fill="auto"/>
            <w:noWrap/>
            <w:vAlign w:val="center"/>
          </w:tcPr>
          <w:p w:rsidR="00E42DAE" w:rsidRPr="00813F0A" w:rsidRDefault="00E42DAE"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32</w:t>
            </w:r>
          </w:p>
        </w:tc>
        <w:tc>
          <w:tcPr>
            <w:tcW w:w="1418" w:type="dxa"/>
            <w:shd w:val="clear" w:color="auto" w:fill="auto"/>
            <w:noWrap/>
            <w:vAlign w:val="center"/>
          </w:tcPr>
          <w:p w:rsidR="00E42DAE" w:rsidRPr="00813F0A" w:rsidRDefault="00742EFE"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45.7</w:t>
            </w:r>
          </w:p>
        </w:tc>
      </w:tr>
      <w:tr w:rsidR="00E42DAE" w:rsidRPr="00813F0A" w:rsidTr="000E5074">
        <w:trPr>
          <w:trHeight w:val="288"/>
        </w:trPr>
        <w:tc>
          <w:tcPr>
            <w:tcW w:w="5969" w:type="dxa"/>
            <w:shd w:val="clear" w:color="auto" w:fill="auto"/>
            <w:noWrap/>
            <w:vAlign w:val="center"/>
          </w:tcPr>
          <w:p w:rsidR="00E42DAE" w:rsidRPr="00813F0A" w:rsidRDefault="00E42DAE" w:rsidP="000E5074">
            <w:pPr>
              <w:spacing w:after="0" w:line="240" w:lineRule="auto"/>
              <w:rPr>
                <w:rFonts w:eastAsia="Times New Roman" w:cs="Calibri"/>
                <w:color w:val="000000"/>
                <w:lang w:val="en-CA" w:eastAsia="en-CA"/>
              </w:rPr>
            </w:pPr>
            <w:r>
              <w:rPr>
                <w:rFonts w:eastAsia="Times New Roman" w:cs="Calibri"/>
                <w:color w:val="000000"/>
                <w:lang w:val="en-CA" w:eastAsia="en-CA"/>
              </w:rPr>
              <w:t>Financial (e.g., percentage funded, administration, occupational health &amp; safety, market rate of return)</w:t>
            </w:r>
          </w:p>
        </w:tc>
        <w:tc>
          <w:tcPr>
            <w:tcW w:w="1417" w:type="dxa"/>
            <w:shd w:val="clear" w:color="auto" w:fill="auto"/>
            <w:noWrap/>
            <w:vAlign w:val="center"/>
          </w:tcPr>
          <w:p w:rsidR="00E42DAE" w:rsidRPr="00813F0A" w:rsidRDefault="00E42DAE"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26</w:t>
            </w:r>
          </w:p>
        </w:tc>
        <w:tc>
          <w:tcPr>
            <w:tcW w:w="1418" w:type="dxa"/>
            <w:shd w:val="clear" w:color="auto" w:fill="auto"/>
            <w:noWrap/>
            <w:vAlign w:val="center"/>
          </w:tcPr>
          <w:p w:rsidR="00E42DAE" w:rsidRPr="00813F0A" w:rsidRDefault="00742EFE"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37.1</w:t>
            </w:r>
          </w:p>
        </w:tc>
      </w:tr>
      <w:tr w:rsidR="00E42DAE" w:rsidRPr="00813F0A" w:rsidTr="000E5074">
        <w:trPr>
          <w:trHeight w:val="288"/>
        </w:trPr>
        <w:tc>
          <w:tcPr>
            <w:tcW w:w="5969" w:type="dxa"/>
            <w:shd w:val="clear" w:color="auto" w:fill="auto"/>
            <w:noWrap/>
            <w:vAlign w:val="center"/>
          </w:tcPr>
          <w:p w:rsidR="00E42DAE" w:rsidRPr="00813F0A" w:rsidRDefault="00E42DAE" w:rsidP="000E5074">
            <w:pPr>
              <w:spacing w:after="0" w:line="240" w:lineRule="auto"/>
              <w:rPr>
                <w:rFonts w:eastAsia="Times New Roman" w:cs="Calibri"/>
                <w:color w:val="000000"/>
                <w:lang w:val="en-CA" w:eastAsia="en-CA"/>
              </w:rPr>
            </w:pPr>
            <w:r>
              <w:rPr>
                <w:rFonts w:eastAsia="Times New Roman" w:cs="Calibri"/>
                <w:color w:val="000000"/>
                <w:lang w:val="en-CA" w:eastAsia="en-CA"/>
              </w:rPr>
              <w:t>Assessment (e.g., assessment rates, premium revenue, assessable payroll)</w:t>
            </w:r>
          </w:p>
        </w:tc>
        <w:tc>
          <w:tcPr>
            <w:tcW w:w="1417" w:type="dxa"/>
            <w:shd w:val="clear" w:color="auto" w:fill="auto"/>
            <w:noWrap/>
            <w:vAlign w:val="center"/>
          </w:tcPr>
          <w:p w:rsidR="00E42DAE" w:rsidRPr="00813F0A" w:rsidRDefault="00E42DAE"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c>
          <w:tcPr>
            <w:tcW w:w="1418" w:type="dxa"/>
            <w:shd w:val="clear" w:color="auto" w:fill="auto"/>
            <w:noWrap/>
            <w:vAlign w:val="center"/>
          </w:tcPr>
          <w:p w:rsidR="00E42DAE" w:rsidRPr="00813F0A" w:rsidRDefault="00E42DAE"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32.9</w:t>
            </w:r>
          </w:p>
        </w:tc>
      </w:tr>
      <w:tr w:rsidR="00E42DAE" w:rsidRPr="00813F0A" w:rsidTr="000E5074">
        <w:trPr>
          <w:trHeight w:val="288"/>
        </w:trPr>
        <w:tc>
          <w:tcPr>
            <w:tcW w:w="5969" w:type="dxa"/>
            <w:shd w:val="clear" w:color="auto" w:fill="auto"/>
            <w:noWrap/>
            <w:vAlign w:val="center"/>
          </w:tcPr>
          <w:p w:rsidR="00E42DAE" w:rsidRPr="00813F0A" w:rsidRDefault="00E42DAE" w:rsidP="000E5074">
            <w:pPr>
              <w:spacing w:after="0" w:line="240" w:lineRule="auto"/>
              <w:rPr>
                <w:rFonts w:eastAsia="Times New Roman" w:cs="Calibri"/>
                <w:color w:val="000000"/>
                <w:lang w:val="en-CA" w:eastAsia="en-CA"/>
              </w:rPr>
            </w:pPr>
            <w:r>
              <w:rPr>
                <w:rFonts w:eastAsia="Times New Roman" w:cs="Calibri"/>
                <w:color w:val="000000"/>
                <w:lang w:val="en-CA" w:eastAsia="en-CA"/>
              </w:rPr>
              <w:t>Percentage Workforce Covered</w:t>
            </w:r>
          </w:p>
        </w:tc>
        <w:tc>
          <w:tcPr>
            <w:tcW w:w="1417" w:type="dxa"/>
            <w:shd w:val="clear" w:color="auto" w:fill="auto"/>
            <w:noWrap/>
            <w:vAlign w:val="center"/>
          </w:tcPr>
          <w:p w:rsidR="00E42DAE" w:rsidRPr="00813F0A" w:rsidRDefault="00E42DAE" w:rsidP="009E6548">
            <w:pPr>
              <w:spacing w:after="0" w:line="240" w:lineRule="auto"/>
              <w:jc w:val="center"/>
              <w:rPr>
                <w:rFonts w:eastAsia="Times New Roman" w:cs="Calibri"/>
                <w:color w:val="000000"/>
                <w:lang w:val="en-CA" w:eastAsia="en-CA"/>
              </w:rPr>
            </w:pPr>
            <w:r>
              <w:rPr>
                <w:rFonts w:eastAsia="Times New Roman" w:cs="Calibri"/>
                <w:color w:val="000000"/>
                <w:lang w:val="en-CA" w:eastAsia="en-CA"/>
              </w:rPr>
              <w:t>19</w:t>
            </w:r>
          </w:p>
        </w:tc>
        <w:tc>
          <w:tcPr>
            <w:tcW w:w="1418" w:type="dxa"/>
            <w:shd w:val="clear" w:color="auto" w:fill="auto"/>
            <w:noWrap/>
            <w:vAlign w:val="center"/>
          </w:tcPr>
          <w:p w:rsidR="00E42DAE" w:rsidRPr="00813F0A" w:rsidRDefault="00742EFE" w:rsidP="009E6548">
            <w:pPr>
              <w:spacing w:after="0" w:line="240" w:lineRule="auto"/>
              <w:jc w:val="center"/>
              <w:rPr>
                <w:rFonts w:eastAsia="Times New Roman" w:cs="Calibri"/>
                <w:color w:val="000000"/>
                <w:lang w:val="en-CA" w:eastAsia="en-CA"/>
              </w:rPr>
            </w:pPr>
            <w:r>
              <w:rPr>
                <w:rFonts w:eastAsia="Times New Roman" w:cs="Calibri"/>
                <w:color w:val="000000"/>
                <w:lang w:val="en-CA" w:eastAsia="en-CA"/>
              </w:rPr>
              <w:t>27.1</w:t>
            </w:r>
          </w:p>
        </w:tc>
      </w:tr>
      <w:tr w:rsidR="00E42DAE" w:rsidRPr="00813F0A" w:rsidTr="000E5074">
        <w:trPr>
          <w:trHeight w:val="288"/>
        </w:trPr>
        <w:tc>
          <w:tcPr>
            <w:tcW w:w="5969" w:type="dxa"/>
            <w:shd w:val="clear" w:color="auto" w:fill="auto"/>
            <w:noWrap/>
            <w:vAlign w:val="center"/>
          </w:tcPr>
          <w:p w:rsidR="00E42DAE" w:rsidRPr="00813F0A" w:rsidRDefault="00E42DAE" w:rsidP="000E5074">
            <w:pPr>
              <w:spacing w:after="0" w:line="240" w:lineRule="auto"/>
              <w:rPr>
                <w:rFonts w:eastAsia="Times New Roman" w:cs="Calibri"/>
                <w:color w:val="000000"/>
                <w:lang w:val="en-CA" w:eastAsia="en-CA"/>
              </w:rPr>
            </w:pPr>
            <w:r>
              <w:rPr>
                <w:rFonts w:eastAsia="Times New Roman" w:cs="Calibri"/>
                <w:color w:val="000000"/>
                <w:lang w:val="en-CA" w:eastAsia="en-CA"/>
              </w:rPr>
              <w:t>Costs/Liabilities (e.g., benefits payments, health care, vocational rehabilitation)</w:t>
            </w:r>
          </w:p>
        </w:tc>
        <w:tc>
          <w:tcPr>
            <w:tcW w:w="1417" w:type="dxa"/>
            <w:shd w:val="clear" w:color="auto" w:fill="auto"/>
            <w:noWrap/>
            <w:vAlign w:val="center"/>
          </w:tcPr>
          <w:p w:rsidR="00E42DAE" w:rsidRPr="00813F0A" w:rsidRDefault="00E42DAE"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18</w:t>
            </w:r>
          </w:p>
        </w:tc>
        <w:tc>
          <w:tcPr>
            <w:tcW w:w="1418" w:type="dxa"/>
            <w:shd w:val="clear" w:color="auto" w:fill="auto"/>
            <w:noWrap/>
            <w:vAlign w:val="center"/>
          </w:tcPr>
          <w:p w:rsidR="00E42DAE" w:rsidRPr="00813F0A" w:rsidRDefault="00742EFE"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25.7</w:t>
            </w:r>
          </w:p>
        </w:tc>
      </w:tr>
      <w:tr w:rsidR="00E42DAE" w:rsidRPr="00813F0A" w:rsidTr="000E5074">
        <w:trPr>
          <w:trHeight w:val="288"/>
        </w:trPr>
        <w:tc>
          <w:tcPr>
            <w:tcW w:w="5969" w:type="dxa"/>
            <w:shd w:val="clear" w:color="auto" w:fill="auto"/>
            <w:noWrap/>
            <w:vAlign w:val="center"/>
          </w:tcPr>
          <w:p w:rsidR="00E42DAE" w:rsidRPr="00813F0A" w:rsidRDefault="00E42DAE" w:rsidP="000E5074">
            <w:pPr>
              <w:spacing w:after="0" w:line="240" w:lineRule="auto"/>
              <w:rPr>
                <w:rFonts w:eastAsia="Times New Roman" w:cs="Calibri"/>
                <w:color w:val="000000"/>
                <w:lang w:val="en-CA" w:eastAsia="en-CA"/>
              </w:rPr>
            </w:pPr>
            <w:r>
              <w:rPr>
                <w:rFonts w:eastAsia="Times New Roman" w:cs="Calibri"/>
                <w:color w:val="000000"/>
                <w:lang w:val="en-CA" w:eastAsia="en-CA"/>
              </w:rPr>
              <w:t>Indicator Ratios (e.g., Benefit/Administration Cost per Lost-Time Claim; Benefit/Administration costs per $100 payroll)</w:t>
            </w:r>
          </w:p>
        </w:tc>
        <w:tc>
          <w:tcPr>
            <w:tcW w:w="1417" w:type="dxa"/>
            <w:shd w:val="clear" w:color="auto" w:fill="auto"/>
            <w:noWrap/>
            <w:vAlign w:val="center"/>
          </w:tcPr>
          <w:p w:rsidR="00E42DAE" w:rsidRPr="00813F0A" w:rsidRDefault="00E42DAE"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16</w:t>
            </w:r>
          </w:p>
        </w:tc>
        <w:tc>
          <w:tcPr>
            <w:tcW w:w="1418" w:type="dxa"/>
            <w:shd w:val="clear" w:color="auto" w:fill="auto"/>
            <w:noWrap/>
            <w:vAlign w:val="center"/>
          </w:tcPr>
          <w:p w:rsidR="00E42DAE" w:rsidRPr="00813F0A" w:rsidRDefault="00E42DAE"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22.9</w:t>
            </w:r>
          </w:p>
        </w:tc>
      </w:tr>
      <w:tr w:rsidR="00E42DAE" w:rsidRPr="00813F0A" w:rsidTr="000E5074">
        <w:trPr>
          <w:trHeight w:val="288"/>
        </w:trPr>
        <w:tc>
          <w:tcPr>
            <w:tcW w:w="5969" w:type="dxa"/>
            <w:shd w:val="clear" w:color="auto" w:fill="auto"/>
            <w:noWrap/>
            <w:vAlign w:val="center"/>
          </w:tcPr>
          <w:p w:rsidR="00E42DAE" w:rsidRPr="00813F0A" w:rsidRDefault="00E42DAE" w:rsidP="000E5074">
            <w:pPr>
              <w:spacing w:after="0" w:line="240" w:lineRule="auto"/>
              <w:rPr>
                <w:rFonts w:eastAsia="Times New Roman" w:cs="Calibri"/>
                <w:color w:val="000000"/>
                <w:lang w:val="en-CA" w:eastAsia="en-CA"/>
              </w:rPr>
            </w:pPr>
            <w:r>
              <w:rPr>
                <w:rFonts w:eastAsia="Times New Roman" w:cs="Calibri"/>
                <w:color w:val="000000"/>
                <w:lang w:val="en-CA" w:eastAsia="en-CA"/>
              </w:rPr>
              <w:t>Duration or percentage of claims off compensation</w:t>
            </w:r>
          </w:p>
        </w:tc>
        <w:tc>
          <w:tcPr>
            <w:tcW w:w="1417" w:type="dxa"/>
            <w:shd w:val="clear" w:color="auto" w:fill="auto"/>
            <w:noWrap/>
            <w:vAlign w:val="center"/>
          </w:tcPr>
          <w:p w:rsidR="00E42DAE" w:rsidRPr="00813F0A" w:rsidRDefault="00E42DAE" w:rsidP="009E6548">
            <w:pPr>
              <w:spacing w:after="0" w:line="240" w:lineRule="auto"/>
              <w:jc w:val="center"/>
              <w:rPr>
                <w:rFonts w:eastAsia="Times New Roman" w:cs="Calibri"/>
                <w:color w:val="000000"/>
                <w:lang w:val="en-CA" w:eastAsia="en-CA"/>
              </w:rPr>
            </w:pPr>
            <w:r>
              <w:rPr>
                <w:rFonts w:eastAsia="Times New Roman" w:cs="Calibri"/>
                <w:color w:val="000000"/>
                <w:lang w:val="en-CA" w:eastAsia="en-CA"/>
              </w:rPr>
              <w:t>15</w:t>
            </w:r>
          </w:p>
        </w:tc>
        <w:tc>
          <w:tcPr>
            <w:tcW w:w="1418" w:type="dxa"/>
            <w:shd w:val="clear" w:color="auto" w:fill="auto"/>
            <w:noWrap/>
            <w:vAlign w:val="center"/>
          </w:tcPr>
          <w:p w:rsidR="00E42DAE" w:rsidRPr="00813F0A" w:rsidRDefault="00742EFE" w:rsidP="009E6548">
            <w:pPr>
              <w:spacing w:after="0" w:line="240" w:lineRule="auto"/>
              <w:jc w:val="center"/>
              <w:rPr>
                <w:rFonts w:eastAsia="Times New Roman" w:cs="Calibri"/>
                <w:color w:val="000000"/>
                <w:lang w:val="en-CA" w:eastAsia="en-CA"/>
              </w:rPr>
            </w:pPr>
            <w:r>
              <w:rPr>
                <w:rFonts w:eastAsia="Times New Roman" w:cs="Calibri"/>
                <w:color w:val="000000"/>
                <w:lang w:val="en-CA" w:eastAsia="en-CA"/>
              </w:rPr>
              <w:t>21.4</w:t>
            </w:r>
          </w:p>
        </w:tc>
      </w:tr>
      <w:tr w:rsidR="00E42DAE" w:rsidRPr="00813F0A" w:rsidTr="000E5074">
        <w:trPr>
          <w:trHeight w:val="288"/>
        </w:trPr>
        <w:tc>
          <w:tcPr>
            <w:tcW w:w="5969" w:type="dxa"/>
            <w:shd w:val="clear" w:color="auto" w:fill="auto"/>
            <w:noWrap/>
            <w:vAlign w:val="center"/>
          </w:tcPr>
          <w:p w:rsidR="00E42DAE" w:rsidRPr="00813F0A" w:rsidRDefault="00E42DAE" w:rsidP="000E5074">
            <w:pPr>
              <w:spacing w:after="0" w:line="240" w:lineRule="auto"/>
              <w:rPr>
                <w:rFonts w:eastAsia="Times New Roman" w:cs="Calibri"/>
                <w:color w:val="000000"/>
                <w:lang w:val="en-CA" w:eastAsia="en-CA"/>
              </w:rPr>
            </w:pPr>
            <w:r>
              <w:rPr>
                <w:rFonts w:eastAsia="Times New Roman" w:cs="Calibri"/>
                <w:color w:val="000000"/>
                <w:lang w:val="en-CA" w:eastAsia="en-CA"/>
              </w:rPr>
              <w:t>Days from Injury</w:t>
            </w:r>
          </w:p>
        </w:tc>
        <w:tc>
          <w:tcPr>
            <w:tcW w:w="1417" w:type="dxa"/>
            <w:shd w:val="clear" w:color="auto" w:fill="auto"/>
            <w:noWrap/>
            <w:vAlign w:val="center"/>
          </w:tcPr>
          <w:p w:rsidR="00E42DAE" w:rsidRPr="00813F0A" w:rsidRDefault="00E42DAE" w:rsidP="009E6548">
            <w:pPr>
              <w:spacing w:after="0" w:line="240" w:lineRule="auto"/>
              <w:jc w:val="center"/>
              <w:rPr>
                <w:rFonts w:eastAsia="Times New Roman" w:cs="Calibri"/>
                <w:color w:val="000000"/>
                <w:lang w:val="en-CA" w:eastAsia="en-CA"/>
              </w:rPr>
            </w:pPr>
            <w:r>
              <w:rPr>
                <w:rFonts w:eastAsia="Times New Roman" w:cs="Calibri"/>
                <w:color w:val="000000"/>
                <w:lang w:val="en-CA" w:eastAsia="en-CA"/>
              </w:rPr>
              <w:t>6</w:t>
            </w:r>
          </w:p>
        </w:tc>
        <w:tc>
          <w:tcPr>
            <w:tcW w:w="1418" w:type="dxa"/>
            <w:shd w:val="clear" w:color="auto" w:fill="auto"/>
            <w:noWrap/>
            <w:vAlign w:val="center"/>
          </w:tcPr>
          <w:p w:rsidR="00E42DAE" w:rsidRPr="00813F0A" w:rsidRDefault="00742EFE" w:rsidP="009E6548">
            <w:pPr>
              <w:spacing w:after="0" w:line="240" w:lineRule="auto"/>
              <w:jc w:val="center"/>
              <w:rPr>
                <w:rFonts w:eastAsia="Times New Roman" w:cs="Calibri"/>
                <w:color w:val="000000"/>
                <w:lang w:val="en-CA" w:eastAsia="en-CA"/>
              </w:rPr>
            </w:pPr>
            <w:r>
              <w:rPr>
                <w:rFonts w:eastAsia="Times New Roman" w:cs="Calibri"/>
                <w:color w:val="000000"/>
                <w:lang w:val="en-CA" w:eastAsia="en-CA"/>
              </w:rPr>
              <w:t>8.6</w:t>
            </w:r>
          </w:p>
        </w:tc>
      </w:tr>
      <w:tr w:rsidR="00E42DAE" w:rsidRPr="00813F0A" w:rsidTr="000E5074">
        <w:trPr>
          <w:trHeight w:val="288"/>
        </w:trPr>
        <w:tc>
          <w:tcPr>
            <w:tcW w:w="5969" w:type="dxa"/>
            <w:shd w:val="clear" w:color="auto" w:fill="auto"/>
            <w:noWrap/>
            <w:vAlign w:val="center"/>
          </w:tcPr>
          <w:p w:rsidR="00E42DAE" w:rsidRPr="00813F0A" w:rsidRDefault="00E42DAE" w:rsidP="000E5074">
            <w:pPr>
              <w:spacing w:after="0" w:line="240" w:lineRule="auto"/>
              <w:rPr>
                <w:rFonts w:eastAsia="Times New Roman" w:cs="Calibri"/>
                <w:color w:val="000000"/>
                <w:lang w:val="en-CA" w:eastAsia="en-CA"/>
              </w:rPr>
            </w:pPr>
            <w:r>
              <w:rPr>
                <w:rFonts w:eastAsia="Times New Roman" w:cs="Calibri"/>
                <w:color w:val="000000"/>
                <w:lang w:val="en-CA" w:eastAsia="en-CA"/>
              </w:rPr>
              <w:t>Days from Registration to Payment</w:t>
            </w:r>
          </w:p>
        </w:tc>
        <w:tc>
          <w:tcPr>
            <w:tcW w:w="1417" w:type="dxa"/>
            <w:shd w:val="clear" w:color="auto" w:fill="auto"/>
            <w:noWrap/>
            <w:vAlign w:val="center"/>
          </w:tcPr>
          <w:p w:rsidR="00E42DAE" w:rsidRPr="00813F0A" w:rsidRDefault="00E42DAE" w:rsidP="009E6548">
            <w:pPr>
              <w:spacing w:after="0" w:line="240" w:lineRule="auto"/>
              <w:jc w:val="center"/>
              <w:rPr>
                <w:rFonts w:eastAsia="Times New Roman" w:cs="Calibri"/>
                <w:color w:val="000000"/>
                <w:lang w:val="en-CA" w:eastAsia="en-CA"/>
              </w:rPr>
            </w:pPr>
            <w:r>
              <w:rPr>
                <w:rFonts w:eastAsia="Times New Roman" w:cs="Calibri"/>
                <w:color w:val="000000"/>
                <w:lang w:val="en-CA" w:eastAsia="en-CA"/>
              </w:rPr>
              <w:t>5</w:t>
            </w:r>
          </w:p>
        </w:tc>
        <w:tc>
          <w:tcPr>
            <w:tcW w:w="1418" w:type="dxa"/>
            <w:shd w:val="clear" w:color="auto" w:fill="auto"/>
            <w:noWrap/>
            <w:vAlign w:val="center"/>
          </w:tcPr>
          <w:p w:rsidR="00E42DAE" w:rsidRPr="00813F0A" w:rsidRDefault="00E42DAE" w:rsidP="00742EFE">
            <w:pPr>
              <w:spacing w:after="0" w:line="240" w:lineRule="auto"/>
              <w:jc w:val="center"/>
              <w:rPr>
                <w:rFonts w:eastAsia="Times New Roman" w:cs="Calibri"/>
                <w:color w:val="000000"/>
                <w:lang w:val="en-CA" w:eastAsia="en-CA"/>
              </w:rPr>
            </w:pPr>
            <w:r>
              <w:rPr>
                <w:rFonts w:eastAsia="Times New Roman" w:cs="Calibri"/>
                <w:color w:val="000000"/>
                <w:lang w:val="en-CA" w:eastAsia="en-CA"/>
              </w:rPr>
              <w:t>7.1</w:t>
            </w:r>
          </w:p>
        </w:tc>
      </w:tr>
      <w:tr w:rsidR="00E42DAE" w:rsidRPr="00813F0A" w:rsidTr="000E5074">
        <w:trPr>
          <w:trHeight w:val="288"/>
        </w:trPr>
        <w:tc>
          <w:tcPr>
            <w:tcW w:w="5969" w:type="dxa"/>
            <w:tcBorders>
              <w:bottom w:val="single" w:sz="12" w:space="0" w:color="auto"/>
            </w:tcBorders>
            <w:shd w:val="clear" w:color="auto" w:fill="auto"/>
            <w:noWrap/>
            <w:vAlign w:val="center"/>
          </w:tcPr>
          <w:p w:rsidR="00E42DAE" w:rsidRPr="00813F0A" w:rsidRDefault="00E42DAE" w:rsidP="000E5074">
            <w:pPr>
              <w:spacing w:after="0" w:line="240" w:lineRule="auto"/>
              <w:rPr>
                <w:rFonts w:eastAsia="Times New Roman" w:cs="Calibri"/>
                <w:color w:val="000000"/>
                <w:lang w:val="en-CA" w:eastAsia="en-CA"/>
              </w:rPr>
            </w:pPr>
            <w:r>
              <w:rPr>
                <w:rFonts w:eastAsia="Times New Roman" w:cs="Calibri"/>
                <w:color w:val="000000"/>
                <w:lang w:val="en-CA" w:eastAsia="en-CA"/>
              </w:rPr>
              <w:t>Self-insured employers only data</w:t>
            </w:r>
          </w:p>
        </w:tc>
        <w:tc>
          <w:tcPr>
            <w:tcW w:w="1417" w:type="dxa"/>
            <w:tcBorders>
              <w:bottom w:val="single" w:sz="12" w:space="0" w:color="auto"/>
            </w:tcBorders>
            <w:shd w:val="clear" w:color="auto" w:fill="auto"/>
            <w:noWrap/>
            <w:vAlign w:val="center"/>
          </w:tcPr>
          <w:p w:rsidR="00E42DAE" w:rsidRPr="00813F0A" w:rsidRDefault="00E42DAE"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3</w:t>
            </w:r>
          </w:p>
        </w:tc>
        <w:tc>
          <w:tcPr>
            <w:tcW w:w="1418" w:type="dxa"/>
            <w:tcBorders>
              <w:bottom w:val="single" w:sz="12" w:space="0" w:color="auto"/>
            </w:tcBorders>
            <w:shd w:val="clear" w:color="auto" w:fill="auto"/>
            <w:noWrap/>
            <w:vAlign w:val="center"/>
          </w:tcPr>
          <w:p w:rsidR="00E42DAE" w:rsidRPr="00813F0A" w:rsidRDefault="00E42DAE" w:rsidP="00742EFE">
            <w:pPr>
              <w:spacing w:after="0" w:line="240" w:lineRule="auto"/>
              <w:jc w:val="center"/>
              <w:rPr>
                <w:rFonts w:eastAsia="Times New Roman" w:cs="Calibri"/>
                <w:color w:val="000000"/>
                <w:lang w:val="en-CA" w:eastAsia="en-CA"/>
              </w:rPr>
            </w:pPr>
            <w:r>
              <w:rPr>
                <w:rFonts w:eastAsia="Times New Roman" w:cs="Calibri"/>
                <w:color w:val="000000"/>
                <w:lang w:val="en-CA" w:eastAsia="en-CA"/>
              </w:rPr>
              <w:t>4.3</w:t>
            </w:r>
          </w:p>
        </w:tc>
      </w:tr>
      <w:tr w:rsidR="00E42DAE" w:rsidRPr="00813F0A" w:rsidTr="00AF0456">
        <w:trPr>
          <w:trHeight w:val="288"/>
        </w:trPr>
        <w:tc>
          <w:tcPr>
            <w:tcW w:w="5969" w:type="dxa"/>
            <w:tcBorders>
              <w:top w:val="single" w:sz="12" w:space="0" w:color="auto"/>
              <w:bottom w:val="single" w:sz="12" w:space="0" w:color="auto"/>
            </w:tcBorders>
            <w:shd w:val="clear" w:color="auto" w:fill="00A851"/>
            <w:noWrap/>
            <w:vAlign w:val="center"/>
            <w:hideMark/>
          </w:tcPr>
          <w:p w:rsidR="00E42DAE" w:rsidRPr="00EE5BE4" w:rsidRDefault="00E42DAE" w:rsidP="00AF0456">
            <w:pPr>
              <w:spacing w:after="0" w:line="240" w:lineRule="auto"/>
              <w:rPr>
                <w:rFonts w:eastAsia="Times New Roman" w:cs="Calibri"/>
                <w:b/>
                <w:bCs/>
                <w:color w:val="FFFFFF" w:themeColor="background1"/>
                <w:lang w:val="en-CA" w:eastAsia="en-CA"/>
              </w:rPr>
            </w:pPr>
            <w:r w:rsidRPr="00EE5BE4">
              <w:rPr>
                <w:rFonts w:eastAsia="Times New Roman" w:cs="Calibri"/>
                <w:b/>
                <w:bCs/>
                <w:color w:val="FFFFFF" w:themeColor="background1"/>
                <w:lang w:val="en-CA" w:eastAsia="en-CA"/>
              </w:rPr>
              <w:t>Total Respondents</w:t>
            </w:r>
          </w:p>
        </w:tc>
        <w:tc>
          <w:tcPr>
            <w:tcW w:w="2835" w:type="dxa"/>
            <w:gridSpan w:val="2"/>
            <w:tcBorders>
              <w:top w:val="single" w:sz="12" w:space="0" w:color="auto"/>
              <w:bottom w:val="single" w:sz="12" w:space="0" w:color="auto"/>
            </w:tcBorders>
            <w:shd w:val="clear" w:color="auto" w:fill="00A851"/>
            <w:noWrap/>
            <w:vAlign w:val="center"/>
            <w:hideMark/>
          </w:tcPr>
          <w:p w:rsidR="00E42DAE" w:rsidRPr="00EE5BE4" w:rsidRDefault="00E42DAE" w:rsidP="00AF0456">
            <w:pPr>
              <w:spacing w:after="0" w:line="240" w:lineRule="auto"/>
              <w:jc w:val="center"/>
              <w:rPr>
                <w:rFonts w:eastAsia="Times New Roman" w:cs="Calibri"/>
                <w:b/>
                <w:bCs/>
                <w:color w:val="FFFFFF" w:themeColor="background1"/>
                <w:lang w:val="en-CA" w:eastAsia="en-CA"/>
              </w:rPr>
            </w:pPr>
            <w:r w:rsidRPr="00EE5BE4">
              <w:rPr>
                <w:rFonts w:eastAsia="Times New Roman" w:cs="Calibri"/>
                <w:b/>
                <w:bCs/>
                <w:color w:val="FFFFFF" w:themeColor="background1"/>
                <w:lang w:val="en-CA" w:eastAsia="en-CA"/>
              </w:rPr>
              <w:t>70</w:t>
            </w:r>
          </w:p>
        </w:tc>
      </w:tr>
    </w:tbl>
    <w:p w:rsidR="00D31657" w:rsidRPr="00160BF3" w:rsidRDefault="009376E5" w:rsidP="00A843BA">
      <w:pPr>
        <w:ind w:left="-360"/>
        <w:rPr>
          <w:rFonts w:ascii="Franklin Gothic Book" w:eastAsia="Arial" w:hAnsi="Franklin Gothic Book"/>
          <w:i/>
          <w:sz w:val="18"/>
          <w:szCs w:val="18"/>
        </w:rPr>
      </w:pPr>
      <w:r>
        <w:rPr>
          <w:rFonts w:ascii="Franklin Gothic Book" w:eastAsia="Arial" w:hAnsi="Franklin Gothic Book"/>
        </w:rPr>
        <w:tab/>
      </w:r>
      <w:r w:rsidRPr="00160BF3">
        <w:rPr>
          <w:rFonts w:ascii="Franklin Gothic Book" w:eastAsia="Arial" w:hAnsi="Franklin Gothic Book"/>
          <w:i/>
          <w:sz w:val="18"/>
          <w:szCs w:val="18"/>
        </w:rPr>
        <w:t>Note. Percentage does not total 100% as respondents could have selected more than one response.</w:t>
      </w:r>
    </w:p>
    <w:p w:rsidR="008D5767" w:rsidRDefault="008D5767" w:rsidP="00A843BA">
      <w:pPr>
        <w:ind w:left="-360"/>
        <w:rPr>
          <w:rFonts w:ascii="Franklin Gothic Book" w:eastAsia="Arial" w:hAnsi="Franklin Gothic Book"/>
          <w:i/>
          <w:sz w:val="20"/>
          <w:szCs w:val="20"/>
        </w:rPr>
      </w:pPr>
    </w:p>
    <w:p w:rsidR="008D5767" w:rsidRDefault="008D5767" w:rsidP="00A843BA">
      <w:pPr>
        <w:ind w:left="-360"/>
        <w:rPr>
          <w:rFonts w:ascii="Franklin Gothic Book" w:eastAsia="Arial" w:hAnsi="Franklin Gothic Book"/>
          <w:i/>
          <w:sz w:val="20"/>
          <w:szCs w:val="20"/>
        </w:rPr>
      </w:pPr>
    </w:p>
    <w:p w:rsidR="008D5767" w:rsidRDefault="008D5767" w:rsidP="00A843BA">
      <w:pPr>
        <w:ind w:left="-360"/>
        <w:rPr>
          <w:rFonts w:ascii="Franklin Gothic Book" w:eastAsia="Arial" w:hAnsi="Franklin Gothic Book"/>
          <w:i/>
          <w:sz w:val="20"/>
          <w:szCs w:val="20"/>
        </w:rPr>
      </w:pPr>
    </w:p>
    <w:p w:rsidR="008D5767" w:rsidRDefault="008D5767" w:rsidP="00A843BA">
      <w:pPr>
        <w:ind w:left="-360"/>
        <w:rPr>
          <w:rFonts w:ascii="Franklin Gothic Book" w:eastAsia="Arial" w:hAnsi="Franklin Gothic Book"/>
          <w:i/>
          <w:sz w:val="20"/>
          <w:szCs w:val="20"/>
        </w:rPr>
      </w:pPr>
    </w:p>
    <w:p w:rsidR="008D5767" w:rsidRDefault="008D5767" w:rsidP="00A843BA">
      <w:pPr>
        <w:ind w:left="-360"/>
        <w:rPr>
          <w:rFonts w:ascii="Franklin Gothic Book" w:eastAsia="Arial" w:hAnsi="Franklin Gothic Book"/>
          <w:i/>
          <w:sz w:val="20"/>
          <w:szCs w:val="20"/>
        </w:rPr>
      </w:pPr>
    </w:p>
    <w:p w:rsidR="008D5767" w:rsidRDefault="008D5767" w:rsidP="00A843BA">
      <w:pPr>
        <w:ind w:left="-360"/>
        <w:rPr>
          <w:rFonts w:ascii="Franklin Gothic Book" w:eastAsia="Arial" w:hAnsi="Franklin Gothic Book"/>
          <w:i/>
          <w:sz w:val="20"/>
          <w:szCs w:val="20"/>
        </w:rPr>
      </w:pPr>
    </w:p>
    <w:p w:rsidR="008D5767" w:rsidRDefault="008D5767" w:rsidP="00A843BA">
      <w:pPr>
        <w:ind w:left="-360"/>
        <w:rPr>
          <w:rFonts w:ascii="Franklin Gothic Book" w:eastAsia="Arial" w:hAnsi="Franklin Gothic Book"/>
          <w:i/>
          <w:sz w:val="20"/>
          <w:szCs w:val="20"/>
        </w:rPr>
      </w:pPr>
    </w:p>
    <w:p w:rsidR="008D5767" w:rsidRDefault="008D5767" w:rsidP="00A843BA">
      <w:pPr>
        <w:ind w:left="-360"/>
        <w:rPr>
          <w:rFonts w:ascii="Franklin Gothic Book" w:eastAsia="Arial" w:hAnsi="Franklin Gothic Book"/>
          <w:i/>
          <w:sz w:val="20"/>
          <w:szCs w:val="20"/>
        </w:rPr>
      </w:pPr>
    </w:p>
    <w:tbl>
      <w:tblPr>
        <w:tblW w:w="8804"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969"/>
        <w:gridCol w:w="1417"/>
        <w:gridCol w:w="1418"/>
      </w:tblGrid>
      <w:tr w:rsidR="00C01713" w:rsidRPr="00813F0A" w:rsidTr="00C02F0E">
        <w:trPr>
          <w:trHeight w:val="603"/>
        </w:trPr>
        <w:tc>
          <w:tcPr>
            <w:tcW w:w="5969" w:type="dxa"/>
            <w:tcBorders>
              <w:top w:val="single" w:sz="12" w:space="0" w:color="auto"/>
              <w:bottom w:val="single" w:sz="12" w:space="0" w:color="auto"/>
            </w:tcBorders>
            <w:shd w:val="clear" w:color="000000" w:fill="00A851"/>
            <w:vAlign w:val="center"/>
            <w:hideMark/>
          </w:tcPr>
          <w:p w:rsidR="00C01713" w:rsidRPr="00EE5BE4" w:rsidRDefault="00C01713" w:rsidP="0062089B">
            <w:pPr>
              <w:spacing w:after="0" w:line="240" w:lineRule="auto"/>
              <w:rPr>
                <w:rFonts w:eastAsia="Times New Roman" w:cs="Calibri"/>
                <w:b/>
                <w:bCs/>
                <w:i/>
                <w:iCs/>
                <w:color w:val="FFFFFF" w:themeColor="background1"/>
                <w:lang w:eastAsia="en-CA"/>
              </w:rPr>
            </w:pPr>
            <w:r w:rsidRPr="00EE5BE4">
              <w:rPr>
                <w:rFonts w:eastAsia="Times New Roman" w:cs="Calibri"/>
                <w:b/>
                <w:bCs/>
                <w:i/>
                <w:iCs/>
                <w:color w:val="FFFFFF" w:themeColor="background1"/>
                <w:lang w:eastAsia="en-CA"/>
              </w:rPr>
              <w:lastRenderedPageBreak/>
              <w:t>Q3a. You indicated that you accessed/acquired lost time injury data within the last 2 years.</w:t>
            </w:r>
            <w:r w:rsidR="00A020D1" w:rsidRPr="00EE5BE4">
              <w:rPr>
                <w:rFonts w:eastAsia="Times New Roman" w:cs="Calibri"/>
                <w:b/>
                <w:bCs/>
                <w:i/>
                <w:iCs/>
                <w:color w:val="FFFFFF" w:themeColor="background1"/>
                <w:lang w:eastAsia="en-CA"/>
              </w:rPr>
              <w:t xml:space="preserve"> What data elements did you use?</w:t>
            </w:r>
          </w:p>
        </w:tc>
        <w:tc>
          <w:tcPr>
            <w:tcW w:w="1417" w:type="dxa"/>
            <w:tcBorders>
              <w:top w:val="single" w:sz="12" w:space="0" w:color="auto"/>
              <w:bottom w:val="single" w:sz="12" w:space="0" w:color="auto"/>
            </w:tcBorders>
            <w:shd w:val="clear" w:color="000000" w:fill="00A851"/>
            <w:vAlign w:val="center"/>
            <w:hideMark/>
          </w:tcPr>
          <w:p w:rsidR="00C01713" w:rsidRPr="00EE5BE4" w:rsidRDefault="00C01713" w:rsidP="000C4B9A">
            <w:pPr>
              <w:spacing w:after="0" w:line="240" w:lineRule="auto"/>
              <w:jc w:val="center"/>
              <w:rPr>
                <w:rFonts w:eastAsia="Times New Roman" w:cs="Calibri"/>
                <w:b/>
                <w:bCs/>
                <w:color w:val="FFFFFF" w:themeColor="background1"/>
                <w:lang w:val="en-CA" w:eastAsia="en-CA"/>
              </w:rPr>
            </w:pPr>
            <w:r w:rsidRPr="00EE5BE4">
              <w:rPr>
                <w:rFonts w:eastAsia="Times New Roman" w:cs="Calibri"/>
                <w:b/>
                <w:bCs/>
                <w:color w:val="FFFFFF" w:themeColor="background1"/>
                <w:lang w:val="en-CA" w:eastAsia="en-CA"/>
              </w:rPr>
              <w:t>#</w:t>
            </w:r>
          </w:p>
        </w:tc>
        <w:tc>
          <w:tcPr>
            <w:tcW w:w="1418" w:type="dxa"/>
            <w:tcBorders>
              <w:top w:val="single" w:sz="12" w:space="0" w:color="auto"/>
              <w:bottom w:val="single" w:sz="12" w:space="0" w:color="auto"/>
            </w:tcBorders>
            <w:shd w:val="clear" w:color="000000" w:fill="00A851"/>
            <w:vAlign w:val="center"/>
            <w:hideMark/>
          </w:tcPr>
          <w:p w:rsidR="00C01713" w:rsidRPr="00EE5BE4" w:rsidRDefault="00C01713" w:rsidP="000C4B9A">
            <w:pPr>
              <w:spacing w:after="0" w:line="240" w:lineRule="auto"/>
              <w:jc w:val="center"/>
              <w:rPr>
                <w:rFonts w:eastAsia="Times New Roman" w:cs="Calibri"/>
                <w:b/>
                <w:bCs/>
                <w:color w:val="FFFFFF" w:themeColor="background1"/>
                <w:lang w:val="en-CA" w:eastAsia="en-CA"/>
              </w:rPr>
            </w:pPr>
            <w:r w:rsidRPr="00EE5BE4">
              <w:rPr>
                <w:rFonts w:eastAsia="Times New Roman" w:cs="Calibri"/>
                <w:b/>
                <w:bCs/>
                <w:color w:val="FFFFFF" w:themeColor="background1"/>
                <w:lang w:val="en-CA" w:eastAsia="en-CA"/>
              </w:rPr>
              <w:t>%</w:t>
            </w:r>
          </w:p>
        </w:tc>
      </w:tr>
      <w:tr w:rsidR="00C01713" w:rsidRPr="00813F0A" w:rsidTr="000E5074">
        <w:trPr>
          <w:trHeight w:val="288"/>
        </w:trPr>
        <w:tc>
          <w:tcPr>
            <w:tcW w:w="5969" w:type="dxa"/>
            <w:tcBorders>
              <w:top w:val="single" w:sz="12" w:space="0" w:color="auto"/>
            </w:tcBorders>
            <w:shd w:val="clear" w:color="auto" w:fill="auto"/>
            <w:noWrap/>
            <w:vAlign w:val="center"/>
          </w:tcPr>
          <w:p w:rsidR="00C01713" w:rsidRPr="00813F0A" w:rsidRDefault="00DD6BE0" w:rsidP="000E5074">
            <w:pPr>
              <w:spacing w:after="0" w:line="240" w:lineRule="auto"/>
              <w:rPr>
                <w:rFonts w:eastAsia="Times New Roman" w:cs="Calibri"/>
                <w:color w:val="000000"/>
                <w:lang w:val="en-CA" w:eastAsia="en-CA"/>
              </w:rPr>
            </w:pPr>
            <w:r>
              <w:rPr>
                <w:rFonts w:eastAsia="Times New Roman" w:cs="Calibri"/>
                <w:color w:val="000000"/>
                <w:lang w:val="en-CA" w:eastAsia="en-CA"/>
              </w:rPr>
              <w:t>Jurisdictions</w:t>
            </w:r>
          </w:p>
        </w:tc>
        <w:tc>
          <w:tcPr>
            <w:tcW w:w="1417" w:type="dxa"/>
            <w:tcBorders>
              <w:top w:val="single" w:sz="12" w:space="0" w:color="auto"/>
            </w:tcBorders>
            <w:shd w:val="clear" w:color="auto" w:fill="auto"/>
            <w:noWrap/>
            <w:vAlign w:val="center"/>
          </w:tcPr>
          <w:p w:rsidR="00C01713" w:rsidRPr="00813F0A" w:rsidRDefault="00DD6BE0"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28</w:t>
            </w:r>
          </w:p>
        </w:tc>
        <w:tc>
          <w:tcPr>
            <w:tcW w:w="1418" w:type="dxa"/>
            <w:tcBorders>
              <w:top w:val="single" w:sz="12" w:space="0" w:color="auto"/>
            </w:tcBorders>
            <w:shd w:val="clear" w:color="auto" w:fill="auto"/>
            <w:noWrap/>
            <w:vAlign w:val="center"/>
          </w:tcPr>
          <w:p w:rsidR="00C01713" w:rsidRPr="00813F0A" w:rsidRDefault="00DD6BE0"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7</w:t>
            </w:r>
            <w:r w:rsidR="00742EFE">
              <w:rPr>
                <w:rFonts w:eastAsia="Times New Roman" w:cs="Calibri"/>
                <w:color w:val="000000"/>
                <w:lang w:val="en-CA" w:eastAsia="en-CA"/>
              </w:rPr>
              <w:t>7.8</w:t>
            </w:r>
          </w:p>
        </w:tc>
      </w:tr>
      <w:tr w:rsidR="00C01713" w:rsidRPr="00813F0A" w:rsidTr="000E5074">
        <w:trPr>
          <w:trHeight w:val="288"/>
        </w:trPr>
        <w:tc>
          <w:tcPr>
            <w:tcW w:w="5969" w:type="dxa"/>
            <w:shd w:val="clear" w:color="auto" w:fill="auto"/>
            <w:noWrap/>
            <w:vAlign w:val="center"/>
          </w:tcPr>
          <w:p w:rsidR="00C01713" w:rsidRPr="00813F0A" w:rsidRDefault="00DD6BE0" w:rsidP="000E5074">
            <w:pPr>
              <w:spacing w:after="0" w:line="240" w:lineRule="auto"/>
              <w:rPr>
                <w:rFonts w:eastAsia="Times New Roman" w:cs="Calibri"/>
                <w:color w:val="000000"/>
                <w:lang w:val="en-CA" w:eastAsia="en-CA"/>
              </w:rPr>
            </w:pPr>
            <w:r>
              <w:rPr>
                <w:rFonts w:eastAsia="Times New Roman" w:cs="Calibri"/>
                <w:color w:val="000000"/>
                <w:lang w:val="en-CA" w:eastAsia="en-CA"/>
              </w:rPr>
              <w:t>Nature of Injury</w:t>
            </w:r>
          </w:p>
        </w:tc>
        <w:tc>
          <w:tcPr>
            <w:tcW w:w="1417" w:type="dxa"/>
            <w:shd w:val="clear" w:color="auto" w:fill="auto"/>
            <w:noWrap/>
            <w:vAlign w:val="center"/>
          </w:tcPr>
          <w:p w:rsidR="00C01713" w:rsidRPr="00813F0A" w:rsidRDefault="00DD6BE0"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24</w:t>
            </w:r>
          </w:p>
        </w:tc>
        <w:tc>
          <w:tcPr>
            <w:tcW w:w="1418" w:type="dxa"/>
            <w:shd w:val="clear" w:color="auto" w:fill="auto"/>
            <w:noWrap/>
            <w:vAlign w:val="center"/>
          </w:tcPr>
          <w:p w:rsidR="00C01713" w:rsidRPr="00813F0A" w:rsidRDefault="00742EFE"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66.7</w:t>
            </w:r>
          </w:p>
        </w:tc>
      </w:tr>
      <w:tr w:rsidR="00C01713" w:rsidRPr="00813F0A" w:rsidTr="000E5074">
        <w:trPr>
          <w:trHeight w:val="288"/>
        </w:trPr>
        <w:tc>
          <w:tcPr>
            <w:tcW w:w="5969" w:type="dxa"/>
            <w:shd w:val="clear" w:color="auto" w:fill="auto"/>
            <w:noWrap/>
            <w:vAlign w:val="center"/>
          </w:tcPr>
          <w:p w:rsidR="00C01713" w:rsidRPr="00813F0A" w:rsidRDefault="00DD6BE0" w:rsidP="000E5074">
            <w:pPr>
              <w:spacing w:after="0" w:line="240" w:lineRule="auto"/>
              <w:rPr>
                <w:rFonts w:eastAsia="Times New Roman" w:cs="Calibri"/>
                <w:color w:val="000000"/>
                <w:lang w:val="en-CA" w:eastAsia="en-CA"/>
              </w:rPr>
            </w:pPr>
            <w:r>
              <w:rPr>
                <w:rFonts w:eastAsia="Times New Roman" w:cs="Calibri"/>
                <w:color w:val="000000"/>
                <w:lang w:val="en-CA" w:eastAsia="en-CA"/>
              </w:rPr>
              <w:t>Industry</w:t>
            </w:r>
          </w:p>
        </w:tc>
        <w:tc>
          <w:tcPr>
            <w:tcW w:w="1417" w:type="dxa"/>
            <w:shd w:val="clear" w:color="auto" w:fill="auto"/>
            <w:noWrap/>
            <w:vAlign w:val="center"/>
          </w:tcPr>
          <w:p w:rsidR="00C01713" w:rsidRPr="00813F0A" w:rsidRDefault="00DD6BE0"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c>
          <w:tcPr>
            <w:tcW w:w="1418" w:type="dxa"/>
            <w:shd w:val="clear" w:color="auto" w:fill="auto"/>
            <w:noWrap/>
            <w:vAlign w:val="center"/>
          </w:tcPr>
          <w:p w:rsidR="00C01713" w:rsidRPr="00813F0A" w:rsidRDefault="00742EFE"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63.9</w:t>
            </w:r>
          </w:p>
        </w:tc>
      </w:tr>
      <w:tr w:rsidR="00C01713" w:rsidRPr="00813F0A" w:rsidTr="000E5074">
        <w:trPr>
          <w:trHeight w:val="288"/>
        </w:trPr>
        <w:tc>
          <w:tcPr>
            <w:tcW w:w="5969" w:type="dxa"/>
            <w:shd w:val="clear" w:color="auto" w:fill="auto"/>
            <w:noWrap/>
            <w:vAlign w:val="center"/>
          </w:tcPr>
          <w:p w:rsidR="00C01713" w:rsidRPr="00813F0A" w:rsidRDefault="00DD6BE0" w:rsidP="000E5074">
            <w:pPr>
              <w:spacing w:after="0" w:line="240" w:lineRule="auto"/>
              <w:rPr>
                <w:rFonts w:eastAsia="Times New Roman" w:cs="Calibri"/>
                <w:color w:val="000000"/>
                <w:lang w:val="en-CA" w:eastAsia="en-CA"/>
              </w:rPr>
            </w:pPr>
            <w:r>
              <w:rPr>
                <w:rFonts w:eastAsia="Times New Roman" w:cs="Calibri"/>
                <w:color w:val="000000"/>
                <w:lang w:val="en-CA" w:eastAsia="en-CA"/>
              </w:rPr>
              <w:t>Source</w:t>
            </w:r>
          </w:p>
        </w:tc>
        <w:tc>
          <w:tcPr>
            <w:tcW w:w="1417" w:type="dxa"/>
            <w:shd w:val="clear" w:color="auto" w:fill="auto"/>
            <w:noWrap/>
            <w:vAlign w:val="center"/>
          </w:tcPr>
          <w:p w:rsidR="00C01713" w:rsidRPr="00813F0A" w:rsidRDefault="00DD6BE0"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17</w:t>
            </w:r>
          </w:p>
        </w:tc>
        <w:tc>
          <w:tcPr>
            <w:tcW w:w="1418" w:type="dxa"/>
            <w:shd w:val="clear" w:color="auto" w:fill="auto"/>
            <w:noWrap/>
            <w:vAlign w:val="center"/>
          </w:tcPr>
          <w:p w:rsidR="00C01713" w:rsidRPr="00813F0A" w:rsidRDefault="00742EFE"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47.2</w:t>
            </w:r>
          </w:p>
        </w:tc>
      </w:tr>
      <w:tr w:rsidR="00C01713" w:rsidRPr="00813F0A" w:rsidTr="000E5074">
        <w:trPr>
          <w:trHeight w:val="288"/>
        </w:trPr>
        <w:tc>
          <w:tcPr>
            <w:tcW w:w="5969" w:type="dxa"/>
            <w:shd w:val="clear" w:color="auto" w:fill="auto"/>
            <w:noWrap/>
            <w:vAlign w:val="center"/>
          </w:tcPr>
          <w:p w:rsidR="00C01713" w:rsidRPr="00813F0A" w:rsidRDefault="00DD6BE0" w:rsidP="000E5074">
            <w:pPr>
              <w:spacing w:after="0" w:line="240" w:lineRule="auto"/>
              <w:rPr>
                <w:rFonts w:eastAsia="Times New Roman" w:cs="Calibri"/>
                <w:color w:val="000000"/>
                <w:lang w:val="en-CA" w:eastAsia="en-CA"/>
              </w:rPr>
            </w:pPr>
            <w:r>
              <w:rPr>
                <w:rFonts w:eastAsia="Times New Roman" w:cs="Calibri"/>
                <w:color w:val="000000"/>
                <w:lang w:val="en-CA" w:eastAsia="en-CA"/>
              </w:rPr>
              <w:t>Occupation</w:t>
            </w:r>
          </w:p>
        </w:tc>
        <w:tc>
          <w:tcPr>
            <w:tcW w:w="1417" w:type="dxa"/>
            <w:shd w:val="clear" w:color="auto" w:fill="auto"/>
            <w:noWrap/>
            <w:vAlign w:val="center"/>
          </w:tcPr>
          <w:p w:rsidR="00C01713" w:rsidRPr="00813F0A" w:rsidRDefault="00DD6BE0"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16</w:t>
            </w:r>
          </w:p>
        </w:tc>
        <w:tc>
          <w:tcPr>
            <w:tcW w:w="1418" w:type="dxa"/>
            <w:shd w:val="clear" w:color="auto" w:fill="auto"/>
            <w:noWrap/>
            <w:vAlign w:val="center"/>
          </w:tcPr>
          <w:p w:rsidR="00C01713" w:rsidRPr="00813F0A" w:rsidRDefault="00DD6BE0"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44.4</w:t>
            </w:r>
          </w:p>
        </w:tc>
      </w:tr>
      <w:tr w:rsidR="00C01713" w:rsidRPr="00813F0A" w:rsidTr="000E5074">
        <w:trPr>
          <w:trHeight w:val="288"/>
        </w:trPr>
        <w:tc>
          <w:tcPr>
            <w:tcW w:w="5969" w:type="dxa"/>
            <w:shd w:val="clear" w:color="auto" w:fill="auto"/>
            <w:noWrap/>
            <w:vAlign w:val="center"/>
          </w:tcPr>
          <w:p w:rsidR="00C01713" w:rsidRPr="00813F0A" w:rsidRDefault="00DD6BE0" w:rsidP="000E5074">
            <w:pPr>
              <w:spacing w:after="0" w:line="240" w:lineRule="auto"/>
              <w:rPr>
                <w:rFonts w:eastAsia="Times New Roman" w:cs="Calibri"/>
                <w:color w:val="000000"/>
                <w:lang w:val="en-CA" w:eastAsia="en-CA"/>
              </w:rPr>
            </w:pPr>
            <w:r>
              <w:rPr>
                <w:rFonts w:eastAsia="Times New Roman" w:cs="Calibri"/>
                <w:color w:val="000000"/>
                <w:lang w:val="en-CA" w:eastAsia="en-CA"/>
              </w:rPr>
              <w:t>Event</w:t>
            </w:r>
          </w:p>
        </w:tc>
        <w:tc>
          <w:tcPr>
            <w:tcW w:w="1417" w:type="dxa"/>
            <w:shd w:val="clear" w:color="auto" w:fill="auto"/>
            <w:noWrap/>
            <w:vAlign w:val="center"/>
          </w:tcPr>
          <w:p w:rsidR="00C01713" w:rsidRPr="00813F0A" w:rsidRDefault="00DD6BE0"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15</w:t>
            </w:r>
          </w:p>
        </w:tc>
        <w:tc>
          <w:tcPr>
            <w:tcW w:w="1418" w:type="dxa"/>
            <w:shd w:val="clear" w:color="auto" w:fill="auto"/>
            <w:noWrap/>
            <w:vAlign w:val="center"/>
          </w:tcPr>
          <w:p w:rsidR="00C01713" w:rsidRPr="00813F0A" w:rsidRDefault="00DD6BE0"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41.7</w:t>
            </w:r>
          </w:p>
        </w:tc>
      </w:tr>
      <w:tr w:rsidR="00C01713" w:rsidRPr="00813F0A" w:rsidTr="000E5074">
        <w:trPr>
          <w:trHeight w:val="288"/>
        </w:trPr>
        <w:tc>
          <w:tcPr>
            <w:tcW w:w="5969" w:type="dxa"/>
            <w:shd w:val="clear" w:color="auto" w:fill="auto"/>
            <w:noWrap/>
            <w:vAlign w:val="center"/>
          </w:tcPr>
          <w:p w:rsidR="00C01713" w:rsidRPr="00813F0A" w:rsidRDefault="00DD6BE0" w:rsidP="000E5074">
            <w:pPr>
              <w:spacing w:after="0" w:line="240" w:lineRule="auto"/>
              <w:rPr>
                <w:rFonts w:eastAsia="Times New Roman" w:cs="Calibri"/>
                <w:color w:val="000000"/>
                <w:lang w:val="en-CA" w:eastAsia="en-CA"/>
              </w:rPr>
            </w:pPr>
            <w:r>
              <w:rPr>
                <w:rFonts w:eastAsia="Times New Roman" w:cs="Calibri"/>
                <w:color w:val="000000"/>
                <w:lang w:val="en-CA" w:eastAsia="en-CA"/>
              </w:rPr>
              <w:t>Age</w:t>
            </w:r>
          </w:p>
        </w:tc>
        <w:tc>
          <w:tcPr>
            <w:tcW w:w="1417" w:type="dxa"/>
            <w:shd w:val="clear" w:color="auto" w:fill="auto"/>
            <w:noWrap/>
            <w:vAlign w:val="center"/>
          </w:tcPr>
          <w:p w:rsidR="00C01713" w:rsidRPr="00813F0A" w:rsidRDefault="00DD6BE0"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14</w:t>
            </w:r>
          </w:p>
        </w:tc>
        <w:tc>
          <w:tcPr>
            <w:tcW w:w="1418" w:type="dxa"/>
            <w:shd w:val="clear" w:color="auto" w:fill="auto"/>
            <w:noWrap/>
            <w:vAlign w:val="center"/>
          </w:tcPr>
          <w:p w:rsidR="00C01713" w:rsidRPr="00813F0A" w:rsidRDefault="00DD6BE0"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38.9</w:t>
            </w:r>
          </w:p>
        </w:tc>
      </w:tr>
      <w:tr w:rsidR="00C01713" w:rsidRPr="00813F0A" w:rsidTr="000E5074">
        <w:trPr>
          <w:trHeight w:val="288"/>
        </w:trPr>
        <w:tc>
          <w:tcPr>
            <w:tcW w:w="5969" w:type="dxa"/>
            <w:shd w:val="clear" w:color="auto" w:fill="auto"/>
            <w:noWrap/>
            <w:vAlign w:val="center"/>
          </w:tcPr>
          <w:p w:rsidR="00C01713" w:rsidRPr="00813F0A" w:rsidRDefault="00DD6BE0" w:rsidP="000E5074">
            <w:pPr>
              <w:spacing w:after="0" w:line="240" w:lineRule="auto"/>
              <w:rPr>
                <w:rFonts w:eastAsia="Times New Roman" w:cs="Calibri"/>
                <w:color w:val="000000"/>
                <w:lang w:val="en-CA" w:eastAsia="en-CA"/>
              </w:rPr>
            </w:pPr>
            <w:r>
              <w:rPr>
                <w:rFonts w:eastAsia="Times New Roman" w:cs="Calibri"/>
                <w:color w:val="000000"/>
                <w:lang w:val="en-CA" w:eastAsia="en-CA"/>
              </w:rPr>
              <w:t>Part of Body</w:t>
            </w:r>
          </w:p>
        </w:tc>
        <w:tc>
          <w:tcPr>
            <w:tcW w:w="1417" w:type="dxa"/>
            <w:shd w:val="clear" w:color="auto" w:fill="auto"/>
            <w:noWrap/>
            <w:vAlign w:val="center"/>
          </w:tcPr>
          <w:p w:rsidR="00C01713" w:rsidRPr="00813F0A" w:rsidRDefault="00DD6BE0"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14</w:t>
            </w:r>
          </w:p>
        </w:tc>
        <w:tc>
          <w:tcPr>
            <w:tcW w:w="1418" w:type="dxa"/>
            <w:shd w:val="clear" w:color="auto" w:fill="auto"/>
            <w:noWrap/>
            <w:vAlign w:val="center"/>
          </w:tcPr>
          <w:p w:rsidR="00C01713" w:rsidRPr="00813F0A" w:rsidRDefault="00DD6BE0"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38.9</w:t>
            </w:r>
          </w:p>
        </w:tc>
      </w:tr>
      <w:tr w:rsidR="00C01713" w:rsidRPr="00813F0A" w:rsidTr="000E5074">
        <w:trPr>
          <w:trHeight w:val="288"/>
        </w:trPr>
        <w:tc>
          <w:tcPr>
            <w:tcW w:w="5969" w:type="dxa"/>
            <w:shd w:val="clear" w:color="auto" w:fill="auto"/>
            <w:noWrap/>
            <w:vAlign w:val="center"/>
          </w:tcPr>
          <w:p w:rsidR="00C01713" w:rsidRPr="00813F0A" w:rsidRDefault="00DD6BE0" w:rsidP="000E5074">
            <w:pPr>
              <w:spacing w:after="0" w:line="240" w:lineRule="auto"/>
              <w:rPr>
                <w:rFonts w:eastAsia="Times New Roman" w:cs="Calibri"/>
                <w:color w:val="000000"/>
                <w:lang w:val="en-CA" w:eastAsia="en-CA"/>
              </w:rPr>
            </w:pPr>
            <w:r>
              <w:rPr>
                <w:rFonts w:eastAsia="Times New Roman" w:cs="Calibri"/>
                <w:color w:val="000000"/>
                <w:lang w:val="en-CA" w:eastAsia="en-CA"/>
              </w:rPr>
              <w:t>Gender</w:t>
            </w:r>
          </w:p>
        </w:tc>
        <w:tc>
          <w:tcPr>
            <w:tcW w:w="1417" w:type="dxa"/>
            <w:shd w:val="clear" w:color="auto" w:fill="auto"/>
            <w:noWrap/>
            <w:vAlign w:val="center"/>
          </w:tcPr>
          <w:p w:rsidR="00C01713" w:rsidRPr="00813F0A" w:rsidRDefault="00DD6BE0"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13</w:t>
            </w:r>
          </w:p>
        </w:tc>
        <w:tc>
          <w:tcPr>
            <w:tcW w:w="1418" w:type="dxa"/>
            <w:shd w:val="clear" w:color="auto" w:fill="auto"/>
            <w:noWrap/>
            <w:vAlign w:val="center"/>
          </w:tcPr>
          <w:p w:rsidR="00C01713" w:rsidRPr="00813F0A" w:rsidRDefault="00DD6BE0"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36.1</w:t>
            </w:r>
          </w:p>
        </w:tc>
      </w:tr>
      <w:tr w:rsidR="00C01713" w:rsidRPr="00813F0A" w:rsidTr="000E5074">
        <w:trPr>
          <w:trHeight w:val="288"/>
        </w:trPr>
        <w:tc>
          <w:tcPr>
            <w:tcW w:w="5969" w:type="dxa"/>
            <w:shd w:val="clear" w:color="auto" w:fill="auto"/>
            <w:noWrap/>
            <w:vAlign w:val="center"/>
          </w:tcPr>
          <w:p w:rsidR="00C01713" w:rsidRPr="00813F0A" w:rsidRDefault="00DD6BE0" w:rsidP="000E5074">
            <w:pPr>
              <w:spacing w:after="0" w:line="240" w:lineRule="auto"/>
              <w:rPr>
                <w:rFonts w:eastAsia="Times New Roman" w:cs="Calibri"/>
                <w:color w:val="000000"/>
                <w:lang w:val="en-CA" w:eastAsia="en-CA"/>
              </w:rPr>
            </w:pPr>
            <w:r>
              <w:rPr>
                <w:rFonts w:eastAsia="Times New Roman" w:cs="Calibri"/>
                <w:color w:val="000000"/>
                <w:lang w:val="en-CA" w:eastAsia="en-CA"/>
              </w:rPr>
              <w:t>None of the Above</w:t>
            </w:r>
          </w:p>
        </w:tc>
        <w:tc>
          <w:tcPr>
            <w:tcW w:w="1417" w:type="dxa"/>
            <w:shd w:val="clear" w:color="auto" w:fill="auto"/>
            <w:noWrap/>
            <w:vAlign w:val="center"/>
          </w:tcPr>
          <w:p w:rsidR="00C01713" w:rsidRPr="00813F0A" w:rsidRDefault="00DD6BE0"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0</w:t>
            </w:r>
          </w:p>
        </w:tc>
        <w:tc>
          <w:tcPr>
            <w:tcW w:w="1418" w:type="dxa"/>
            <w:shd w:val="clear" w:color="auto" w:fill="auto"/>
            <w:noWrap/>
            <w:vAlign w:val="center"/>
          </w:tcPr>
          <w:p w:rsidR="00C01713" w:rsidRPr="00813F0A" w:rsidRDefault="00DD6BE0"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0</w:t>
            </w:r>
          </w:p>
        </w:tc>
      </w:tr>
      <w:tr w:rsidR="00C01713" w:rsidRPr="00813F0A" w:rsidTr="000E5074">
        <w:trPr>
          <w:trHeight w:val="288"/>
        </w:trPr>
        <w:tc>
          <w:tcPr>
            <w:tcW w:w="5969" w:type="dxa"/>
            <w:tcBorders>
              <w:bottom w:val="single" w:sz="12" w:space="0" w:color="auto"/>
            </w:tcBorders>
            <w:shd w:val="clear" w:color="auto" w:fill="auto"/>
            <w:noWrap/>
            <w:vAlign w:val="center"/>
          </w:tcPr>
          <w:p w:rsidR="00C01713" w:rsidRPr="00813F0A" w:rsidRDefault="00DD6BE0" w:rsidP="000E5074">
            <w:pPr>
              <w:spacing w:after="0" w:line="240" w:lineRule="auto"/>
              <w:rPr>
                <w:rFonts w:eastAsia="Times New Roman" w:cs="Calibri"/>
                <w:color w:val="000000"/>
                <w:lang w:val="en-CA" w:eastAsia="en-CA"/>
              </w:rPr>
            </w:pPr>
            <w:r>
              <w:rPr>
                <w:rFonts w:eastAsia="Times New Roman" w:cs="Calibri"/>
                <w:color w:val="000000"/>
                <w:lang w:val="en-CA" w:eastAsia="en-CA"/>
              </w:rPr>
              <w:t>Other</w:t>
            </w:r>
          </w:p>
        </w:tc>
        <w:tc>
          <w:tcPr>
            <w:tcW w:w="1417" w:type="dxa"/>
            <w:tcBorders>
              <w:bottom w:val="single" w:sz="12" w:space="0" w:color="auto"/>
            </w:tcBorders>
            <w:shd w:val="clear" w:color="auto" w:fill="auto"/>
            <w:noWrap/>
            <w:vAlign w:val="center"/>
          </w:tcPr>
          <w:p w:rsidR="00C01713" w:rsidRPr="00813F0A" w:rsidRDefault="00DD6BE0"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0</w:t>
            </w:r>
          </w:p>
        </w:tc>
        <w:tc>
          <w:tcPr>
            <w:tcW w:w="1418" w:type="dxa"/>
            <w:tcBorders>
              <w:bottom w:val="single" w:sz="12" w:space="0" w:color="auto"/>
            </w:tcBorders>
            <w:shd w:val="clear" w:color="auto" w:fill="auto"/>
            <w:noWrap/>
            <w:vAlign w:val="center"/>
          </w:tcPr>
          <w:p w:rsidR="00C01713" w:rsidRPr="00813F0A" w:rsidRDefault="00DD6BE0"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0</w:t>
            </w:r>
          </w:p>
        </w:tc>
      </w:tr>
      <w:tr w:rsidR="00C01713" w:rsidRPr="00813F0A" w:rsidTr="00AF0456">
        <w:trPr>
          <w:trHeight w:val="288"/>
        </w:trPr>
        <w:tc>
          <w:tcPr>
            <w:tcW w:w="5969" w:type="dxa"/>
            <w:tcBorders>
              <w:top w:val="single" w:sz="12" w:space="0" w:color="auto"/>
              <w:bottom w:val="single" w:sz="12" w:space="0" w:color="auto"/>
            </w:tcBorders>
            <w:shd w:val="clear" w:color="auto" w:fill="00A851"/>
            <w:noWrap/>
            <w:vAlign w:val="center"/>
            <w:hideMark/>
          </w:tcPr>
          <w:p w:rsidR="00C01713" w:rsidRPr="00EE5BE4" w:rsidRDefault="00C01713" w:rsidP="00AF0456">
            <w:pPr>
              <w:spacing w:after="0" w:line="240" w:lineRule="auto"/>
              <w:rPr>
                <w:rFonts w:eastAsia="Times New Roman" w:cs="Calibri"/>
                <w:b/>
                <w:bCs/>
                <w:color w:val="FFFFFF" w:themeColor="background1"/>
                <w:lang w:val="en-CA" w:eastAsia="en-CA"/>
              </w:rPr>
            </w:pPr>
            <w:r w:rsidRPr="00EE5BE4">
              <w:rPr>
                <w:rFonts w:eastAsia="Times New Roman" w:cs="Calibri"/>
                <w:b/>
                <w:bCs/>
                <w:color w:val="FFFFFF" w:themeColor="background1"/>
                <w:lang w:val="en-CA" w:eastAsia="en-CA"/>
              </w:rPr>
              <w:t>Total Respondents</w:t>
            </w:r>
          </w:p>
        </w:tc>
        <w:tc>
          <w:tcPr>
            <w:tcW w:w="2835" w:type="dxa"/>
            <w:gridSpan w:val="2"/>
            <w:tcBorders>
              <w:top w:val="single" w:sz="12" w:space="0" w:color="auto"/>
              <w:bottom w:val="single" w:sz="12" w:space="0" w:color="auto"/>
            </w:tcBorders>
            <w:shd w:val="clear" w:color="auto" w:fill="00A851"/>
            <w:noWrap/>
            <w:vAlign w:val="center"/>
            <w:hideMark/>
          </w:tcPr>
          <w:p w:rsidR="00C01713" w:rsidRPr="00EE5BE4" w:rsidRDefault="00642437" w:rsidP="00AF0456">
            <w:pPr>
              <w:spacing w:after="0" w:line="240" w:lineRule="auto"/>
              <w:jc w:val="center"/>
              <w:rPr>
                <w:rFonts w:eastAsia="Times New Roman" w:cs="Calibri"/>
                <w:b/>
                <w:bCs/>
                <w:color w:val="FFFFFF" w:themeColor="background1"/>
                <w:lang w:val="en-CA" w:eastAsia="en-CA"/>
              </w:rPr>
            </w:pPr>
            <w:r w:rsidRPr="00EE5BE4">
              <w:rPr>
                <w:rFonts w:eastAsia="Times New Roman" w:cs="Calibri"/>
                <w:b/>
                <w:bCs/>
                <w:color w:val="FFFFFF" w:themeColor="background1"/>
                <w:lang w:val="en-CA" w:eastAsia="en-CA"/>
              </w:rPr>
              <w:t>36</w:t>
            </w:r>
          </w:p>
        </w:tc>
      </w:tr>
    </w:tbl>
    <w:p w:rsidR="00A843BA" w:rsidRPr="00160BF3" w:rsidRDefault="00EB2CC9" w:rsidP="00A843BA">
      <w:pPr>
        <w:rPr>
          <w:rFonts w:ascii="Franklin Gothic Book" w:eastAsia="Arial" w:hAnsi="Franklin Gothic Book"/>
          <w:i/>
          <w:sz w:val="18"/>
          <w:szCs w:val="18"/>
        </w:rPr>
      </w:pPr>
      <w:r w:rsidRPr="00160BF3">
        <w:rPr>
          <w:rFonts w:ascii="Franklin Gothic Book" w:eastAsia="Arial" w:hAnsi="Franklin Gothic Book"/>
          <w:i/>
          <w:sz w:val="18"/>
          <w:szCs w:val="18"/>
        </w:rPr>
        <w:t>Note. Percentage does not total 100% as respondents could have selected more than one response.</w:t>
      </w:r>
    </w:p>
    <w:p w:rsidR="00160176" w:rsidRDefault="00160176" w:rsidP="00A843BA"/>
    <w:tbl>
      <w:tblPr>
        <w:tblW w:w="8804"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969"/>
        <w:gridCol w:w="1417"/>
        <w:gridCol w:w="1418"/>
      </w:tblGrid>
      <w:tr w:rsidR="00F61346" w:rsidRPr="00813F0A" w:rsidTr="00DB497D">
        <w:trPr>
          <w:trHeight w:val="603"/>
        </w:trPr>
        <w:tc>
          <w:tcPr>
            <w:tcW w:w="5969" w:type="dxa"/>
            <w:tcBorders>
              <w:top w:val="single" w:sz="12" w:space="0" w:color="auto"/>
              <w:bottom w:val="single" w:sz="12" w:space="0" w:color="auto"/>
            </w:tcBorders>
            <w:shd w:val="clear" w:color="000000" w:fill="00A851"/>
            <w:vAlign w:val="center"/>
            <w:hideMark/>
          </w:tcPr>
          <w:p w:rsidR="00F61346" w:rsidRPr="00133856" w:rsidRDefault="00F61346" w:rsidP="003903D9">
            <w:pPr>
              <w:spacing w:after="0" w:line="240" w:lineRule="auto"/>
              <w:rPr>
                <w:rFonts w:eastAsia="Times New Roman" w:cs="Calibri"/>
                <w:b/>
                <w:bCs/>
                <w:i/>
                <w:iCs/>
                <w:color w:val="FFFFFF" w:themeColor="background1"/>
                <w:lang w:eastAsia="en-CA"/>
              </w:rPr>
            </w:pPr>
            <w:r w:rsidRPr="00133856">
              <w:rPr>
                <w:rFonts w:eastAsia="Times New Roman" w:cs="Calibri"/>
                <w:b/>
                <w:bCs/>
                <w:i/>
                <w:iCs/>
                <w:color w:val="FFFFFF" w:themeColor="background1"/>
                <w:lang w:eastAsia="en-CA"/>
              </w:rPr>
              <w:t>Q3</w:t>
            </w:r>
            <w:r w:rsidR="003903D9" w:rsidRPr="00133856">
              <w:rPr>
                <w:rFonts w:eastAsia="Times New Roman" w:cs="Calibri"/>
                <w:b/>
                <w:bCs/>
                <w:i/>
                <w:iCs/>
                <w:color w:val="FFFFFF" w:themeColor="background1"/>
                <w:lang w:eastAsia="en-CA"/>
              </w:rPr>
              <w:t>b</w:t>
            </w:r>
            <w:r w:rsidRPr="00133856">
              <w:rPr>
                <w:rFonts w:eastAsia="Times New Roman" w:cs="Calibri"/>
                <w:b/>
                <w:bCs/>
                <w:i/>
                <w:iCs/>
                <w:color w:val="FFFFFF" w:themeColor="background1"/>
                <w:lang w:eastAsia="en-CA"/>
              </w:rPr>
              <w:t xml:space="preserve">. You indicated that you accessed/acquired </w:t>
            </w:r>
            <w:r w:rsidR="0069256D" w:rsidRPr="00133856">
              <w:rPr>
                <w:rFonts w:eastAsia="Times New Roman" w:cs="Calibri"/>
                <w:b/>
                <w:bCs/>
                <w:i/>
                <w:iCs/>
                <w:color w:val="FFFFFF" w:themeColor="background1"/>
                <w:lang w:eastAsia="en-CA"/>
              </w:rPr>
              <w:t xml:space="preserve">fatality </w:t>
            </w:r>
            <w:r w:rsidRPr="00133856">
              <w:rPr>
                <w:rFonts w:eastAsia="Times New Roman" w:cs="Calibri"/>
                <w:b/>
                <w:bCs/>
                <w:i/>
                <w:iCs/>
                <w:color w:val="FFFFFF" w:themeColor="background1"/>
                <w:lang w:eastAsia="en-CA"/>
              </w:rPr>
              <w:t>data within the last 2 years. What data elements did you use?</w:t>
            </w:r>
          </w:p>
        </w:tc>
        <w:tc>
          <w:tcPr>
            <w:tcW w:w="1417" w:type="dxa"/>
            <w:tcBorders>
              <w:top w:val="single" w:sz="12" w:space="0" w:color="auto"/>
              <w:bottom w:val="single" w:sz="12" w:space="0" w:color="auto"/>
            </w:tcBorders>
            <w:shd w:val="clear" w:color="000000" w:fill="00A851"/>
            <w:vAlign w:val="center"/>
            <w:hideMark/>
          </w:tcPr>
          <w:p w:rsidR="00F61346" w:rsidRPr="00133856" w:rsidRDefault="00F61346" w:rsidP="000C4B9A">
            <w:pPr>
              <w:spacing w:after="0" w:line="240" w:lineRule="auto"/>
              <w:jc w:val="center"/>
              <w:rPr>
                <w:rFonts w:eastAsia="Times New Roman" w:cs="Calibri"/>
                <w:b/>
                <w:bCs/>
                <w:color w:val="FFFFFF" w:themeColor="background1"/>
                <w:lang w:val="en-CA" w:eastAsia="en-CA"/>
              </w:rPr>
            </w:pPr>
            <w:r w:rsidRPr="00133856">
              <w:rPr>
                <w:rFonts w:eastAsia="Times New Roman" w:cs="Calibri"/>
                <w:b/>
                <w:bCs/>
                <w:color w:val="FFFFFF" w:themeColor="background1"/>
                <w:lang w:val="en-CA" w:eastAsia="en-CA"/>
              </w:rPr>
              <w:t>#</w:t>
            </w:r>
          </w:p>
        </w:tc>
        <w:tc>
          <w:tcPr>
            <w:tcW w:w="1418" w:type="dxa"/>
            <w:tcBorders>
              <w:top w:val="single" w:sz="12" w:space="0" w:color="auto"/>
              <w:bottom w:val="single" w:sz="12" w:space="0" w:color="auto"/>
            </w:tcBorders>
            <w:shd w:val="clear" w:color="000000" w:fill="00A851"/>
            <w:vAlign w:val="center"/>
            <w:hideMark/>
          </w:tcPr>
          <w:p w:rsidR="00F61346" w:rsidRPr="00133856" w:rsidRDefault="00F61346" w:rsidP="000C4B9A">
            <w:pPr>
              <w:spacing w:after="0" w:line="240" w:lineRule="auto"/>
              <w:jc w:val="center"/>
              <w:rPr>
                <w:rFonts w:eastAsia="Times New Roman" w:cs="Calibri"/>
                <w:b/>
                <w:bCs/>
                <w:color w:val="FFFFFF" w:themeColor="background1"/>
                <w:lang w:val="en-CA" w:eastAsia="en-CA"/>
              </w:rPr>
            </w:pPr>
            <w:r w:rsidRPr="00133856">
              <w:rPr>
                <w:rFonts w:eastAsia="Times New Roman" w:cs="Calibri"/>
                <w:b/>
                <w:bCs/>
                <w:color w:val="FFFFFF" w:themeColor="background1"/>
                <w:lang w:val="en-CA" w:eastAsia="en-CA"/>
              </w:rPr>
              <w:t>%</w:t>
            </w:r>
          </w:p>
        </w:tc>
      </w:tr>
      <w:tr w:rsidR="00F61346" w:rsidRPr="00813F0A" w:rsidTr="000E5074">
        <w:trPr>
          <w:trHeight w:val="288"/>
        </w:trPr>
        <w:tc>
          <w:tcPr>
            <w:tcW w:w="5969" w:type="dxa"/>
            <w:tcBorders>
              <w:top w:val="single" w:sz="12" w:space="0" w:color="auto"/>
            </w:tcBorders>
            <w:shd w:val="clear" w:color="auto" w:fill="auto"/>
            <w:noWrap/>
            <w:vAlign w:val="center"/>
          </w:tcPr>
          <w:p w:rsidR="00F61346" w:rsidRPr="00813F0A" w:rsidRDefault="001207F4" w:rsidP="000E5074">
            <w:pPr>
              <w:spacing w:after="0" w:line="240" w:lineRule="auto"/>
              <w:rPr>
                <w:rFonts w:eastAsia="Times New Roman" w:cs="Calibri"/>
                <w:color w:val="000000"/>
                <w:lang w:val="en-CA" w:eastAsia="en-CA"/>
              </w:rPr>
            </w:pPr>
            <w:r>
              <w:rPr>
                <w:rFonts w:eastAsia="Times New Roman" w:cs="Calibri"/>
                <w:color w:val="000000"/>
                <w:lang w:val="en-CA" w:eastAsia="en-CA"/>
              </w:rPr>
              <w:t>Industry</w:t>
            </w:r>
          </w:p>
        </w:tc>
        <w:tc>
          <w:tcPr>
            <w:tcW w:w="1417" w:type="dxa"/>
            <w:tcBorders>
              <w:top w:val="single" w:sz="12" w:space="0" w:color="auto"/>
            </w:tcBorders>
            <w:shd w:val="clear" w:color="auto" w:fill="auto"/>
            <w:noWrap/>
            <w:vAlign w:val="center"/>
          </w:tcPr>
          <w:p w:rsidR="00F61346" w:rsidRPr="00813F0A" w:rsidRDefault="001C3CE3"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27</w:t>
            </w:r>
          </w:p>
        </w:tc>
        <w:tc>
          <w:tcPr>
            <w:tcW w:w="1418" w:type="dxa"/>
            <w:tcBorders>
              <w:top w:val="single" w:sz="12" w:space="0" w:color="auto"/>
            </w:tcBorders>
            <w:shd w:val="clear" w:color="auto" w:fill="auto"/>
            <w:noWrap/>
            <w:vAlign w:val="center"/>
          </w:tcPr>
          <w:p w:rsidR="00F61346" w:rsidRPr="00813F0A" w:rsidRDefault="001C3CE3"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84.4</w:t>
            </w:r>
          </w:p>
        </w:tc>
      </w:tr>
      <w:tr w:rsidR="001207F4" w:rsidRPr="00813F0A" w:rsidTr="000E5074">
        <w:trPr>
          <w:trHeight w:val="288"/>
        </w:trPr>
        <w:tc>
          <w:tcPr>
            <w:tcW w:w="5969" w:type="dxa"/>
            <w:shd w:val="clear" w:color="auto" w:fill="auto"/>
            <w:noWrap/>
            <w:vAlign w:val="center"/>
          </w:tcPr>
          <w:p w:rsidR="001207F4" w:rsidRDefault="001207F4" w:rsidP="000E5074">
            <w:pPr>
              <w:spacing w:after="0" w:line="240" w:lineRule="auto"/>
              <w:rPr>
                <w:rFonts w:eastAsia="Times New Roman" w:cs="Calibri"/>
                <w:color w:val="000000"/>
                <w:lang w:val="en-CA" w:eastAsia="en-CA"/>
              </w:rPr>
            </w:pPr>
            <w:r>
              <w:rPr>
                <w:rFonts w:eastAsia="Times New Roman" w:cs="Calibri"/>
                <w:color w:val="000000"/>
                <w:lang w:val="en-CA" w:eastAsia="en-CA"/>
              </w:rPr>
              <w:t>Jurisdictions</w:t>
            </w:r>
          </w:p>
        </w:tc>
        <w:tc>
          <w:tcPr>
            <w:tcW w:w="1417" w:type="dxa"/>
            <w:shd w:val="clear" w:color="auto" w:fill="auto"/>
            <w:noWrap/>
            <w:vAlign w:val="center"/>
          </w:tcPr>
          <w:p w:rsidR="001207F4" w:rsidRPr="00813F0A" w:rsidRDefault="001C3CE3"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24</w:t>
            </w:r>
          </w:p>
        </w:tc>
        <w:tc>
          <w:tcPr>
            <w:tcW w:w="1418" w:type="dxa"/>
            <w:shd w:val="clear" w:color="auto" w:fill="auto"/>
            <w:noWrap/>
            <w:vAlign w:val="center"/>
          </w:tcPr>
          <w:p w:rsidR="001207F4" w:rsidRPr="00813F0A" w:rsidRDefault="001C3CE3"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75.0</w:t>
            </w:r>
          </w:p>
        </w:tc>
      </w:tr>
      <w:tr w:rsidR="001207F4" w:rsidRPr="00813F0A" w:rsidTr="000E5074">
        <w:trPr>
          <w:trHeight w:val="288"/>
        </w:trPr>
        <w:tc>
          <w:tcPr>
            <w:tcW w:w="5969" w:type="dxa"/>
            <w:shd w:val="clear" w:color="auto" w:fill="auto"/>
            <w:noWrap/>
            <w:vAlign w:val="center"/>
          </w:tcPr>
          <w:p w:rsidR="001207F4" w:rsidRDefault="001207F4" w:rsidP="000E5074">
            <w:pPr>
              <w:spacing w:after="0" w:line="240" w:lineRule="auto"/>
              <w:rPr>
                <w:rFonts w:eastAsia="Times New Roman" w:cs="Calibri"/>
                <w:color w:val="000000"/>
                <w:lang w:val="en-CA" w:eastAsia="en-CA"/>
              </w:rPr>
            </w:pPr>
            <w:r>
              <w:rPr>
                <w:rFonts w:eastAsia="Times New Roman" w:cs="Calibri"/>
                <w:color w:val="000000"/>
                <w:lang w:val="en-CA" w:eastAsia="en-CA"/>
              </w:rPr>
              <w:t>Occupation</w:t>
            </w:r>
          </w:p>
        </w:tc>
        <w:tc>
          <w:tcPr>
            <w:tcW w:w="1417" w:type="dxa"/>
            <w:shd w:val="clear" w:color="auto" w:fill="auto"/>
            <w:noWrap/>
            <w:vAlign w:val="center"/>
          </w:tcPr>
          <w:p w:rsidR="001207F4" w:rsidRPr="00813F0A" w:rsidRDefault="001C3CE3"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17</w:t>
            </w:r>
          </w:p>
        </w:tc>
        <w:tc>
          <w:tcPr>
            <w:tcW w:w="1418" w:type="dxa"/>
            <w:shd w:val="clear" w:color="auto" w:fill="auto"/>
            <w:noWrap/>
            <w:vAlign w:val="center"/>
          </w:tcPr>
          <w:p w:rsidR="001207F4" w:rsidRPr="00813F0A" w:rsidRDefault="001C3CE3"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53.1</w:t>
            </w:r>
          </w:p>
        </w:tc>
      </w:tr>
      <w:tr w:rsidR="00F61346" w:rsidRPr="00813F0A" w:rsidTr="000E5074">
        <w:trPr>
          <w:trHeight w:val="288"/>
        </w:trPr>
        <w:tc>
          <w:tcPr>
            <w:tcW w:w="5969" w:type="dxa"/>
            <w:shd w:val="clear" w:color="auto" w:fill="auto"/>
            <w:noWrap/>
            <w:vAlign w:val="center"/>
          </w:tcPr>
          <w:p w:rsidR="00F61346" w:rsidRPr="00813F0A" w:rsidRDefault="00F61346" w:rsidP="000E5074">
            <w:pPr>
              <w:spacing w:after="0" w:line="240" w:lineRule="auto"/>
              <w:rPr>
                <w:rFonts w:eastAsia="Times New Roman" w:cs="Calibri"/>
                <w:color w:val="000000"/>
                <w:lang w:val="en-CA" w:eastAsia="en-CA"/>
              </w:rPr>
            </w:pPr>
            <w:r>
              <w:rPr>
                <w:rFonts w:eastAsia="Times New Roman" w:cs="Calibri"/>
                <w:color w:val="000000"/>
                <w:lang w:val="en-CA" w:eastAsia="en-CA"/>
              </w:rPr>
              <w:t>Nature of Injury</w:t>
            </w:r>
          </w:p>
        </w:tc>
        <w:tc>
          <w:tcPr>
            <w:tcW w:w="1417" w:type="dxa"/>
            <w:shd w:val="clear" w:color="auto" w:fill="auto"/>
            <w:noWrap/>
            <w:vAlign w:val="center"/>
          </w:tcPr>
          <w:p w:rsidR="00F61346" w:rsidRPr="00813F0A" w:rsidRDefault="001C3CE3"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17</w:t>
            </w:r>
          </w:p>
        </w:tc>
        <w:tc>
          <w:tcPr>
            <w:tcW w:w="1418" w:type="dxa"/>
            <w:shd w:val="clear" w:color="auto" w:fill="auto"/>
            <w:noWrap/>
            <w:vAlign w:val="center"/>
          </w:tcPr>
          <w:p w:rsidR="00F61346" w:rsidRPr="00813F0A" w:rsidRDefault="001C3CE3"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53.1</w:t>
            </w:r>
          </w:p>
        </w:tc>
      </w:tr>
      <w:tr w:rsidR="00F61346" w:rsidRPr="00813F0A" w:rsidTr="000E5074">
        <w:trPr>
          <w:trHeight w:val="288"/>
        </w:trPr>
        <w:tc>
          <w:tcPr>
            <w:tcW w:w="5969" w:type="dxa"/>
            <w:shd w:val="clear" w:color="auto" w:fill="auto"/>
            <w:noWrap/>
            <w:vAlign w:val="center"/>
          </w:tcPr>
          <w:p w:rsidR="00F61346" w:rsidRPr="00813F0A" w:rsidRDefault="001207F4" w:rsidP="000E5074">
            <w:pPr>
              <w:spacing w:after="0" w:line="240" w:lineRule="auto"/>
              <w:rPr>
                <w:rFonts w:eastAsia="Times New Roman" w:cs="Calibri"/>
                <w:color w:val="000000"/>
                <w:lang w:val="en-CA" w:eastAsia="en-CA"/>
              </w:rPr>
            </w:pPr>
            <w:r>
              <w:rPr>
                <w:rFonts w:eastAsia="Times New Roman" w:cs="Calibri"/>
                <w:color w:val="000000"/>
                <w:lang w:val="en-CA" w:eastAsia="en-CA"/>
              </w:rPr>
              <w:t>Event</w:t>
            </w:r>
          </w:p>
        </w:tc>
        <w:tc>
          <w:tcPr>
            <w:tcW w:w="1417" w:type="dxa"/>
            <w:shd w:val="clear" w:color="auto" w:fill="auto"/>
            <w:noWrap/>
            <w:vAlign w:val="center"/>
          </w:tcPr>
          <w:p w:rsidR="00F61346" w:rsidRPr="00813F0A" w:rsidRDefault="001C3CE3"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13</w:t>
            </w:r>
          </w:p>
        </w:tc>
        <w:tc>
          <w:tcPr>
            <w:tcW w:w="1418" w:type="dxa"/>
            <w:shd w:val="clear" w:color="auto" w:fill="auto"/>
            <w:noWrap/>
            <w:vAlign w:val="center"/>
          </w:tcPr>
          <w:p w:rsidR="00F61346" w:rsidRPr="00813F0A" w:rsidRDefault="001C3CE3"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40.6</w:t>
            </w:r>
          </w:p>
        </w:tc>
      </w:tr>
      <w:tr w:rsidR="00F61346" w:rsidRPr="00813F0A" w:rsidTr="000E5074">
        <w:trPr>
          <w:trHeight w:val="288"/>
        </w:trPr>
        <w:tc>
          <w:tcPr>
            <w:tcW w:w="5969" w:type="dxa"/>
            <w:shd w:val="clear" w:color="auto" w:fill="auto"/>
            <w:noWrap/>
            <w:vAlign w:val="center"/>
          </w:tcPr>
          <w:p w:rsidR="00F61346" w:rsidRPr="00813F0A" w:rsidRDefault="00F61346" w:rsidP="000E5074">
            <w:pPr>
              <w:spacing w:after="0" w:line="240" w:lineRule="auto"/>
              <w:rPr>
                <w:rFonts w:eastAsia="Times New Roman" w:cs="Calibri"/>
                <w:color w:val="000000"/>
                <w:lang w:val="en-CA" w:eastAsia="en-CA"/>
              </w:rPr>
            </w:pPr>
            <w:r>
              <w:rPr>
                <w:rFonts w:eastAsia="Times New Roman" w:cs="Calibri"/>
                <w:color w:val="000000"/>
                <w:lang w:val="en-CA" w:eastAsia="en-CA"/>
              </w:rPr>
              <w:t>Source</w:t>
            </w:r>
          </w:p>
        </w:tc>
        <w:tc>
          <w:tcPr>
            <w:tcW w:w="1417" w:type="dxa"/>
            <w:shd w:val="clear" w:color="auto" w:fill="auto"/>
            <w:noWrap/>
            <w:vAlign w:val="center"/>
          </w:tcPr>
          <w:p w:rsidR="00F61346" w:rsidRPr="00813F0A" w:rsidRDefault="001C3CE3"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13</w:t>
            </w:r>
          </w:p>
        </w:tc>
        <w:tc>
          <w:tcPr>
            <w:tcW w:w="1418" w:type="dxa"/>
            <w:shd w:val="clear" w:color="auto" w:fill="auto"/>
            <w:noWrap/>
            <w:vAlign w:val="center"/>
          </w:tcPr>
          <w:p w:rsidR="00F61346" w:rsidRPr="00813F0A" w:rsidRDefault="001C3CE3"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40.6</w:t>
            </w:r>
          </w:p>
        </w:tc>
      </w:tr>
      <w:tr w:rsidR="00F61346" w:rsidRPr="00813F0A" w:rsidTr="000E5074">
        <w:trPr>
          <w:trHeight w:val="288"/>
        </w:trPr>
        <w:tc>
          <w:tcPr>
            <w:tcW w:w="5969" w:type="dxa"/>
            <w:shd w:val="clear" w:color="auto" w:fill="auto"/>
            <w:noWrap/>
            <w:vAlign w:val="center"/>
          </w:tcPr>
          <w:p w:rsidR="00F61346" w:rsidRPr="00813F0A" w:rsidRDefault="001207F4" w:rsidP="000E5074">
            <w:pPr>
              <w:spacing w:after="0" w:line="240" w:lineRule="auto"/>
              <w:rPr>
                <w:rFonts w:eastAsia="Times New Roman" w:cs="Calibri"/>
                <w:color w:val="000000"/>
                <w:lang w:val="en-CA" w:eastAsia="en-CA"/>
              </w:rPr>
            </w:pPr>
            <w:r>
              <w:rPr>
                <w:rFonts w:eastAsia="Times New Roman" w:cs="Calibri"/>
                <w:color w:val="000000"/>
                <w:lang w:val="en-CA" w:eastAsia="en-CA"/>
              </w:rPr>
              <w:t>Age</w:t>
            </w:r>
          </w:p>
        </w:tc>
        <w:tc>
          <w:tcPr>
            <w:tcW w:w="1417" w:type="dxa"/>
            <w:shd w:val="clear" w:color="auto" w:fill="auto"/>
            <w:noWrap/>
            <w:vAlign w:val="center"/>
          </w:tcPr>
          <w:p w:rsidR="00F61346" w:rsidRPr="00813F0A" w:rsidRDefault="001C3CE3"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12</w:t>
            </w:r>
          </w:p>
        </w:tc>
        <w:tc>
          <w:tcPr>
            <w:tcW w:w="1418" w:type="dxa"/>
            <w:shd w:val="clear" w:color="auto" w:fill="auto"/>
            <w:noWrap/>
            <w:vAlign w:val="center"/>
          </w:tcPr>
          <w:p w:rsidR="00F61346" w:rsidRPr="00813F0A" w:rsidRDefault="001C3CE3"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37.5</w:t>
            </w:r>
          </w:p>
        </w:tc>
      </w:tr>
      <w:tr w:rsidR="00F61346" w:rsidRPr="00813F0A" w:rsidTr="000E5074">
        <w:trPr>
          <w:trHeight w:val="288"/>
        </w:trPr>
        <w:tc>
          <w:tcPr>
            <w:tcW w:w="5969" w:type="dxa"/>
            <w:shd w:val="clear" w:color="auto" w:fill="auto"/>
            <w:noWrap/>
            <w:vAlign w:val="center"/>
          </w:tcPr>
          <w:p w:rsidR="00F61346" w:rsidRPr="00813F0A" w:rsidRDefault="001207F4" w:rsidP="000E5074">
            <w:pPr>
              <w:spacing w:after="0" w:line="240" w:lineRule="auto"/>
              <w:rPr>
                <w:rFonts w:eastAsia="Times New Roman" w:cs="Calibri"/>
                <w:color w:val="000000"/>
                <w:lang w:val="en-CA" w:eastAsia="en-CA"/>
              </w:rPr>
            </w:pPr>
            <w:r>
              <w:rPr>
                <w:rFonts w:eastAsia="Times New Roman" w:cs="Calibri"/>
                <w:color w:val="000000"/>
                <w:lang w:val="en-CA" w:eastAsia="en-CA"/>
              </w:rPr>
              <w:t>Gender</w:t>
            </w:r>
          </w:p>
        </w:tc>
        <w:tc>
          <w:tcPr>
            <w:tcW w:w="1417" w:type="dxa"/>
            <w:shd w:val="clear" w:color="auto" w:fill="auto"/>
            <w:noWrap/>
            <w:vAlign w:val="center"/>
          </w:tcPr>
          <w:p w:rsidR="00F61346" w:rsidRPr="00813F0A" w:rsidRDefault="001C3CE3"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12</w:t>
            </w:r>
          </w:p>
        </w:tc>
        <w:tc>
          <w:tcPr>
            <w:tcW w:w="1418" w:type="dxa"/>
            <w:shd w:val="clear" w:color="auto" w:fill="auto"/>
            <w:noWrap/>
            <w:vAlign w:val="center"/>
          </w:tcPr>
          <w:p w:rsidR="00F61346" w:rsidRPr="00813F0A" w:rsidRDefault="001C3CE3"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37.5</w:t>
            </w:r>
          </w:p>
        </w:tc>
      </w:tr>
      <w:tr w:rsidR="00F61346" w:rsidRPr="00813F0A" w:rsidTr="000E5074">
        <w:trPr>
          <w:trHeight w:val="288"/>
        </w:trPr>
        <w:tc>
          <w:tcPr>
            <w:tcW w:w="5969" w:type="dxa"/>
            <w:shd w:val="clear" w:color="auto" w:fill="auto"/>
            <w:noWrap/>
            <w:vAlign w:val="center"/>
          </w:tcPr>
          <w:p w:rsidR="00F61346" w:rsidRPr="00813F0A" w:rsidRDefault="001207F4" w:rsidP="000E5074">
            <w:pPr>
              <w:spacing w:after="0" w:line="240" w:lineRule="auto"/>
              <w:rPr>
                <w:rFonts w:eastAsia="Times New Roman" w:cs="Calibri"/>
                <w:color w:val="000000"/>
                <w:lang w:val="en-CA" w:eastAsia="en-CA"/>
              </w:rPr>
            </w:pPr>
            <w:r>
              <w:rPr>
                <w:rFonts w:eastAsia="Times New Roman" w:cs="Calibri"/>
                <w:color w:val="000000"/>
                <w:lang w:val="en-CA" w:eastAsia="en-CA"/>
              </w:rPr>
              <w:t>Part of Body</w:t>
            </w:r>
          </w:p>
        </w:tc>
        <w:tc>
          <w:tcPr>
            <w:tcW w:w="1417" w:type="dxa"/>
            <w:shd w:val="clear" w:color="auto" w:fill="auto"/>
            <w:noWrap/>
            <w:vAlign w:val="center"/>
          </w:tcPr>
          <w:p w:rsidR="00F61346" w:rsidRPr="00813F0A" w:rsidRDefault="001C3CE3"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11</w:t>
            </w:r>
          </w:p>
        </w:tc>
        <w:tc>
          <w:tcPr>
            <w:tcW w:w="1418" w:type="dxa"/>
            <w:shd w:val="clear" w:color="auto" w:fill="auto"/>
            <w:noWrap/>
            <w:vAlign w:val="center"/>
          </w:tcPr>
          <w:p w:rsidR="00F61346" w:rsidRPr="00813F0A" w:rsidRDefault="001C3CE3"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34.4</w:t>
            </w:r>
          </w:p>
        </w:tc>
      </w:tr>
      <w:tr w:rsidR="00F61346" w:rsidRPr="00813F0A" w:rsidTr="000E5074">
        <w:trPr>
          <w:trHeight w:val="288"/>
        </w:trPr>
        <w:tc>
          <w:tcPr>
            <w:tcW w:w="5969" w:type="dxa"/>
            <w:shd w:val="clear" w:color="auto" w:fill="auto"/>
            <w:noWrap/>
            <w:vAlign w:val="center"/>
          </w:tcPr>
          <w:p w:rsidR="00F61346" w:rsidRPr="00813F0A" w:rsidRDefault="00F61346" w:rsidP="000E5074">
            <w:pPr>
              <w:spacing w:after="0" w:line="240" w:lineRule="auto"/>
              <w:rPr>
                <w:rFonts w:eastAsia="Times New Roman" w:cs="Calibri"/>
                <w:color w:val="000000"/>
                <w:lang w:val="en-CA" w:eastAsia="en-CA"/>
              </w:rPr>
            </w:pPr>
            <w:r>
              <w:rPr>
                <w:rFonts w:eastAsia="Times New Roman" w:cs="Calibri"/>
                <w:color w:val="000000"/>
                <w:lang w:val="en-CA" w:eastAsia="en-CA"/>
              </w:rPr>
              <w:t>None of the Above</w:t>
            </w:r>
          </w:p>
        </w:tc>
        <w:tc>
          <w:tcPr>
            <w:tcW w:w="1417" w:type="dxa"/>
            <w:shd w:val="clear" w:color="auto" w:fill="auto"/>
            <w:noWrap/>
            <w:vAlign w:val="center"/>
          </w:tcPr>
          <w:p w:rsidR="00F61346" w:rsidRPr="00813F0A" w:rsidRDefault="006A6298"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0</w:t>
            </w:r>
          </w:p>
        </w:tc>
        <w:tc>
          <w:tcPr>
            <w:tcW w:w="1418" w:type="dxa"/>
            <w:shd w:val="clear" w:color="auto" w:fill="auto"/>
            <w:noWrap/>
            <w:vAlign w:val="center"/>
          </w:tcPr>
          <w:p w:rsidR="00F61346" w:rsidRPr="00813F0A" w:rsidRDefault="006A6298"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0</w:t>
            </w:r>
          </w:p>
        </w:tc>
      </w:tr>
      <w:tr w:rsidR="00F61346" w:rsidRPr="00813F0A" w:rsidTr="000E5074">
        <w:trPr>
          <w:trHeight w:val="288"/>
        </w:trPr>
        <w:tc>
          <w:tcPr>
            <w:tcW w:w="5969" w:type="dxa"/>
            <w:tcBorders>
              <w:bottom w:val="single" w:sz="12" w:space="0" w:color="auto"/>
            </w:tcBorders>
            <w:shd w:val="clear" w:color="auto" w:fill="auto"/>
            <w:noWrap/>
            <w:vAlign w:val="center"/>
          </w:tcPr>
          <w:p w:rsidR="00F61346" w:rsidRPr="00813F0A" w:rsidRDefault="00F61346" w:rsidP="000E5074">
            <w:pPr>
              <w:spacing w:after="0" w:line="240" w:lineRule="auto"/>
              <w:rPr>
                <w:rFonts w:eastAsia="Times New Roman" w:cs="Calibri"/>
                <w:color w:val="000000"/>
                <w:lang w:val="en-CA" w:eastAsia="en-CA"/>
              </w:rPr>
            </w:pPr>
            <w:r>
              <w:rPr>
                <w:rFonts w:eastAsia="Times New Roman" w:cs="Calibri"/>
                <w:color w:val="000000"/>
                <w:lang w:val="en-CA" w:eastAsia="en-CA"/>
              </w:rPr>
              <w:t>Other</w:t>
            </w:r>
          </w:p>
        </w:tc>
        <w:tc>
          <w:tcPr>
            <w:tcW w:w="1417" w:type="dxa"/>
            <w:tcBorders>
              <w:bottom w:val="single" w:sz="12" w:space="0" w:color="auto"/>
            </w:tcBorders>
            <w:shd w:val="clear" w:color="auto" w:fill="auto"/>
            <w:noWrap/>
            <w:vAlign w:val="center"/>
          </w:tcPr>
          <w:p w:rsidR="00F61346" w:rsidRPr="00813F0A" w:rsidRDefault="006A6298"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0</w:t>
            </w:r>
          </w:p>
        </w:tc>
        <w:tc>
          <w:tcPr>
            <w:tcW w:w="1418" w:type="dxa"/>
            <w:tcBorders>
              <w:bottom w:val="single" w:sz="12" w:space="0" w:color="auto"/>
            </w:tcBorders>
            <w:shd w:val="clear" w:color="auto" w:fill="auto"/>
            <w:noWrap/>
            <w:vAlign w:val="center"/>
          </w:tcPr>
          <w:p w:rsidR="00F61346" w:rsidRPr="00813F0A" w:rsidRDefault="006A6298"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0</w:t>
            </w:r>
          </w:p>
        </w:tc>
      </w:tr>
      <w:tr w:rsidR="00F61346" w:rsidRPr="00813F0A" w:rsidTr="00AF0456">
        <w:trPr>
          <w:trHeight w:val="288"/>
        </w:trPr>
        <w:tc>
          <w:tcPr>
            <w:tcW w:w="5969" w:type="dxa"/>
            <w:tcBorders>
              <w:top w:val="single" w:sz="12" w:space="0" w:color="auto"/>
              <w:bottom w:val="single" w:sz="12" w:space="0" w:color="auto"/>
            </w:tcBorders>
            <w:shd w:val="clear" w:color="auto" w:fill="00A851"/>
            <w:noWrap/>
            <w:vAlign w:val="center"/>
            <w:hideMark/>
          </w:tcPr>
          <w:p w:rsidR="00F61346" w:rsidRPr="00133856" w:rsidRDefault="00F61346" w:rsidP="00AF0456">
            <w:pPr>
              <w:spacing w:after="0" w:line="240" w:lineRule="auto"/>
              <w:rPr>
                <w:rFonts w:eastAsia="Times New Roman" w:cs="Calibri"/>
                <w:b/>
                <w:bCs/>
                <w:color w:val="FFFFFF" w:themeColor="background1"/>
                <w:lang w:val="en-CA" w:eastAsia="en-CA"/>
              </w:rPr>
            </w:pPr>
            <w:r w:rsidRPr="00133856">
              <w:rPr>
                <w:rFonts w:eastAsia="Times New Roman" w:cs="Calibri"/>
                <w:b/>
                <w:bCs/>
                <w:color w:val="FFFFFF" w:themeColor="background1"/>
                <w:lang w:val="en-CA" w:eastAsia="en-CA"/>
              </w:rPr>
              <w:t>Total Respondents</w:t>
            </w:r>
          </w:p>
        </w:tc>
        <w:tc>
          <w:tcPr>
            <w:tcW w:w="2835" w:type="dxa"/>
            <w:gridSpan w:val="2"/>
            <w:tcBorders>
              <w:top w:val="single" w:sz="12" w:space="0" w:color="auto"/>
              <w:bottom w:val="single" w:sz="12" w:space="0" w:color="auto"/>
            </w:tcBorders>
            <w:shd w:val="clear" w:color="auto" w:fill="00A851"/>
            <w:noWrap/>
            <w:vAlign w:val="center"/>
            <w:hideMark/>
          </w:tcPr>
          <w:p w:rsidR="00F61346" w:rsidRPr="00133856" w:rsidRDefault="00472F6B" w:rsidP="00AF0456">
            <w:pPr>
              <w:spacing w:after="0" w:line="240" w:lineRule="auto"/>
              <w:jc w:val="center"/>
              <w:rPr>
                <w:rFonts w:eastAsia="Times New Roman" w:cs="Calibri"/>
                <w:b/>
                <w:bCs/>
                <w:color w:val="FFFFFF" w:themeColor="background1"/>
                <w:lang w:val="en-CA" w:eastAsia="en-CA"/>
              </w:rPr>
            </w:pPr>
            <w:r w:rsidRPr="00133856">
              <w:rPr>
                <w:rFonts w:eastAsia="Times New Roman" w:cs="Calibri"/>
                <w:b/>
                <w:bCs/>
                <w:color w:val="FFFFFF" w:themeColor="background1"/>
                <w:lang w:val="en-CA" w:eastAsia="en-CA"/>
              </w:rPr>
              <w:t>32</w:t>
            </w:r>
          </w:p>
        </w:tc>
      </w:tr>
    </w:tbl>
    <w:p w:rsidR="00F61346" w:rsidRPr="00160BF3" w:rsidRDefault="00F61346" w:rsidP="00F61346">
      <w:pPr>
        <w:rPr>
          <w:rFonts w:ascii="Franklin Gothic Book" w:eastAsia="Arial" w:hAnsi="Franklin Gothic Book"/>
          <w:i/>
          <w:sz w:val="18"/>
          <w:szCs w:val="18"/>
        </w:rPr>
      </w:pPr>
      <w:r w:rsidRPr="00160BF3">
        <w:rPr>
          <w:rFonts w:ascii="Franklin Gothic Book" w:eastAsia="Arial" w:hAnsi="Franklin Gothic Book"/>
          <w:i/>
          <w:sz w:val="18"/>
          <w:szCs w:val="18"/>
        </w:rPr>
        <w:t>Note. Percentage does not total 100% as respondents could have selected more than one response.</w:t>
      </w:r>
    </w:p>
    <w:p w:rsidR="00006977" w:rsidRDefault="00006977" w:rsidP="00A843BA"/>
    <w:p w:rsidR="001F1D0E" w:rsidRDefault="001F1D0E" w:rsidP="00A843BA"/>
    <w:p w:rsidR="001F1D0E" w:rsidRDefault="001F1D0E" w:rsidP="00A843BA"/>
    <w:p w:rsidR="001F1D0E" w:rsidRDefault="001F1D0E" w:rsidP="00A843BA"/>
    <w:p w:rsidR="001F1D0E" w:rsidRDefault="001F1D0E" w:rsidP="00A843BA"/>
    <w:tbl>
      <w:tblPr>
        <w:tblW w:w="8804"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969"/>
        <w:gridCol w:w="1417"/>
        <w:gridCol w:w="1418"/>
      </w:tblGrid>
      <w:tr w:rsidR="008629CC" w:rsidRPr="00813F0A" w:rsidTr="00DB497D">
        <w:trPr>
          <w:trHeight w:val="396"/>
        </w:trPr>
        <w:tc>
          <w:tcPr>
            <w:tcW w:w="5969" w:type="dxa"/>
            <w:tcBorders>
              <w:top w:val="single" w:sz="12" w:space="0" w:color="auto"/>
              <w:bottom w:val="single" w:sz="12" w:space="0" w:color="auto"/>
            </w:tcBorders>
            <w:shd w:val="clear" w:color="000000" w:fill="00A851"/>
            <w:vAlign w:val="center"/>
            <w:hideMark/>
          </w:tcPr>
          <w:p w:rsidR="008629CC" w:rsidRPr="00133856" w:rsidRDefault="008629CC" w:rsidP="0062089B">
            <w:pPr>
              <w:spacing w:after="0" w:line="240" w:lineRule="auto"/>
              <w:rPr>
                <w:rFonts w:eastAsia="Times New Roman" w:cs="Calibri"/>
                <w:b/>
                <w:bCs/>
                <w:i/>
                <w:iCs/>
                <w:color w:val="FFFFFF" w:themeColor="background1"/>
                <w:lang w:eastAsia="en-CA"/>
              </w:rPr>
            </w:pPr>
            <w:r w:rsidRPr="00133856">
              <w:rPr>
                <w:rFonts w:eastAsia="Times New Roman" w:cs="Calibri"/>
                <w:b/>
                <w:bCs/>
                <w:i/>
                <w:iCs/>
                <w:color w:val="FFFFFF" w:themeColor="background1"/>
                <w:lang w:eastAsia="en-CA"/>
              </w:rPr>
              <w:lastRenderedPageBreak/>
              <w:t>Q4. How often, on average, have you accessed/acquired statistical data through AWCBC within the last 2 years?</w:t>
            </w:r>
          </w:p>
        </w:tc>
        <w:tc>
          <w:tcPr>
            <w:tcW w:w="1417" w:type="dxa"/>
            <w:tcBorders>
              <w:top w:val="single" w:sz="12" w:space="0" w:color="auto"/>
              <w:bottom w:val="single" w:sz="12" w:space="0" w:color="auto"/>
            </w:tcBorders>
            <w:shd w:val="clear" w:color="000000" w:fill="00A851"/>
            <w:vAlign w:val="center"/>
            <w:hideMark/>
          </w:tcPr>
          <w:p w:rsidR="008629CC" w:rsidRPr="00133856" w:rsidRDefault="008629CC" w:rsidP="000C4B9A">
            <w:pPr>
              <w:spacing w:after="0" w:line="240" w:lineRule="auto"/>
              <w:jc w:val="center"/>
              <w:rPr>
                <w:rFonts w:eastAsia="Times New Roman" w:cs="Calibri"/>
                <w:b/>
                <w:bCs/>
                <w:color w:val="FFFFFF" w:themeColor="background1"/>
                <w:lang w:val="en-CA" w:eastAsia="en-CA"/>
              </w:rPr>
            </w:pPr>
            <w:r w:rsidRPr="00133856">
              <w:rPr>
                <w:rFonts w:eastAsia="Times New Roman" w:cs="Calibri"/>
                <w:b/>
                <w:bCs/>
                <w:color w:val="FFFFFF" w:themeColor="background1"/>
                <w:lang w:val="en-CA" w:eastAsia="en-CA"/>
              </w:rPr>
              <w:t>#</w:t>
            </w:r>
          </w:p>
        </w:tc>
        <w:tc>
          <w:tcPr>
            <w:tcW w:w="1418" w:type="dxa"/>
            <w:tcBorders>
              <w:top w:val="single" w:sz="12" w:space="0" w:color="auto"/>
              <w:bottom w:val="single" w:sz="12" w:space="0" w:color="auto"/>
            </w:tcBorders>
            <w:shd w:val="clear" w:color="000000" w:fill="00A851"/>
            <w:vAlign w:val="center"/>
            <w:hideMark/>
          </w:tcPr>
          <w:p w:rsidR="008629CC" w:rsidRPr="00133856" w:rsidRDefault="008629CC" w:rsidP="000C4B9A">
            <w:pPr>
              <w:spacing w:after="0" w:line="240" w:lineRule="auto"/>
              <w:jc w:val="center"/>
              <w:rPr>
                <w:rFonts w:eastAsia="Times New Roman" w:cs="Calibri"/>
                <w:b/>
                <w:bCs/>
                <w:color w:val="FFFFFF" w:themeColor="background1"/>
                <w:lang w:val="en-CA" w:eastAsia="en-CA"/>
              </w:rPr>
            </w:pPr>
            <w:r w:rsidRPr="00133856">
              <w:rPr>
                <w:rFonts w:eastAsia="Times New Roman" w:cs="Calibri"/>
                <w:b/>
                <w:bCs/>
                <w:color w:val="FFFFFF" w:themeColor="background1"/>
                <w:lang w:val="en-CA" w:eastAsia="en-CA"/>
              </w:rPr>
              <w:t>%</w:t>
            </w:r>
          </w:p>
        </w:tc>
      </w:tr>
      <w:tr w:rsidR="008629CC" w:rsidRPr="00813F0A" w:rsidTr="003846B7">
        <w:trPr>
          <w:trHeight w:val="288"/>
        </w:trPr>
        <w:tc>
          <w:tcPr>
            <w:tcW w:w="5969" w:type="dxa"/>
            <w:tcBorders>
              <w:top w:val="single" w:sz="12" w:space="0" w:color="auto"/>
            </w:tcBorders>
            <w:shd w:val="clear" w:color="auto" w:fill="auto"/>
            <w:noWrap/>
            <w:vAlign w:val="center"/>
          </w:tcPr>
          <w:p w:rsidR="008629CC" w:rsidRPr="00813F0A" w:rsidRDefault="008629CC" w:rsidP="003846B7">
            <w:pPr>
              <w:spacing w:after="0" w:line="240" w:lineRule="auto"/>
              <w:rPr>
                <w:rFonts w:eastAsia="Times New Roman" w:cs="Calibri"/>
                <w:color w:val="000000"/>
                <w:lang w:val="en-CA" w:eastAsia="en-CA"/>
              </w:rPr>
            </w:pPr>
            <w:r>
              <w:rPr>
                <w:rFonts w:eastAsia="Times New Roman" w:cs="Calibri"/>
                <w:color w:val="000000"/>
                <w:lang w:val="en-CA" w:eastAsia="en-CA"/>
              </w:rPr>
              <w:t>Daily</w:t>
            </w:r>
          </w:p>
        </w:tc>
        <w:tc>
          <w:tcPr>
            <w:tcW w:w="1417" w:type="dxa"/>
            <w:tcBorders>
              <w:top w:val="single" w:sz="12" w:space="0" w:color="auto"/>
            </w:tcBorders>
            <w:shd w:val="clear" w:color="auto" w:fill="auto"/>
            <w:noWrap/>
            <w:vAlign w:val="center"/>
          </w:tcPr>
          <w:p w:rsidR="008629CC" w:rsidRPr="00813F0A" w:rsidRDefault="00BA04C6"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2</w:t>
            </w:r>
          </w:p>
        </w:tc>
        <w:tc>
          <w:tcPr>
            <w:tcW w:w="1418" w:type="dxa"/>
            <w:tcBorders>
              <w:top w:val="single" w:sz="12" w:space="0" w:color="auto"/>
            </w:tcBorders>
            <w:shd w:val="clear" w:color="auto" w:fill="auto"/>
            <w:noWrap/>
            <w:vAlign w:val="center"/>
          </w:tcPr>
          <w:p w:rsidR="008629CC" w:rsidRPr="00813F0A" w:rsidRDefault="00BA04C6"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3.0</w:t>
            </w:r>
          </w:p>
        </w:tc>
      </w:tr>
      <w:tr w:rsidR="008629CC" w:rsidRPr="00813F0A" w:rsidTr="003846B7">
        <w:trPr>
          <w:trHeight w:val="288"/>
        </w:trPr>
        <w:tc>
          <w:tcPr>
            <w:tcW w:w="5969" w:type="dxa"/>
            <w:shd w:val="clear" w:color="auto" w:fill="auto"/>
            <w:noWrap/>
            <w:vAlign w:val="center"/>
          </w:tcPr>
          <w:p w:rsidR="008629CC" w:rsidRDefault="008629CC" w:rsidP="003846B7">
            <w:pPr>
              <w:spacing w:after="0" w:line="240" w:lineRule="auto"/>
              <w:rPr>
                <w:rFonts w:eastAsia="Times New Roman" w:cs="Calibri"/>
                <w:color w:val="000000"/>
                <w:lang w:val="en-CA" w:eastAsia="en-CA"/>
              </w:rPr>
            </w:pPr>
            <w:r>
              <w:rPr>
                <w:rFonts w:eastAsia="Times New Roman" w:cs="Calibri"/>
                <w:color w:val="000000"/>
                <w:lang w:val="en-CA" w:eastAsia="en-CA"/>
              </w:rPr>
              <w:t>Weekly</w:t>
            </w:r>
          </w:p>
        </w:tc>
        <w:tc>
          <w:tcPr>
            <w:tcW w:w="1417" w:type="dxa"/>
            <w:shd w:val="clear" w:color="auto" w:fill="auto"/>
            <w:noWrap/>
            <w:vAlign w:val="center"/>
          </w:tcPr>
          <w:p w:rsidR="008629CC" w:rsidRPr="00813F0A" w:rsidRDefault="00BA04C6"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2</w:t>
            </w:r>
          </w:p>
        </w:tc>
        <w:tc>
          <w:tcPr>
            <w:tcW w:w="1418" w:type="dxa"/>
            <w:shd w:val="clear" w:color="auto" w:fill="auto"/>
            <w:noWrap/>
            <w:vAlign w:val="center"/>
          </w:tcPr>
          <w:p w:rsidR="008629CC" w:rsidRPr="00813F0A" w:rsidRDefault="00BA04C6"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3.0</w:t>
            </w:r>
          </w:p>
        </w:tc>
      </w:tr>
      <w:tr w:rsidR="008629CC" w:rsidRPr="00813F0A" w:rsidTr="003846B7">
        <w:trPr>
          <w:trHeight w:val="288"/>
        </w:trPr>
        <w:tc>
          <w:tcPr>
            <w:tcW w:w="5969" w:type="dxa"/>
            <w:shd w:val="clear" w:color="auto" w:fill="auto"/>
            <w:noWrap/>
            <w:vAlign w:val="center"/>
          </w:tcPr>
          <w:p w:rsidR="008629CC" w:rsidRDefault="008629CC" w:rsidP="003846B7">
            <w:pPr>
              <w:spacing w:after="0" w:line="240" w:lineRule="auto"/>
              <w:rPr>
                <w:rFonts w:eastAsia="Times New Roman" w:cs="Calibri"/>
                <w:color w:val="000000"/>
                <w:lang w:val="en-CA" w:eastAsia="en-CA"/>
              </w:rPr>
            </w:pPr>
            <w:r>
              <w:rPr>
                <w:rFonts w:eastAsia="Times New Roman" w:cs="Calibri"/>
                <w:color w:val="000000"/>
                <w:lang w:val="en-CA" w:eastAsia="en-CA"/>
              </w:rPr>
              <w:t>Monthly</w:t>
            </w:r>
          </w:p>
        </w:tc>
        <w:tc>
          <w:tcPr>
            <w:tcW w:w="1417" w:type="dxa"/>
            <w:shd w:val="clear" w:color="auto" w:fill="auto"/>
            <w:noWrap/>
            <w:vAlign w:val="center"/>
          </w:tcPr>
          <w:p w:rsidR="008629CC" w:rsidRPr="00813F0A" w:rsidRDefault="00BA04C6"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12</w:t>
            </w:r>
          </w:p>
        </w:tc>
        <w:tc>
          <w:tcPr>
            <w:tcW w:w="1418" w:type="dxa"/>
            <w:shd w:val="clear" w:color="auto" w:fill="auto"/>
            <w:noWrap/>
            <w:vAlign w:val="center"/>
          </w:tcPr>
          <w:p w:rsidR="008629CC" w:rsidRPr="00813F0A" w:rsidRDefault="00BA04C6"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18.2</w:t>
            </w:r>
          </w:p>
        </w:tc>
      </w:tr>
      <w:tr w:rsidR="008629CC" w:rsidRPr="00813F0A" w:rsidTr="003846B7">
        <w:trPr>
          <w:trHeight w:val="288"/>
        </w:trPr>
        <w:tc>
          <w:tcPr>
            <w:tcW w:w="5969" w:type="dxa"/>
            <w:shd w:val="clear" w:color="auto" w:fill="auto"/>
            <w:noWrap/>
            <w:vAlign w:val="center"/>
          </w:tcPr>
          <w:p w:rsidR="008629CC" w:rsidRPr="00813F0A" w:rsidRDefault="008629CC" w:rsidP="003846B7">
            <w:pPr>
              <w:spacing w:after="0" w:line="240" w:lineRule="auto"/>
              <w:rPr>
                <w:rFonts w:eastAsia="Times New Roman" w:cs="Calibri"/>
                <w:color w:val="000000"/>
                <w:lang w:val="en-CA" w:eastAsia="en-CA"/>
              </w:rPr>
            </w:pPr>
            <w:r>
              <w:rPr>
                <w:rFonts w:eastAsia="Times New Roman" w:cs="Calibri"/>
                <w:color w:val="000000"/>
                <w:lang w:val="en-CA" w:eastAsia="en-CA"/>
              </w:rPr>
              <w:t>Quarterly</w:t>
            </w:r>
          </w:p>
        </w:tc>
        <w:tc>
          <w:tcPr>
            <w:tcW w:w="1417" w:type="dxa"/>
            <w:shd w:val="clear" w:color="auto" w:fill="auto"/>
            <w:noWrap/>
            <w:vAlign w:val="center"/>
          </w:tcPr>
          <w:p w:rsidR="008629CC" w:rsidRPr="00813F0A" w:rsidRDefault="00BA04C6"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15</w:t>
            </w:r>
          </w:p>
        </w:tc>
        <w:tc>
          <w:tcPr>
            <w:tcW w:w="1418" w:type="dxa"/>
            <w:shd w:val="clear" w:color="auto" w:fill="auto"/>
            <w:noWrap/>
            <w:vAlign w:val="center"/>
          </w:tcPr>
          <w:p w:rsidR="008629CC" w:rsidRPr="00813F0A" w:rsidRDefault="00BA04C6"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22.7</w:t>
            </w:r>
          </w:p>
        </w:tc>
      </w:tr>
      <w:tr w:rsidR="008629CC" w:rsidRPr="00813F0A" w:rsidTr="003846B7">
        <w:trPr>
          <w:trHeight w:val="288"/>
        </w:trPr>
        <w:tc>
          <w:tcPr>
            <w:tcW w:w="5969" w:type="dxa"/>
            <w:shd w:val="clear" w:color="auto" w:fill="auto"/>
            <w:noWrap/>
            <w:vAlign w:val="center"/>
          </w:tcPr>
          <w:p w:rsidR="008629CC" w:rsidRPr="00813F0A" w:rsidRDefault="008629CC" w:rsidP="003846B7">
            <w:pPr>
              <w:spacing w:after="0" w:line="240" w:lineRule="auto"/>
              <w:rPr>
                <w:rFonts w:eastAsia="Times New Roman" w:cs="Calibri"/>
                <w:color w:val="000000"/>
                <w:lang w:val="en-CA" w:eastAsia="en-CA"/>
              </w:rPr>
            </w:pPr>
            <w:r>
              <w:rPr>
                <w:rFonts w:eastAsia="Times New Roman" w:cs="Calibri"/>
                <w:color w:val="000000"/>
                <w:lang w:val="en-CA" w:eastAsia="en-CA"/>
              </w:rPr>
              <w:t>Annually</w:t>
            </w:r>
          </w:p>
        </w:tc>
        <w:tc>
          <w:tcPr>
            <w:tcW w:w="1417" w:type="dxa"/>
            <w:shd w:val="clear" w:color="auto" w:fill="auto"/>
            <w:noWrap/>
            <w:vAlign w:val="center"/>
          </w:tcPr>
          <w:p w:rsidR="008629CC" w:rsidRPr="00813F0A" w:rsidRDefault="00BA04C6"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27</w:t>
            </w:r>
          </w:p>
        </w:tc>
        <w:tc>
          <w:tcPr>
            <w:tcW w:w="1418" w:type="dxa"/>
            <w:shd w:val="clear" w:color="auto" w:fill="auto"/>
            <w:noWrap/>
            <w:vAlign w:val="center"/>
          </w:tcPr>
          <w:p w:rsidR="008629CC" w:rsidRPr="00813F0A" w:rsidRDefault="00BA04C6"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40.9</w:t>
            </w:r>
          </w:p>
        </w:tc>
      </w:tr>
      <w:tr w:rsidR="008629CC" w:rsidRPr="00813F0A" w:rsidTr="003846B7">
        <w:trPr>
          <w:trHeight w:val="288"/>
        </w:trPr>
        <w:tc>
          <w:tcPr>
            <w:tcW w:w="5969" w:type="dxa"/>
            <w:tcBorders>
              <w:bottom w:val="single" w:sz="12" w:space="0" w:color="auto"/>
            </w:tcBorders>
            <w:shd w:val="clear" w:color="auto" w:fill="auto"/>
            <w:noWrap/>
            <w:vAlign w:val="center"/>
          </w:tcPr>
          <w:p w:rsidR="008629CC" w:rsidRPr="00813F0A" w:rsidRDefault="0094344A" w:rsidP="003846B7">
            <w:pPr>
              <w:spacing w:after="0" w:line="240" w:lineRule="auto"/>
              <w:rPr>
                <w:rFonts w:eastAsia="Times New Roman" w:cs="Calibri"/>
                <w:color w:val="000000"/>
                <w:lang w:val="en-CA" w:eastAsia="en-CA"/>
              </w:rPr>
            </w:pPr>
            <w:r>
              <w:rPr>
                <w:rFonts w:ascii="Franklin Gothic Book" w:eastAsia="Arial" w:hAnsi="Franklin Gothic Book"/>
                <w:noProof/>
                <w:lang w:val="en-CA" w:eastAsia="en-CA"/>
              </w:rPr>
              <w:pict>
                <v:line id="_x0000_s1048" style="position:absolute;z-index:251674624;visibility:visible;mso-wrap-style:square;mso-wrap-distance-left:9pt;mso-wrap-distance-top:0;mso-wrap-distance-right:9pt;mso-wrap-distance-bottom:0;mso-position-horizontal-relative:text;mso-position-vertical-relative:text" from="-20.85pt,7.25pt" to="-20.7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" strokecolor="black [3213]"/>
              </w:pict>
            </w:r>
            <w:r>
              <w:rPr>
                <w:rFonts w:ascii="Franklin Gothic Book" w:eastAsia="Arial" w:hAnsi="Franklin Gothic Book"/>
                <w:noProof/>
                <w:lang w:val="en-CA" w:eastAsia="en-CA"/>
              </w:rPr>
              <w:pict>
                <v:line id="_x0000_s1047" style="position:absolute;flip:x;z-index:251673600;visibility:visible;mso-wrap-style:square;mso-wrap-distance-left:9pt;mso-wrap-distance-top:0;mso-wrap-distance-right:9pt;mso-wrap-distance-bottom:0;mso-position-horizontal-relative:text;mso-position-vertical-relative:text" from="-20.85pt,7.75pt" to="-5.8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" strokecolor="black [3213]"/>
              </w:pict>
            </w:r>
            <w:r w:rsidR="008629CC">
              <w:rPr>
                <w:rFonts w:eastAsia="Times New Roman" w:cs="Calibri"/>
                <w:color w:val="000000"/>
                <w:lang w:val="en-CA" w:eastAsia="en-CA"/>
              </w:rPr>
              <w:t>Other</w:t>
            </w:r>
          </w:p>
        </w:tc>
        <w:tc>
          <w:tcPr>
            <w:tcW w:w="1417" w:type="dxa"/>
            <w:tcBorders>
              <w:bottom w:val="single" w:sz="12" w:space="0" w:color="auto"/>
            </w:tcBorders>
            <w:shd w:val="clear" w:color="auto" w:fill="auto"/>
            <w:noWrap/>
            <w:vAlign w:val="center"/>
          </w:tcPr>
          <w:p w:rsidR="008629CC" w:rsidRPr="00813F0A" w:rsidRDefault="00BA04C6"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8</w:t>
            </w:r>
          </w:p>
        </w:tc>
        <w:tc>
          <w:tcPr>
            <w:tcW w:w="1418" w:type="dxa"/>
            <w:tcBorders>
              <w:bottom w:val="single" w:sz="12" w:space="0" w:color="auto"/>
            </w:tcBorders>
            <w:shd w:val="clear" w:color="auto" w:fill="auto"/>
            <w:noWrap/>
            <w:vAlign w:val="center"/>
          </w:tcPr>
          <w:p w:rsidR="008629CC" w:rsidRPr="00813F0A" w:rsidRDefault="00BA04C6"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12.1</w:t>
            </w:r>
          </w:p>
        </w:tc>
      </w:tr>
      <w:tr w:rsidR="008629CC" w:rsidRPr="00813F0A" w:rsidTr="00DB497D">
        <w:trPr>
          <w:trHeight w:val="288"/>
        </w:trPr>
        <w:tc>
          <w:tcPr>
            <w:tcW w:w="5969" w:type="dxa"/>
            <w:tcBorders>
              <w:top w:val="single" w:sz="12" w:space="0" w:color="auto"/>
              <w:bottom w:val="single" w:sz="12" w:space="0" w:color="auto"/>
            </w:tcBorders>
            <w:shd w:val="clear" w:color="auto" w:fill="00A851"/>
            <w:noWrap/>
            <w:vAlign w:val="bottom"/>
            <w:hideMark/>
          </w:tcPr>
          <w:p w:rsidR="008629CC" w:rsidRPr="00133856" w:rsidRDefault="008629CC" w:rsidP="000C4B9A">
            <w:pPr>
              <w:spacing w:after="0" w:line="240" w:lineRule="auto"/>
              <w:rPr>
                <w:rFonts w:eastAsia="Times New Roman" w:cs="Calibri"/>
                <w:b/>
                <w:bCs/>
                <w:color w:val="FFFFFF" w:themeColor="background1"/>
                <w:lang w:val="en-CA" w:eastAsia="en-CA"/>
              </w:rPr>
            </w:pPr>
            <w:r w:rsidRPr="00133856">
              <w:rPr>
                <w:rFonts w:eastAsia="Times New Roman" w:cs="Calibri"/>
                <w:b/>
                <w:bCs/>
                <w:color w:val="FFFFFF" w:themeColor="background1"/>
                <w:lang w:val="en-CA" w:eastAsia="en-CA"/>
              </w:rPr>
              <w:t>Total Respondents</w:t>
            </w:r>
          </w:p>
        </w:tc>
        <w:tc>
          <w:tcPr>
            <w:tcW w:w="2835" w:type="dxa"/>
            <w:gridSpan w:val="2"/>
            <w:tcBorders>
              <w:top w:val="single" w:sz="12" w:space="0" w:color="auto"/>
              <w:bottom w:val="single" w:sz="12" w:space="0" w:color="auto"/>
            </w:tcBorders>
            <w:shd w:val="clear" w:color="auto" w:fill="00A851"/>
            <w:noWrap/>
            <w:vAlign w:val="bottom"/>
            <w:hideMark/>
          </w:tcPr>
          <w:p w:rsidR="008629CC" w:rsidRPr="00133856" w:rsidRDefault="00BA04C6" w:rsidP="000C4B9A">
            <w:pPr>
              <w:spacing w:after="0" w:line="240" w:lineRule="auto"/>
              <w:jc w:val="center"/>
              <w:rPr>
                <w:rFonts w:eastAsia="Times New Roman" w:cs="Calibri"/>
                <w:b/>
                <w:bCs/>
                <w:color w:val="FFFFFF" w:themeColor="background1"/>
                <w:lang w:val="en-CA" w:eastAsia="en-CA"/>
              </w:rPr>
            </w:pPr>
            <w:r w:rsidRPr="00133856">
              <w:rPr>
                <w:rFonts w:eastAsia="Times New Roman" w:cs="Calibri"/>
                <w:b/>
                <w:bCs/>
                <w:color w:val="FFFFFF" w:themeColor="background1"/>
                <w:lang w:val="en-CA" w:eastAsia="en-CA"/>
              </w:rPr>
              <w:t>66</w:t>
            </w:r>
          </w:p>
        </w:tc>
      </w:tr>
    </w:tbl>
    <w:p w:rsidR="005444D6" w:rsidRPr="00BB06CA" w:rsidRDefault="005444D6" w:rsidP="00097CA7">
      <w:pPr>
        <w:ind w:left="-360"/>
        <w:rPr>
          <w:rFonts w:ascii="Franklin Gothic Book" w:eastAsia="Arial" w:hAnsi="Franklin Gothic Book"/>
          <w:sz w:val="10"/>
          <w:szCs w:val="10"/>
        </w:rPr>
      </w:pPr>
    </w:p>
    <w:tbl>
      <w:tblPr>
        <w:tblW w:w="8804"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969"/>
        <w:gridCol w:w="2835"/>
      </w:tblGrid>
      <w:tr w:rsidR="003D369F" w:rsidRPr="003D369F" w:rsidTr="00DB497D">
        <w:trPr>
          <w:trHeight w:val="288"/>
        </w:trPr>
        <w:tc>
          <w:tcPr>
            <w:tcW w:w="5969" w:type="dxa"/>
            <w:tcBorders>
              <w:top w:val="single" w:sz="12" w:space="0" w:color="auto"/>
              <w:bottom w:val="single" w:sz="12" w:space="0" w:color="auto"/>
            </w:tcBorders>
            <w:shd w:val="clear" w:color="000000" w:fill="00A851"/>
            <w:noWrap/>
            <w:vAlign w:val="bottom"/>
            <w:hideMark/>
          </w:tcPr>
          <w:p w:rsidR="003D369F" w:rsidRPr="00133856" w:rsidRDefault="0094344A" w:rsidP="00E77E2C">
            <w:pPr>
              <w:spacing w:after="0" w:line="240" w:lineRule="auto"/>
              <w:rPr>
                <w:rFonts w:eastAsia="Times New Roman" w:cs="Calibri"/>
                <w:b/>
                <w:bCs/>
                <w:i/>
                <w:iCs/>
                <w:color w:val="FFFFFF" w:themeColor="background1"/>
                <w:lang w:val="en-CA" w:eastAsia="en-CA"/>
              </w:rPr>
            </w:pPr>
            <w:r>
              <w:rPr>
                <w:rFonts w:ascii="Franklin Gothic Book" w:eastAsia="Arial" w:hAnsi="Franklin Gothic Book"/>
                <w:noProof/>
                <w:lang w:val="en-CA" w:eastAsia="en-CA"/>
              </w:rPr>
              <w:pict>
                <v:shape id="_x0000_s1049" type="#_x0000_t32" style="position:absolute;margin-left:-20.75pt;margin-top:5.95pt;width:15pt;height:0;z-index:251675648;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" strokecolor="black [3213]">
                  <v:stroke endarrow="block" endarrowlength="short" endcap="square"/>
                </v:shape>
              </w:pict>
            </w:r>
            <w:r w:rsidR="003D369F" w:rsidRPr="00133856">
              <w:rPr>
                <w:rFonts w:eastAsia="Times New Roman" w:cs="Calibri"/>
                <w:b/>
                <w:bCs/>
                <w:i/>
                <w:iCs/>
                <w:color w:val="FFFFFF" w:themeColor="background1"/>
                <w:lang w:eastAsia="en-CA"/>
              </w:rPr>
              <w:t xml:space="preserve">Q4. </w:t>
            </w:r>
            <w:r w:rsidR="00E77E2C" w:rsidRPr="00133856">
              <w:rPr>
                <w:rFonts w:eastAsia="Times New Roman" w:cs="Calibri"/>
                <w:b/>
                <w:bCs/>
                <w:i/>
                <w:iCs/>
                <w:color w:val="FFFFFF" w:themeColor="background1"/>
                <w:lang w:eastAsia="en-CA"/>
              </w:rPr>
              <w:t>Other</w:t>
            </w:r>
            <w:r w:rsidR="003D369F" w:rsidRPr="00133856">
              <w:rPr>
                <w:rFonts w:eastAsia="Times New Roman" w:cs="Calibri"/>
                <w:b/>
                <w:bCs/>
                <w:i/>
                <w:iCs/>
                <w:color w:val="FFFFFF" w:themeColor="background1"/>
                <w:lang w:eastAsia="en-CA"/>
              </w:rPr>
              <w:t xml:space="preserve"> </w:t>
            </w:r>
          </w:p>
        </w:tc>
        <w:tc>
          <w:tcPr>
            <w:tcW w:w="2835" w:type="dxa"/>
            <w:tcBorders>
              <w:top w:val="single" w:sz="12" w:space="0" w:color="auto"/>
              <w:bottom w:val="single" w:sz="12" w:space="0" w:color="auto"/>
            </w:tcBorders>
            <w:shd w:val="clear" w:color="000000" w:fill="00A851"/>
            <w:noWrap/>
            <w:vAlign w:val="center"/>
            <w:hideMark/>
          </w:tcPr>
          <w:p w:rsidR="003D369F" w:rsidRPr="00765522" w:rsidRDefault="003D369F" w:rsidP="008B0DEC">
            <w:pPr>
              <w:spacing w:after="0" w:line="240" w:lineRule="auto"/>
              <w:jc w:val="center"/>
              <w:rPr>
                <w:rFonts w:eastAsia="Times New Roman" w:cs="Calibri"/>
                <w:b/>
                <w:bCs/>
                <w:iCs/>
                <w:color w:val="FFFFFF" w:themeColor="background1"/>
                <w:lang w:val="en-CA" w:eastAsia="en-CA"/>
              </w:rPr>
            </w:pPr>
            <w:r w:rsidRPr="00765522">
              <w:rPr>
                <w:rFonts w:eastAsia="Times New Roman" w:cs="Calibri"/>
                <w:b/>
                <w:bCs/>
                <w:iCs/>
                <w:color w:val="FFFFFF" w:themeColor="background1"/>
                <w:lang w:val="en-CA" w:eastAsia="en-CA"/>
              </w:rPr>
              <w:t>#</w:t>
            </w:r>
          </w:p>
        </w:tc>
      </w:tr>
      <w:tr w:rsidR="003D369F" w:rsidRPr="003D369F" w:rsidTr="003846B7">
        <w:trPr>
          <w:trHeight w:val="103"/>
        </w:trPr>
        <w:tc>
          <w:tcPr>
            <w:tcW w:w="5969" w:type="dxa"/>
            <w:tcBorders>
              <w:top w:val="single" w:sz="12" w:space="0" w:color="auto"/>
            </w:tcBorders>
            <w:shd w:val="clear" w:color="auto" w:fill="auto"/>
            <w:noWrap/>
            <w:vAlign w:val="center"/>
            <w:hideMark/>
          </w:tcPr>
          <w:p w:rsidR="003D369F" w:rsidRPr="003D369F" w:rsidRDefault="003D369F" w:rsidP="003846B7">
            <w:pPr>
              <w:spacing w:after="0" w:line="240" w:lineRule="auto"/>
              <w:rPr>
                <w:rFonts w:eastAsia="Times New Roman" w:cs="Calibri"/>
                <w:color w:val="000000"/>
                <w:lang w:val="en-CA" w:eastAsia="en-CA"/>
              </w:rPr>
            </w:pPr>
            <w:r w:rsidRPr="003D369F">
              <w:rPr>
                <w:rFonts w:eastAsia="Times New Roman" w:cs="Calibri"/>
                <w:color w:val="000000"/>
                <w:lang w:val="en-CA" w:eastAsia="en-CA"/>
              </w:rPr>
              <w:t>Only once</w:t>
            </w:r>
          </w:p>
        </w:tc>
        <w:tc>
          <w:tcPr>
            <w:tcW w:w="2835" w:type="dxa"/>
            <w:tcBorders>
              <w:top w:val="single" w:sz="12" w:space="0" w:color="auto"/>
            </w:tcBorders>
            <w:shd w:val="clear" w:color="auto" w:fill="auto"/>
            <w:noWrap/>
            <w:vAlign w:val="bottom"/>
            <w:hideMark/>
          </w:tcPr>
          <w:p w:rsidR="003D369F" w:rsidRPr="003D369F" w:rsidRDefault="003D369F" w:rsidP="003D369F">
            <w:pPr>
              <w:spacing w:after="0" w:line="240" w:lineRule="auto"/>
              <w:jc w:val="center"/>
              <w:rPr>
                <w:rFonts w:eastAsia="Times New Roman" w:cs="Calibri"/>
                <w:color w:val="000000"/>
                <w:lang w:val="en-CA" w:eastAsia="en-CA"/>
              </w:rPr>
            </w:pPr>
            <w:r w:rsidRPr="003D369F">
              <w:rPr>
                <w:rFonts w:eastAsia="Times New Roman" w:cs="Calibri"/>
                <w:color w:val="000000"/>
                <w:lang w:val="en-CA" w:eastAsia="en-CA"/>
              </w:rPr>
              <w:t>3</w:t>
            </w:r>
          </w:p>
        </w:tc>
      </w:tr>
      <w:tr w:rsidR="003D369F" w:rsidRPr="003D369F" w:rsidTr="003846B7">
        <w:trPr>
          <w:trHeight w:val="251"/>
        </w:trPr>
        <w:tc>
          <w:tcPr>
            <w:tcW w:w="5969" w:type="dxa"/>
            <w:shd w:val="clear" w:color="auto" w:fill="auto"/>
            <w:noWrap/>
            <w:vAlign w:val="center"/>
            <w:hideMark/>
          </w:tcPr>
          <w:p w:rsidR="003D369F" w:rsidRPr="003D369F" w:rsidRDefault="003D369F" w:rsidP="003846B7">
            <w:pPr>
              <w:spacing w:after="0" w:line="240" w:lineRule="auto"/>
              <w:rPr>
                <w:rFonts w:eastAsia="Times New Roman" w:cs="Calibri"/>
                <w:color w:val="000000"/>
                <w:lang w:val="en-CA" w:eastAsia="en-CA"/>
              </w:rPr>
            </w:pPr>
            <w:r w:rsidRPr="003D369F">
              <w:rPr>
                <w:rFonts w:eastAsia="Times New Roman" w:cs="Calibri"/>
                <w:color w:val="000000"/>
                <w:lang w:val="en-CA" w:eastAsia="en-CA"/>
              </w:rPr>
              <w:t>Two to three times</w:t>
            </w:r>
          </w:p>
        </w:tc>
        <w:tc>
          <w:tcPr>
            <w:tcW w:w="2835" w:type="dxa"/>
            <w:shd w:val="clear" w:color="auto" w:fill="auto"/>
            <w:noWrap/>
            <w:vAlign w:val="bottom"/>
            <w:hideMark/>
          </w:tcPr>
          <w:p w:rsidR="003D369F" w:rsidRPr="003D369F" w:rsidRDefault="003D369F" w:rsidP="003D369F">
            <w:pPr>
              <w:spacing w:after="0" w:line="240" w:lineRule="auto"/>
              <w:jc w:val="center"/>
              <w:rPr>
                <w:rFonts w:eastAsia="Times New Roman" w:cs="Calibri"/>
                <w:color w:val="000000"/>
                <w:lang w:val="en-CA" w:eastAsia="en-CA"/>
              </w:rPr>
            </w:pPr>
            <w:r w:rsidRPr="003D369F">
              <w:rPr>
                <w:rFonts w:eastAsia="Times New Roman" w:cs="Calibri"/>
                <w:color w:val="000000"/>
                <w:lang w:val="en-CA" w:eastAsia="en-CA"/>
              </w:rPr>
              <w:t>3</w:t>
            </w:r>
          </w:p>
        </w:tc>
      </w:tr>
      <w:tr w:rsidR="003D369F" w:rsidRPr="003D369F" w:rsidTr="003846B7">
        <w:trPr>
          <w:trHeight w:val="98"/>
        </w:trPr>
        <w:tc>
          <w:tcPr>
            <w:tcW w:w="5969" w:type="dxa"/>
            <w:tcBorders>
              <w:bottom w:val="single" w:sz="12" w:space="0" w:color="auto"/>
            </w:tcBorders>
            <w:shd w:val="clear" w:color="auto" w:fill="auto"/>
            <w:noWrap/>
            <w:vAlign w:val="center"/>
            <w:hideMark/>
          </w:tcPr>
          <w:p w:rsidR="003D369F" w:rsidRPr="003D369F" w:rsidRDefault="003D369F" w:rsidP="003846B7">
            <w:pPr>
              <w:spacing w:after="0" w:line="240" w:lineRule="auto"/>
              <w:rPr>
                <w:rFonts w:eastAsia="Times New Roman" w:cs="Calibri"/>
                <w:color w:val="000000"/>
                <w:lang w:val="en-CA" w:eastAsia="en-CA"/>
              </w:rPr>
            </w:pPr>
            <w:r w:rsidRPr="003D369F">
              <w:rPr>
                <w:rFonts w:eastAsia="Times New Roman" w:cs="Calibri"/>
                <w:color w:val="000000"/>
                <w:lang w:val="en-CA" w:eastAsia="en-CA"/>
              </w:rPr>
              <w:t>Ad-hoc</w:t>
            </w:r>
          </w:p>
        </w:tc>
        <w:tc>
          <w:tcPr>
            <w:tcW w:w="2835" w:type="dxa"/>
            <w:tcBorders>
              <w:bottom w:val="single" w:sz="12" w:space="0" w:color="auto"/>
            </w:tcBorders>
            <w:shd w:val="clear" w:color="auto" w:fill="auto"/>
            <w:noWrap/>
            <w:vAlign w:val="bottom"/>
            <w:hideMark/>
          </w:tcPr>
          <w:p w:rsidR="003D369F" w:rsidRPr="003D369F" w:rsidRDefault="003D369F" w:rsidP="003D369F">
            <w:pPr>
              <w:spacing w:after="0" w:line="240" w:lineRule="auto"/>
              <w:jc w:val="center"/>
              <w:rPr>
                <w:rFonts w:eastAsia="Times New Roman" w:cs="Calibri"/>
                <w:color w:val="000000"/>
                <w:lang w:val="en-CA" w:eastAsia="en-CA"/>
              </w:rPr>
            </w:pPr>
            <w:r w:rsidRPr="003D369F">
              <w:rPr>
                <w:rFonts w:eastAsia="Times New Roman" w:cs="Calibri"/>
                <w:color w:val="000000"/>
                <w:lang w:val="en-CA" w:eastAsia="en-CA"/>
              </w:rPr>
              <w:t>2</w:t>
            </w:r>
          </w:p>
        </w:tc>
      </w:tr>
      <w:tr w:rsidR="003D369F" w:rsidRPr="003D369F" w:rsidTr="00DB497D">
        <w:trPr>
          <w:trHeight w:val="87"/>
        </w:trPr>
        <w:tc>
          <w:tcPr>
            <w:tcW w:w="5969" w:type="dxa"/>
            <w:tcBorders>
              <w:top w:val="single" w:sz="12" w:space="0" w:color="auto"/>
              <w:bottom w:val="single" w:sz="12" w:space="0" w:color="auto"/>
            </w:tcBorders>
            <w:shd w:val="clear" w:color="000000" w:fill="00A851"/>
            <w:noWrap/>
            <w:vAlign w:val="bottom"/>
            <w:hideMark/>
          </w:tcPr>
          <w:p w:rsidR="003D369F" w:rsidRPr="00133856" w:rsidRDefault="003D369F" w:rsidP="003D369F">
            <w:pPr>
              <w:spacing w:after="0" w:line="240" w:lineRule="auto"/>
              <w:rPr>
                <w:rFonts w:eastAsia="Times New Roman" w:cs="Calibri"/>
                <w:b/>
                <w:bCs/>
                <w:iCs/>
                <w:color w:val="FFFFFF" w:themeColor="background1"/>
                <w:lang w:val="en-CA" w:eastAsia="en-CA"/>
              </w:rPr>
            </w:pPr>
            <w:r w:rsidRPr="00133856">
              <w:rPr>
                <w:rFonts w:eastAsia="Times New Roman" w:cs="Calibri"/>
                <w:b/>
                <w:bCs/>
                <w:iCs/>
                <w:color w:val="FFFFFF" w:themeColor="background1"/>
                <w:lang w:val="en-CA" w:eastAsia="en-CA"/>
              </w:rPr>
              <w:t xml:space="preserve">Total </w:t>
            </w:r>
            <w:r w:rsidR="008854CE" w:rsidRPr="00133856">
              <w:rPr>
                <w:rFonts w:eastAsia="Times New Roman" w:cs="Calibri"/>
                <w:b/>
                <w:bCs/>
                <w:iCs/>
                <w:color w:val="FFFFFF" w:themeColor="background1"/>
                <w:lang w:val="en-CA" w:eastAsia="en-CA"/>
              </w:rPr>
              <w:t>Respondents</w:t>
            </w:r>
          </w:p>
        </w:tc>
        <w:tc>
          <w:tcPr>
            <w:tcW w:w="2835" w:type="dxa"/>
            <w:tcBorders>
              <w:top w:val="single" w:sz="12" w:space="0" w:color="auto"/>
              <w:bottom w:val="single" w:sz="12" w:space="0" w:color="auto"/>
            </w:tcBorders>
            <w:shd w:val="clear" w:color="000000" w:fill="00A851"/>
            <w:noWrap/>
            <w:vAlign w:val="bottom"/>
            <w:hideMark/>
          </w:tcPr>
          <w:p w:rsidR="003D369F" w:rsidRPr="00133856" w:rsidRDefault="003D369F" w:rsidP="003D369F">
            <w:pPr>
              <w:spacing w:after="0" w:line="240" w:lineRule="auto"/>
              <w:jc w:val="center"/>
              <w:rPr>
                <w:rFonts w:eastAsia="Times New Roman" w:cs="Calibri"/>
                <w:b/>
                <w:bCs/>
                <w:iCs/>
                <w:color w:val="FFFFFF" w:themeColor="background1"/>
                <w:lang w:val="en-CA" w:eastAsia="en-CA"/>
              </w:rPr>
            </w:pPr>
            <w:r w:rsidRPr="00133856">
              <w:rPr>
                <w:rFonts w:eastAsia="Times New Roman" w:cs="Calibri"/>
                <w:b/>
                <w:bCs/>
                <w:iCs/>
                <w:color w:val="FFFFFF" w:themeColor="background1"/>
                <w:lang w:val="en-CA" w:eastAsia="en-CA"/>
              </w:rPr>
              <w:t>8</w:t>
            </w:r>
          </w:p>
        </w:tc>
      </w:tr>
    </w:tbl>
    <w:p w:rsidR="005444D6" w:rsidRPr="00BB06CA" w:rsidRDefault="005444D6" w:rsidP="005444D6">
      <w:pPr>
        <w:ind w:left="-360"/>
        <w:rPr>
          <w:rFonts w:ascii="Franklin Gothic Book" w:eastAsia="Arial" w:hAnsi="Franklin Gothic Book"/>
          <w:sz w:val="10"/>
          <w:szCs w:val="10"/>
        </w:rPr>
      </w:pPr>
    </w:p>
    <w:tbl>
      <w:tblPr>
        <w:tblW w:w="8804"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969"/>
        <w:gridCol w:w="1417"/>
        <w:gridCol w:w="1418"/>
      </w:tblGrid>
      <w:tr w:rsidR="00772EDA" w:rsidRPr="00813F0A" w:rsidTr="00AF0456">
        <w:trPr>
          <w:trHeight w:val="91"/>
        </w:trPr>
        <w:tc>
          <w:tcPr>
            <w:tcW w:w="5969" w:type="dxa"/>
            <w:tcBorders>
              <w:top w:val="single" w:sz="12" w:space="0" w:color="auto"/>
              <w:bottom w:val="single" w:sz="12" w:space="0" w:color="auto"/>
            </w:tcBorders>
            <w:shd w:val="clear" w:color="000000" w:fill="00A851"/>
            <w:vAlign w:val="center"/>
          </w:tcPr>
          <w:p w:rsidR="00772EDA" w:rsidRPr="00133856" w:rsidRDefault="00772EDA" w:rsidP="00AF0456">
            <w:pPr>
              <w:spacing w:after="0" w:line="240" w:lineRule="auto"/>
              <w:rPr>
                <w:rFonts w:eastAsia="Times New Roman" w:cs="Calibri"/>
                <w:b/>
                <w:bCs/>
                <w:i/>
                <w:iCs/>
                <w:color w:val="FFFFFF" w:themeColor="background1"/>
              </w:rPr>
            </w:pPr>
            <w:r w:rsidRPr="00133856">
              <w:rPr>
                <w:rFonts w:eastAsia="Times New Roman" w:cs="Calibri"/>
                <w:b/>
                <w:bCs/>
                <w:i/>
                <w:iCs/>
                <w:color w:val="FFFFFF" w:themeColor="background1"/>
              </w:rPr>
              <w:t>Q5. What do you use AWCBC statistical data for?</w:t>
            </w:r>
          </w:p>
        </w:tc>
        <w:tc>
          <w:tcPr>
            <w:tcW w:w="1417" w:type="dxa"/>
            <w:tcBorders>
              <w:top w:val="single" w:sz="12" w:space="0" w:color="auto"/>
              <w:bottom w:val="single" w:sz="12" w:space="0" w:color="auto"/>
            </w:tcBorders>
            <w:shd w:val="clear" w:color="000000" w:fill="00A851"/>
            <w:vAlign w:val="center"/>
            <w:hideMark/>
          </w:tcPr>
          <w:p w:rsidR="00772EDA" w:rsidRPr="00133856" w:rsidRDefault="00772EDA" w:rsidP="00AF0456">
            <w:pPr>
              <w:spacing w:after="0" w:line="240" w:lineRule="auto"/>
              <w:jc w:val="center"/>
              <w:rPr>
                <w:rFonts w:eastAsia="Times New Roman" w:cs="Calibri"/>
                <w:b/>
                <w:bCs/>
                <w:color w:val="FFFFFF" w:themeColor="background1"/>
                <w:lang w:val="en-CA" w:eastAsia="en-CA"/>
              </w:rPr>
            </w:pPr>
            <w:r w:rsidRPr="00133856">
              <w:rPr>
                <w:rFonts w:eastAsia="Times New Roman" w:cs="Calibri"/>
                <w:b/>
                <w:bCs/>
                <w:color w:val="FFFFFF" w:themeColor="background1"/>
                <w:lang w:val="en-CA" w:eastAsia="en-CA"/>
              </w:rPr>
              <w:t>#</w:t>
            </w:r>
          </w:p>
        </w:tc>
        <w:tc>
          <w:tcPr>
            <w:tcW w:w="1418" w:type="dxa"/>
            <w:tcBorders>
              <w:top w:val="single" w:sz="12" w:space="0" w:color="auto"/>
              <w:bottom w:val="single" w:sz="12" w:space="0" w:color="auto"/>
            </w:tcBorders>
            <w:shd w:val="clear" w:color="000000" w:fill="00A851"/>
            <w:vAlign w:val="center"/>
            <w:hideMark/>
          </w:tcPr>
          <w:p w:rsidR="00772EDA" w:rsidRPr="00133856" w:rsidRDefault="00772EDA" w:rsidP="00AF0456">
            <w:pPr>
              <w:spacing w:after="0" w:line="240" w:lineRule="auto"/>
              <w:jc w:val="center"/>
              <w:rPr>
                <w:rFonts w:eastAsia="Times New Roman" w:cs="Calibri"/>
                <w:b/>
                <w:bCs/>
                <w:color w:val="FFFFFF" w:themeColor="background1"/>
                <w:lang w:val="en-CA" w:eastAsia="en-CA"/>
              </w:rPr>
            </w:pPr>
            <w:r w:rsidRPr="00133856">
              <w:rPr>
                <w:rFonts w:eastAsia="Times New Roman" w:cs="Calibri"/>
                <w:b/>
                <w:bCs/>
                <w:color w:val="FFFFFF" w:themeColor="background1"/>
                <w:lang w:val="en-CA" w:eastAsia="en-CA"/>
              </w:rPr>
              <w:t>%</w:t>
            </w:r>
          </w:p>
        </w:tc>
      </w:tr>
      <w:tr w:rsidR="00772EDA" w:rsidRPr="00813F0A" w:rsidTr="003846B7">
        <w:trPr>
          <w:trHeight w:val="171"/>
        </w:trPr>
        <w:tc>
          <w:tcPr>
            <w:tcW w:w="5969" w:type="dxa"/>
            <w:tcBorders>
              <w:top w:val="single" w:sz="12" w:space="0" w:color="auto"/>
            </w:tcBorders>
            <w:shd w:val="clear" w:color="auto" w:fill="auto"/>
            <w:noWrap/>
            <w:vAlign w:val="center"/>
          </w:tcPr>
          <w:p w:rsidR="00772EDA" w:rsidRPr="00813F0A" w:rsidRDefault="00CA591B" w:rsidP="003846B7">
            <w:pPr>
              <w:spacing w:after="0" w:line="240" w:lineRule="auto"/>
              <w:rPr>
                <w:rFonts w:eastAsia="Times New Roman" w:cs="Calibri"/>
                <w:color w:val="000000"/>
                <w:lang w:val="en-CA" w:eastAsia="en-CA"/>
              </w:rPr>
            </w:pPr>
            <w:r>
              <w:rPr>
                <w:rFonts w:eastAsia="Times New Roman" w:cs="Calibri"/>
                <w:color w:val="000000"/>
                <w:lang w:val="en-CA" w:eastAsia="en-CA"/>
              </w:rPr>
              <w:t>Data comparison</w:t>
            </w:r>
          </w:p>
        </w:tc>
        <w:tc>
          <w:tcPr>
            <w:tcW w:w="1417" w:type="dxa"/>
            <w:tcBorders>
              <w:top w:val="single" w:sz="12" w:space="0" w:color="auto"/>
            </w:tcBorders>
            <w:shd w:val="clear" w:color="auto" w:fill="auto"/>
            <w:noWrap/>
            <w:vAlign w:val="center"/>
          </w:tcPr>
          <w:p w:rsidR="00772EDA" w:rsidRPr="00813F0A" w:rsidRDefault="00A964FC"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51</w:t>
            </w:r>
          </w:p>
        </w:tc>
        <w:tc>
          <w:tcPr>
            <w:tcW w:w="1418" w:type="dxa"/>
            <w:tcBorders>
              <w:top w:val="single" w:sz="12" w:space="0" w:color="auto"/>
            </w:tcBorders>
            <w:shd w:val="clear" w:color="auto" w:fill="auto"/>
            <w:noWrap/>
            <w:vAlign w:val="center"/>
          </w:tcPr>
          <w:p w:rsidR="00772EDA" w:rsidRPr="00813F0A" w:rsidRDefault="00A964FC"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72.9</w:t>
            </w:r>
          </w:p>
        </w:tc>
      </w:tr>
      <w:tr w:rsidR="00772EDA" w:rsidRPr="00813F0A" w:rsidTr="003846B7">
        <w:trPr>
          <w:trHeight w:val="162"/>
        </w:trPr>
        <w:tc>
          <w:tcPr>
            <w:tcW w:w="5969" w:type="dxa"/>
            <w:shd w:val="clear" w:color="auto" w:fill="auto"/>
            <w:noWrap/>
            <w:vAlign w:val="center"/>
          </w:tcPr>
          <w:p w:rsidR="00772EDA" w:rsidRDefault="00CA591B" w:rsidP="003846B7">
            <w:pPr>
              <w:spacing w:after="0" w:line="240" w:lineRule="auto"/>
              <w:rPr>
                <w:rFonts w:eastAsia="Times New Roman" w:cs="Calibri"/>
                <w:color w:val="000000"/>
                <w:lang w:val="en-CA" w:eastAsia="en-CA"/>
              </w:rPr>
            </w:pPr>
            <w:r>
              <w:rPr>
                <w:rFonts w:eastAsia="Times New Roman" w:cs="Calibri"/>
                <w:color w:val="000000"/>
                <w:lang w:val="en-CA" w:eastAsia="en-CA"/>
              </w:rPr>
              <w:t>General interest</w:t>
            </w:r>
          </w:p>
        </w:tc>
        <w:tc>
          <w:tcPr>
            <w:tcW w:w="1417" w:type="dxa"/>
            <w:shd w:val="clear" w:color="auto" w:fill="auto"/>
            <w:noWrap/>
            <w:vAlign w:val="center"/>
          </w:tcPr>
          <w:p w:rsidR="00772EDA" w:rsidRPr="00813F0A" w:rsidRDefault="00A964FC"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17</w:t>
            </w:r>
          </w:p>
        </w:tc>
        <w:tc>
          <w:tcPr>
            <w:tcW w:w="1418" w:type="dxa"/>
            <w:shd w:val="clear" w:color="auto" w:fill="auto"/>
            <w:noWrap/>
            <w:vAlign w:val="center"/>
          </w:tcPr>
          <w:p w:rsidR="00772EDA" w:rsidRPr="00813F0A" w:rsidRDefault="00A964FC"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24.3</w:t>
            </w:r>
          </w:p>
        </w:tc>
      </w:tr>
      <w:tr w:rsidR="00772EDA" w:rsidRPr="00813F0A" w:rsidTr="003846B7">
        <w:trPr>
          <w:trHeight w:val="288"/>
        </w:trPr>
        <w:tc>
          <w:tcPr>
            <w:tcW w:w="5969" w:type="dxa"/>
            <w:shd w:val="clear" w:color="auto" w:fill="auto"/>
            <w:noWrap/>
            <w:vAlign w:val="center"/>
          </w:tcPr>
          <w:p w:rsidR="00772EDA" w:rsidRDefault="00CA591B" w:rsidP="003846B7">
            <w:pPr>
              <w:spacing w:after="0" w:line="240" w:lineRule="auto"/>
              <w:rPr>
                <w:rFonts w:eastAsia="Times New Roman" w:cs="Calibri"/>
                <w:color w:val="000000"/>
                <w:lang w:val="en-CA" w:eastAsia="en-CA"/>
              </w:rPr>
            </w:pPr>
            <w:r>
              <w:rPr>
                <w:rFonts w:eastAsia="Times New Roman" w:cs="Calibri"/>
                <w:color w:val="000000"/>
                <w:lang w:val="en-CA" w:eastAsia="en-CA"/>
              </w:rPr>
              <w:t>To merge with other available datasets (e.g., Statistics Canada, HRSDC)</w:t>
            </w:r>
          </w:p>
        </w:tc>
        <w:tc>
          <w:tcPr>
            <w:tcW w:w="1417" w:type="dxa"/>
            <w:shd w:val="clear" w:color="auto" w:fill="auto"/>
            <w:noWrap/>
            <w:vAlign w:val="center"/>
          </w:tcPr>
          <w:p w:rsidR="00772EDA" w:rsidRPr="00813F0A" w:rsidRDefault="00A964FC"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12</w:t>
            </w:r>
          </w:p>
        </w:tc>
        <w:tc>
          <w:tcPr>
            <w:tcW w:w="1418" w:type="dxa"/>
            <w:shd w:val="clear" w:color="auto" w:fill="auto"/>
            <w:noWrap/>
            <w:vAlign w:val="center"/>
          </w:tcPr>
          <w:p w:rsidR="00772EDA" w:rsidRPr="00813F0A" w:rsidRDefault="00A964FC"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17.1</w:t>
            </w:r>
          </w:p>
        </w:tc>
      </w:tr>
      <w:tr w:rsidR="00772EDA" w:rsidRPr="00813F0A" w:rsidTr="003846B7">
        <w:trPr>
          <w:trHeight w:val="188"/>
        </w:trPr>
        <w:tc>
          <w:tcPr>
            <w:tcW w:w="5969" w:type="dxa"/>
            <w:shd w:val="clear" w:color="auto" w:fill="auto"/>
            <w:noWrap/>
            <w:vAlign w:val="center"/>
          </w:tcPr>
          <w:p w:rsidR="00772EDA" w:rsidRPr="00813F0A" w:rsidRDefault="00CA591B" w:rsidP="003846B7">
            <w:pPr>
              <w:spacing w:after="0" w:line="240" w:lineRule="auto"/>
              <w:rPr>
                <w:rFonts w:eastAsia="Times New Roman" w:cs="Calibri"/>
                <w:color w:val="000000"/>
                <w:lang w:val="en-CA" w:eastAsia="en-CA"/>
              </w:rPr>
            </w:pPr>
            <w:r>
              <w:rPr>
                <w:rFonts w:eastAsia="Times New Roman" w:cs="Calibri"/>
                <w:color w:val="000000"/>
                <w:lang w:val="en-CA" w:eastAsia="en-CA"/>
              </w:rPr>
              <w:t>Forecasting/Trending</w:t>
            </w:r>
          </w:p>
        </w:tc>
        <w:tc>
          <w:tcPr>
            <w:tcW w:w="1417" w:type="dxa"/>
            <w:shd w:val="clear" w:color="auto" w:fill="auto"/>
            <w:noWrap/>
            <w:vAlign w:val="center"/>
          </w:tcPr>
          <w:p w:rsidR="00772EDA" w:rsidRPr="00813F0A" w:rsidRDefault="00A964FC"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11</w:t>
            </w:r>
          </w:p>
        </w:tc>
        <w:tc>
          <w:tcPr>
            <w:tcW w:w="1418" w:type="dxa"/>
            <w:shd w:val="clear" w:color="auto" w:fill="auto"/>
            <w:noWrap/>
            <w:vAlign w:val="center"/>
          </w:tcPr>
          <w:p w:rsidR="00772EDA" w:rsidRPr="00813F0A" w:rsidRDefault="00A964FC"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15.7</w:t>
            </w:r>
          </w:p>
        </w:tc>
      </w:tr>
      <w:tr w:rsidR="00CA591B" w:rsidRPr="00813F0A" w:rsidTr="003846B7">
        <w:trPr>
          <w:trHeight w:val="193"/>
        </w:trPr>
        <w:tc>
          <w:tcPr>
            <w:tcW w:w="5969" w:type="dxa"/>
            <w:shd w:val="clear" w:color="auto" w:fill="auto"/>
            <w:noWrap/>
            <w:vAlign w:val="center"/>
          </w:tcPr>
          <w:p w:rsidR="00CA591B" w:rsidRPr="00813F0A" w:rsidRDefault="00CA591B" w:rsidP="003846B7">
            <w:pPr>
              <w:spacing w:after="0" w:line="240" w:lineRule="auto"/>
              <w:rPr>
                <w:rFonts w:eastAsia="Times New Roman" w:cs="Calibri"/>
                <w:color w:val="000000"/>
                <w:lang w:val="en-CA" w:eastAsia="en-CA"/>
              </w:rPr>
            </w:pPr>
            <w:r>
              <w:rPr>
                <w:rFonts w:eastAsia="Times New Roman" w:cs="Calibri"/>
                <w:color w:val="000000"/>
                <w:lang w:val="en-CA" w:eastAsia="en-CA"/>
              </w:rPr>
              <w:t>Educational material</w:t>
            </w:r>
          </w:p>
        </w:tc>
        <w:tc>
          <w:tcPr>
            <w:tcW w:w="1417" w:type="dxa"/>
            <w:shd w:val="clear" w:color="auto" w:fill="auto"/>
            <w:noWrap/>
            <w:vAlign w:val="center"/>
          </w:tcPr>
          <w:p w:rsidR="00CA591B" w:rsidRPr="00813F0A" w:rsidRDefault="00A964FC"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9</w:t>
            </w:r>
          </w:p>
        </w:tc>
        <w:tc>
          <w:tcPr>
            <w:tcW w:w="1418" w:type="dxa"/>
            <w:shd w:val="clear" w:color="auto" w:fill="auto"/>
            <w:noWrap/>
            <w:vAlign w:val="center"/>
          </w:tcPr>
          <w:p w:rsidR="00CA591B" w:rsidRPr="00813F0A" w:rsidRDefault="00A964FC"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12.9</w:t>
            </w:r>
          </w:p>
        </w:tc>
      </w:tr>
      <w:tr w:rsidR="00CA591B" w:rsidRPr="00813F0A" w:rsidTr="003846B7">
        <w:trPr>
          <w:trHeight w:val="182"/>
        </w:trPr>
        <w:tc>
          <w:tcPr>
            <w:tcW w:w="5969" w:type="dxa"/>
            <w:shd w:val="clear" w:color="auto" w:fill="auto"/>
            <w:noWrap/>
            <w:vAlign w:val="center"/>
          </w:tcPr>
          <w:p w:rsidR="00CA591B" w:rsidRPr="00813F0A" w:rsidRDefault="00CA591B" w:rsidP="003846B7">
            <w:pPr>
              <w:spacing w:after="0" w:line="240" w:lineRule="auto"/>
              <w:rPr>
                <w:rFonts w:eastAsia="Times New Roman" w:cs="Calibri"/>
                <w:color w:val="000000"/>
                <w:lang w:val="en-CA" w:eastAsia="en-CA"/>
              </w:rPr>
            </w:pPr>
            <w:r>
              <w:rPr>
                <w:rFonts w:eastAsia="Times New Roman" w:cs="Calibri"/>
                <w:color w:val="000000"/>
                <w:lang w:val="en-CA" w:eastAsia="en-CA"/>
              </w:rPr>
              <w:t>Academic research</w:t>
            </w:r>
          </w:p>
        </w:tc>
        <w:tc>
          <w:tcPr>
            <w:tcW w:w="1417" w:type="dxa"/>
            <w:shd w:val="clear" w:color="auto" w:fill="auto"/>
            <w:noWrap/>
            <w:vAlign w:val="center"/>
          </w:tcPr>
          <w:p w:rsidR="00CA591B" w:rsidRPr="00813F0A" w:rsidRDefault="00A964FC"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3</w:t>
            </w:r>
          </w:p>
        </w:tc>
        <w:tc>
          <w:tcPr>
            <w:tcW w:w="1418" w:type="dxa"/>
            <w:shd w:val="clear" w:color="auto" w:fill="auto"/>
            <w:noWrap/>
            <w:vAlign w:val="center"/>
          </w:tcPr>
          <w:p w:rsidR="00CA591B" w:rsidRPr="00813F0A" w:rsidRDefault="00A964FC"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4.3</w:t>
            </w:r>
          </w:p>
        </w:tc>
      </w:tr>
      <w:tr w:rsidR="00772EDA" w:rsidRPr="00813F0A" w:rsidTr="003846B7">
        <w:trPr>
          <w:trHeight w:val="187"/>
        </w:trPr>
        <w:tc>
          <w:tcPr>
            <w:tcW w:w="5969" w:type="dxa"/>
            <w:shd w:val="clear" w:color="auto" w:fill="auto"/>
            <w:noWrap/>
            <w:vAlign w:val="center"/>
          </w:tcPr>
          <w:p w:rsidR="00772EDA" w:rsidRPr="00813F0A" w:rsidRDefault="00CA591B" w:rsidP="003846B7">
            <w:pPr>
              <w:spacing w:after="0" w:line="240" w:lineRule="auto"/>
              <w:rPr>
                <w:rFonts w:eastAsia="Times New Roman" w:cs="Calibri"/>
                <w:color w:val="000000"/>
                <w:lang w:val="en-CA" w:eastAsia="en-CA"/>
              </w:rPr>
            </w:pPr>
            <w:r>
              <w:rPr>
                <w:rFonts w:eastAsia="Times New Roman" w:cs="Calibri"/>
                <w:color w:val="000000"/>
                <w:lang w:val="en-CA" w:eastAsia="en-CA"/>
              </w:rPr>
              <w:t>Media article/story</w:t>
            </w:r>
          </w:p>
        </w:tc>
        <w:tc>
          <w:tcPr>
            <w:tcW w:w="1417" w:type="dxa"/>
            <w:shd w:val="clear" w:color="auto" w:fill="auto"/>
            <w:noWrap/>
            <w:vAlign w:val="center"/>
          </w:tcPr>
          <w:p w:rsidR="00772EDA" w:rsidRPr="00813F0A" w:rsidRDefault="00A964FC"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2</w:t>
            </w:r>
          </w:p>
        </w:tc>
        <w:tc>
          <w:tcPr>
            <w:tcW w:w="1418" w:type="dxa"/>
            <w:shd w:val="clear" w:color="auto" w:fill="auto"/>
            <w:noWrap/>
            <w:vAlign w:val="center"/>
          </w:tcPr>
          <w:p w:rsidR="00772EDA" w:rsidRPr="00813F0A" w:rsidRDefault="00A964FC"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2.9</w:t>
            </w:r>
          </w:p>
        </w:tc>
      </w:tr>
      <w:tr w:rsidR="00772EDA" w:rsidRPr="00813F0A" w:rsidTr="003846B7">
        <w:trPr>
          <w:trHeight w:val="190"/>
        </w:trPr>
        <w:tc>
          <w:tcPr>
            <w:tcW w:w="5969" w:type="dxa"/>
            <w:tcBorders>
              <w:bottom w:val="single" w:sz="12" w:space="0" w:color="auto"/>
            </w:tcBorders>
            <w:shd w:val="clear" w:color="auto" w:fill="auto"/>
            <w:noWrap/>
            <w:vAlign w:val="center"/>
          </w:tcPr>
          <w:p w:rsidR="00772EDA" w:rsidRPr="00813F0A" w:rsidRDefault="0094344A" w:rsidP="003846B7">
            <w:pPr>
              <w:spacing w:after="0" w:line="240" w:lineRule="auto"/>
              <w:rPr>
                <w:rFonts w:eastAsia="Times New Roman" w:cs="Calibri"/>
                <w:color w:val="000000"/>
                <w:lang w:val="en-CA" w:eastAsia="en-CA"/>
              </w:rPr>
            </w:pPr>
            <w:r>
              <w:rPr>
                <w:rFonts w:ascii="Franklin Gothic Book" w:eastAsia="Arial" w:hAnsi="Franklin Gothic Book"/>
                <w:noProof/>
                <w:sz w:val="10"/>
                <w:szCs w:val="10"/>
                <w:lang w:val="en-CA" w:eastAsia="en-CA"/>
              </w:rPr>
              <w:pict>
                <v:line id="_x0000_s1050" style="position:absolute;flip:x;z-index:251676672;visibility:visible;mso-wrap-style:square;mso-wrap-distance-left:9pt;mso-wrap-distance-top:0;mso-wrap-distance-right:9pt;mso-wrap-distance-bottom:0;mso-position-horizontal-relative:text;mso-position-vertical-relative:text" from="-21.35pt,5.1pt" to="-6.3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" strokecolor="black [3213]"/>
              </w:pict>
            </w:r>
            <w:r>
              <w:rPr>
                <w:rFonts w:ascii="Franklin Gothic Book" w:eastAsia="Arial" w:hAnsi="Franklin Gothic Book"/>
                <w:noProof/>
                <w:sz w:val="10"/>
                <w:szCs w:val="10"/>
                <w:lang w:val="en-CA" w:eastAsia="en-CA"/>
              </w:rPr>
              <w:pict>
                <v:line id="_x0000_s1051" style="position:absolute;z-index:251677696;visibility:visible;mso-wrap-style:square;mso-wrap-distance-left:9pt;mso-wrap-distance-top:0;mso-wrap-distance-right:9pt;mso-wrap-distance-bottom:0;mso-position-horizontal-relative:text;mso-position-vertical-relative:text" from="-21.35pt,5.75pt" to="-21.3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" strokecolor="black [3213]"/>
              </w:pict>
            </w:r>
            <w:r w:rsidR="00CA591B">
              <w:rPr>
                <w:rFonts w:eastAsia="Times New Roman" w:cs="Calibri"/>
                <w:color w:val="000000"/>
                <w:lang w:val="en-CA" w:eastAsia="en-CA"/>
              </w:rPr>
              <w:t>Other</w:t>
            </w:r>
          </w:p>
        </w:tc>
        <w:tc>
          <w:tcPr>
            <w:tcW w:w="1417" w:type="dxa"/>
            <w:tcBorders>
              <w:bottom w:val="single" w:sz="12" w:space="0" w:color="auto"/>
            </w:tcBorders>
            <w:shd w:val="clear" w:color="auto" w:fill="auto"/>
            <w:noWrap/>
            <w:vAlign w:val="center"/>
          </w:tcPr>
          <w:p w:rsidR="00772EDA" w:rsidRPr="00813F0A" w:rsidRDefault="00A964FC"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13</w:t>
            </w:r>
          </w:p>
        </w:tc>
        <w:tc>
          <w:tcPr>
            <w:tcW w:w="1418" w:type="dxa"/>
            <w:tcBorders>
              <w:bottom w:val="single" w:sz="12" w:space="0" w:color="auto"/>
            </w:tcBorders>
            <w:shd w:val="clear" w:color="auto" w:fill="auto"/>
            <w:noWrap/>
            <w:vAlign w:val="center"/>
          </w:tcPr>
          <w:p w:rsidR="00772EDA" w:rsidRPr="00813F0A" w:rsidRDefault="00A964FC"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18.6</w:t>
            </w:r>
          </w:p>
        </w:tc>
      </w:tr>
      <w:tr w:rsidR="00772EDA" w:rsidRPr="00813F0A" w:rsidTr="00AF0456">
        <w:trPr>
          <w:trHeight w:val="288"/>
        </w:trPr>
        <w:tc>
          <w:tcPr>
            <w:tcW w:w="5969" w:type="dxa"/>
            <w:tcBorders>
              <w:top w:val="single" w:sz="12" w:space="0" w:color="auto"/>
              <w:bottom w:val="single" w:sz="12" w:space="0" w:color="auto"/>
            </w:tcBorders>
            <w:shd w:val="clear" w:color="auto" w:fill="00A851"/>
            <w:noWrap/>
            <w:vAlign w:val="center"/>
            <w:hideMark/>
          </w:tcPr>
          <w:p w:rsidR="00772EDA" w:rsidRPr="00133856" w:rsidRDefault="00772EDA" w:rsidP="00AF0456">
            <w:pPr>
              <w:spacing w:after="0" w:line="240" w:lineRule="auto"/>
              <w:rPr>
                <w:rFonts w:eastAsia="Times New Roman" w:cs="Calibri"/>
                <w:b/>
                <w:bCs/>
                <w:color w:val="FFFFFF" w:themeColor="background1"/>
                <w:lang w:val="en-CA" w:eastAsia="en-CA"/>
              </w:rPr>
            </w:pPr>
            <w:r w:rsidRPr="00133856">
              <w:rPr>
                <w:rFonts w:eastAsia="Times New Roman" w:cs="Calibri"/>
                <w:b/>
                <w:bCs/>
                <w:color w:val="FFFFFF" w:themeColor="background1"/>
                <w:lang w:val="en-CA" w:eastAsia="en-CA"/>
              </w:rPr>
              <w:t>Total Respondents</w:t>
            </w:r>
          </w:p>
        </w:tc>
        <w:tc>
          <w:tcPr>
            <w:tcW w:w="2835" w:type="dxa"/>
            <w:gridSpan w:val="2"/>
            <w:tcBorders>
              <w:top w:val="single" w:sz="12" w:space="0" w:color="auto"/>
              <w:bottom w:val="single" w:sz="12" w:space="0" w:color="auto"/>
            </w:tcBorders>
            <w:shd w:val="clear" w:color="auto" w:fill="00A851"/>
            <w:noWrap/>
            <w:vAlign w:val="center"/>
            <w:hideMark/>
          </w:tcPr>
          <w:p w:rsidR="00772EDA" w:rsidRPr="00133856" w:rsidRDefault="00574647" w:rsidP="00AF0456">
            <w:pPr>
              <w:spacing w:after="0" w:line="240" w:lineRule="auto"/>
              <w:jc w:val="center"/>
              <w:rPr>
                <w:rFonts w:eastAsia="Times New Roman" w:cs="Calibri"/>
                <w:b/>
                <w:bCs/>
                <w:color w:val="FFFFFF" w:themeColor="background1"/>
                <w:lang w:val="en-CA" w:eastAsia="en-CA"/>
              </w:rPr>
            </w:pPr>
            <w:r w:rsidRPr="00133856">
              <w:rPr>
                <w:rFonts w:eastAsia="Times New Roman" w:cs="Calibri"/>
                <w:b/>
                <w:bCs/>
                <w:color w:val="FFFFFF" w:themeColor="background1"/>
                <w:lang w:val="en-CA" w:eastAsia="en-CA"/>
              </w:rPr>
              <w:t>70</w:t>
            </w:r>
          </w:p>
        </w:tc>
      </w:tr>
    </w:tbl>
    <w:p w:rsidR="008C645E" w:rsidRPr="0078215F" w:rsidRDefault="008C645E" w:rsidP="008C645E">
      <w:pPr>
        <w:rPr>
          <w:rFonts w:ascii="Franklin Gothic Book" w:eastAsia="Arial" w:hAnsi="Franklin Gothic Book"/>
          <w:i/>
          <w:sz w:val="18"/>
          <w:szCs w:val="18"/>
        </w:rPr>
      </w:pPr>
      <w:r w:rsidRPr="0078215F">
        <w:rPr>
          <w:rFonts w:ascii="Franklin Gothic Book" w:eastAsia="Arial" w:hAnsi="Franklin Gothic Book"/>
          <w:i/>
          <w:sz w:val="18"/>
          <w:szCs w:val="18"/>
        </w:rPr>
        <w:t>Note. Percentage does not total 100% as respondents could have selected more than one response.</w:t>
      </w:r>
    </w:p>
    <w:tbl>
      <w:tblPr>
        <w:tblW w:w="8835"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835"/>
      </w:tblGrid>
      <w:tr w:rsidR="000B0F3C" w:rsidRPr="000B0F3C" w:rsidTr="00AF0456">
        <w:trPr>
          <w:trHeight w:val="300"/>
        </w:trPr>
        <w:tc>
          <w:tcPr>
            <w:tcW w:w="8835" w:type="dxa"/>
            <w:tcBorders>
              <w:top w:val="single" w:sz="12" w:space="0" w:color="auto"/>
              <w:bottom w:val="single" w:sz="12" w:space="0" w:color="auto"/>
            </w:tcBorders>
            <w:shd w:val="clear" w:color="000000" w:fill="00A851"/>
            <w:noWrap/>
            <w:vAlign w:val="center"/>
            <w:hideMark/>
          </w:tcPr>
          <w:p w:rsidR="000B0F3C" w:rsidRPr="00C337B9" w:rsidRDefault="0094344A" w:rsidP="00AF0456">
            <w:pPr>
              <w:spacing w:after="0" w:line="240" w:lineRule="auto"/>
              <w:rPr>
                <w:rFonts w:eastAsia="Times New Roman" w:cs="Calibri"/>
                <w:b/>
                <w:bCs/>
                <w:i/>
                <w:iCs/>
                <w:color w:val="FFFFFF" w:themeColor="background1"/>
              </w:rPr>
            </w:pPr>
            <w:r>
              <w:rPr>
                <w:rFonts w:ascii="Franklin Gothic Book" w:eastAsia="Arial" w:hAnsi="Franklin Gothic Book"/>
                <w:noProof/>
                <w:color w:val="FFFFFF" w:themeColor="background1"/>
                <w:sz w:val="10"/>
                <w:szCs w:val="10"/>
                <w:lang w:val="en-CA" w:eastAsia="en-CA"/>
              </w:rPr>
              <w:pict>
                <v:shape id="_x0000_s1052" type="#_x0000_t32" style="position:absolute;margin-left:-20.75pt;margin-top:6.25pt;width:15pt;height:0;z-index:251678720;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" strokecolor="black [3213]">
                  <v:stroke endarrow="block" endarrowlength="short" endcap="square"/>
                </v:shape>
              </w:pict>
            </w:r>
            <w:r w:rsidR="000B0F3C" w:rsidRPr="00C337B9">
              <w:rPr>
                <w:rFonts w:eastAsia="Times New Roman" w:cs="Calibri"/>
                <w:b/>
                <w:bCs/>
                <w:i/>
                <w:iCs/>
                <w:color w:val="FFFFFF" w:themeColor="background1"/>
              </w:rPr>
              <w:t xml:space="preserve">Q5. </w:t>
            </w:r>
            <w:r w:rsidR="00C82C7E" w:rsidRPr="00C337B9">
              <w:rPr>
                <w:rFonts w:eastAsia="Times New Roman" w:cs="Calibri"/>
                <w:b/>
                <w:bCs/>
                <w:i/>
                <w:iCs/>
                <w:color w:val="FFFFFF" w:themeColor="background1"/>
              </w:rPr>
              <w:t>Other</w:t>
            </w:r>
            <w:r w:rsidR="000B0F3C" w:rsidRPr="00C337B9">
              <w:rPr>
                <w:rFonts w:eastAsia="Times New Roman" w:cs="Calibri"/>
                <w:b/>
                <w:bCs/>
                <w:i/>
                <w:iCs/>
                <w:color w:val="FFFFFF" w:themeColor="background1"/>
              </w:rPr>
              <w:t xml:space="preserve"> (</w:t>
            </w:r>
            <w:r w:rsidR="000935E2" w:rsidRPr="00C337B9">
              <w:rPr>
                <w:rFonts w:eastAsia="Times New Roman" w:cs="Calibri"/>
                <w:b/>
                <w:bCs/>
                <w:i/>
                <w:iCs/>
                <w:color w:val="FFFFFF" w:themeColor="background1"/>
              </w:rPr>
              <w:t>13</w:t>
            </w:r>
            <w:r w:rsidR="000B0F3C" w:rsidRPr="00C337B9">
              <w:rPr>
                <w:rFonts w:eastAsia="Times New Roman" w:cs="Calibri"/>
                <w:b/>
                <w:bCs/>
                <w:i/>
                <w:iCs/>
                <w:color w:val="FFFFFF" w:themeColor="background1"/>
              </w:rPr>
              <w:t xml:space="preserve"> comments)</w:t>
            </w:r>
          </w:p>
        </w:tc>
      </w:tr>
      <w:tr w:rsidR="00F16FD3" w:rsidRPr="000B0F3C" w:rsidTr="003846B7">
        <w:trPr>
          <w:trHeight w:val="127"/>
        </w:trPr>
        <w:tc>
          <w:tcPr>
            <w:tcW w:w="8835" w:type="dxa"/>
            <w:tcBorders>
              <w:top w:val="single" w:sz="12" w:space="0" w:color="auto"/>
            </w:tcBorders>
            <w:shd w:val="clear" w:color="auto" w:fill="auto"/>
            <w:vAlign w:val="center"/>
            <w:hideMark/>
          </w:tcPr>
          <w:p w:rsidR="00F16FD3" w:rsidRPr="000B0F3C" w:rsidRDefault="00F16FD3" w:rsidP="003846B7">
            <w:pPr>
              <w:spacing w:after="0" w:line="240" w:lineRule="auto"/>
              <w:rPr>
                <w:rFonts w:eastAsia="Times New Roman" w:cs="Calibri"/>
              </w:rPr>
            </w:pPr>
            <w:r w:rsidRPr="000B0F3C">
              <w:rPr>
                <w:rFonts w:eastAsia="Times New Roman" w:cs="Calibri"/>
              </w:rPr>
              <w:t>Background information for research and policy development</w:t>
            </w:r>
          </w:p>
        </w:tc>
      </w:tr>
      <w:tr w:rsidR="00F16FD3" w:rsidRPr="000B0F3C" w:rsidTr="003846B7">
        <w:trPr>
          <w:trHeight w:val="247"/>
        </w:trPr>
        <w:tc>
          <w:tcPr>
            <w:tcW w:w="8835" w:type="dxa"/>
            <w:shd w:val="clear" w:color="auto" w:fill="auto"/>
            <w:vAlign w:val="center"/>
          </w:tcPr>
          <w:p w:rsidR="00F16FD3" w:rsidRPr="000B0F3C" w:rsidRDefault="00F16FD3" w:rsidP="003846B7">
            <w:pPr>
              <w:spacing w:after="0" w:line="240" w:lineRule="auto"/>
              <w:rPr>
                <w:rFonts w:eastAsia="Times New Roman" w:cs="Calibri"/>
              </w:rPr>
            </w:pPr>
            <w:r w:rsidRPr="000B0F3C">
              <w:rPr>
                <w:rFonts w:eastAsia="Times New Roman" w:cs="Calibri"/>
              </w:rPr>
              <w:t>Policy Development</w:t>
            </w:r>
          </w:p>
        </w:tc>
      </w:tr>
      <w:tr w:rsidR="00F16FD3" w:rsidRPr="000B0F3C" w:rsidTr="003846B7">
        <w:trPr>
          <w:trHeight w:val="194"/>
        </w:trPr>
        <w:tc>
          <w:tcPr>
            <w:tcW w:w="8835" w:type="dxa"/>
            <w:shd w:val="clear" w:color="auto" w:fill="auto"/>
            <w:vAlign w:val="center"/>
          </w:tcPr>
          <w:p w:rsidR="00F16FD3" w:rsidRPr="000B0F3C" w:rsidRDefault="00F16FD3" w:rsidP="003846B7">
            <w:pPr>
              <w:spacing w:after="0" w:line="240" w:lineRule="auto"/>
              <w:rPr>
                <w:rFonts w:eastAsia="Times New Roman" w:cs="Calibri"/>
              </w:rPr>
            </w:pPr>
            <w:r>
              <w:rPr>
                <w:rFonts w:eastAsia="Times New Roman" w:cs="Calibri"/>
              </w:rPr>
              <w:t>P</w:t>
            </w:r>
            <w:r w:rsidRPr="000B0F3C">
              <w:rPr>
                <w:rFonts w:eastAsia="Times New Roman" w:cs="Calibri"/>
              </w:rPr>
              <w:t>olicy work</w:t>
            </w:r>
          </w:p>
        </w:tc>
      </w:tr>
      <w:tr w:rsidR="00F16FD3" w:rsidRPr="000B0F3C" w:rsidTr="003846B7">
        <w:trPr>
          <w:trHeight w:val="213"/>
        </w:trPr>
        <w:tc>
          <w:tcPr>
            <w:tcW w:w="8835" w:type="dxa"/>
            <w:shd w:val="clear" w:color="auto" w:fill="auto"/>
            <w:vAlign w:val="center"/>
          </w:tcPr>
          <w:p w:rsidR="00F16FD3" w:rsidRDefault="00F16FD3" w:rsidP="003846B7">
            <w:pPr>
              <w:spacing w:after="0" w:line="240" w:lineRule="auto"/>
              <w:rPr>
                <w:rFonts w:eastAsia="Times New Roman" w:cs="Calibri"/>
              </w:rPr>
            </w:pPr>
            <w:r w:rsidRPr="000B0F3C">
              <w:rPr>
                <w:rFonts w:eastAsia="Times New Roman" w:cs="Calibri"/>
              </w:rPr>
              <w:t>Benchmarking</w:t>
            </w:r>
          </w:p>
        </w:tc>
      </w:tr>
      <w:tr w:rsidR="00F16FD3" w:rsidRPr="000B0F3C" w:rsidTr="003846B7">
        <w:trPr>
          <w:trHeight w:val="202"/>
        </w:trPr>
        <w:tc>
          <w:tcPr>
            <w:tcW w:w="8835" w:type="dxa"/>
            <w:shd w:val="clear" w:color="auto" w:fill="auto"/>
            <w:vAlign w:val="center"/>
            <w:hideMark/>
          </w:tcPr>
          <w:p w:rsidR="00F16FD3" w:rsidRPr="000B0F3C" w:rsidRDefault="00F16FD3" w:rsidP="003846B7">
            <w:pPr>
              <w:spacing w:after="0" w:line="240" w:lineRule="auto"/>
              <w:rPr>
                <w:rFonts w:eastAsia="Times New Roman" w:cs="Calibri"/>
              </w:rPr>
            </w:pPr>
            <w:r>
              <w:rPr>
                <w:rFonts w:eastAsia="Times New Roman" w:cs="Calibri"/>
              </w:rPr>
              <w:t>I</w:t>
            </w:r>
            <w:r w:rsidRPr="000B0F3C">
              <w:rPr>
                <w:rFonts w:eastAsia="Times New Roman" w:cs="Calibri"/>
              </w:rPr>
              <w:t>nternal report</w:t>
            </w:r>
          </w:p>
        </w:tc>
      </w:tr>
      <w:tr w:rsidR="00F16FD3" w:rsidRPr="000B0F3C" w:rsidTr="003846B7">
        <w:trPr>
          <w:trHeight w:val="192"/>
        </w:trPr>
        <w:tc>
          <w:tcPr>
            <w:tcW w:w="8835" w:type="dxa"/>
            <w:shd w:val="clear" w:color="auto" w:fill="auto"/>
            <w:vAlign w:val="center"/>
            <w:hideMark/>
          </w:tcPr>
          <w:p w:rsidR="00F16FD3" w:rsidRPr="000B0F3C" w:rsidRDefault="00F16FD3" w:rsidP="003846B7">
            <w:pPr>
              <w:spacing w:after="0" w:line="240" w:lineRule="auto"/>
              <w:rPr>
                <w:rFonts w:eastAsia="Times New Roman" w:cs="Calibri"/>
              </w:rPr>
            </w:pPr>
            <w:r w:rsidRPr="000B0F3C">
              <w:rPr>
                <w:rFonts w:eastAsia="Times New Roman" w:cs="Calibri"/>
              </w:rPr>
              <w:t>Safety Report</w:t>
            </w:r>
          </w:p>
        </w:tc>
      </w:tr>
      <w:tr w:rsidR="00F16FD3" w:rsidRPr="000B0F3C" w:rsidTr="003846B7">
        <w:trPr>
          <w:trHeight w:val="210"/>
        </w:trPr>
        <w:tc>
          <w:tcPr>
            <w:tcW w:w="8835" w:type="dxa"/>
            <w:shd w:val="clear" w:color="auto" w:fill="auto"/>
            <w:vAlign w:val="center"/>
            <w:hideMark/>
          </w:tcPr>
          <w:p w:rsidR="00F16FD3" w:rsidRPr="000B0F3C" w:rsidRDefault="00F16FD3" w:rsidP="003846B7">
            <w:pPr>
              <w:spacing w:after="0" w:line="240" w:lineRule="auto"/>
              <w:rPr>
                <w:rFonts w:eastAsia="Times New Roman" w:cs="Calibri"/>
              </w:rPr>
            </w:pPr>
            <w:r w:rsidRPr="000B0F3C">
              <w:rPr>
                <w:rFonts w:eastAsia="Times New Roman" w:cs="Calibri"/>
              </w:rPr>
              <w:t>Discussion Paper</w:t>
            </w:r>
          </w:p>
        </w:tc>
      </w:tr>
      <w:tr w:rsidR="00F16FD3" w:rsidRPr="000B0F3C" w:rsidTr="003846B7">
        <w:trPr>
          <w:trHeight w:val="200"/>
        </w:trPr>
        <w:tc>
          <w:tcPr>
            <w:tcW w:w="8835" w:type="dxa"/>
            <w:shd w:val="clear" w:color="auto" w:fill="auto"/>
            <w:vAlign w:val="center"/>
            <w:hideMark/>
          </w:tcPr>
          <w:p w:rsidR="00F16FD3" w:rsidRPr="000B0F3C" w:rsidRDefault="00F16FD3" w:rsidP="003846B7">
            <w:pPr>
              <w:spacing w:after="0" w:line="240" w:lineRule="auto"/>
              <w:rPr>
                <w:rFonts w:eastAsia="Times New Roman" w:cs="Calibri"/>
              </w:rPr>
            </w:pPr>
            <w:r w:rsidRPr="000B0F3C">
              <w:rPr>
                <w:rFonts w:eastAsia="Times New Roman" w:cs="Calibri"/>
              </w:rPr>
              <w:t>Occupational disease prevention measures</w:t>
            </w:r>
          </w:p>
        </w:tc>
      </w:tr>
      <w:tr w:rsidR="00F16FD3" w:rsidRPr="000B0F3C" w:rsidTr="003846B7">
        <w:trPr>
          <w:trHeight w:val="190"/>
        </w:trPr>
        <w:tc>
          <w:tcPr>
            <w:tcW w:w="8835" w:type="dxa"/>
            <w:shd w:val="clear" w:color="auto" w:fill="auto"/>
            <w:vAlign w:val="center"/>
            <w:hideMark/>
          </w:tcPr>
          <w:p w:rsidR="00F16FD3" w:rsidRPr="000B0F3C" w:rsidRDefault="00F16FD3" w:rsidP="003846B7">
            <w:pPr>
              <w:spacing w:after="0" w:line="240" w:lineRule="auto"/>
              <w:rPr>
                <w:rFonts w:eastAsia="Times New Roman" w:cs="Calibri"/>
              </w:rPr>
            </w:pPr>
            <w:r w:rsidRPr="000B0F3C">
              <w:rPr>
                <w:rFonts w:eastAsia="Times New Roman" w:cs="Calibri"/>
              </w:rPr>
              <w:t>Help promote safety services</w:t>
            </w:r>
          </w:p>
        </w:tc>
      </w:tr>
      <w:tr w:rsidR="00F16FD3" w:rsidRPr="000B0F3C" w:rsidTr="003846B7">
        <w:trPr>
          <w:trHeight w:val="209"/>
        </w:trPr>
        <w:tc>
          <w:tcPr>
            <w:tcW w:w="8835" w:type="dxa"/>
            <w:shd w:val="clear" w:color="auto" w:fill="auto"/>
            <w:vAlign w:val="center"/>
            <w:hideMark/>
          </w:tcPr>
          <w:p w:rsidR="00F16FD3" w:rsidRPr="000B0F3C" w:rsidRDefault="00F16FD3" w:rsidP="003846B7">
            <w:pPr>
              <w:spacing w:after="0" w:line="240" w:lineRule="auto"/>
              <w:rPr>
                <w:rFonts w:eastAsia="Times New Roman" w:cs="Calibri"/>
              </w:rPr>
            </w:pPr>
            <w:r>
              <w:rPr>
                <w:rFonts w:eastAsia="Times New Roman" w:cs="Calibri"/>
              </w:rPr>
              <w:t>C</w:t>
            </w:r>
            <w:r w:rsidRPr="000B0F3C">
              <w:rPr>
                <w:rFonts w:eastAsia="Times New Roman" w:cs="Calibri"/>
              </w:rPr>
              <w:t>oding</w:t>
            </w:r>
          </w:p>
        </w:tc>
      </w:tr>
      <w:tr w:rsidR="00F16FD3" w:rsidRPr="000B0F3C" w:rsidTr="003846B7">
        <w:trPr>
          <w:trHeight w:val="198"/>
        </w:trPr>
        <w:tc>
          <w:tcPr>
            <w:tcW w:w="8835" w:type="dxa"/>
            <w:shd w:val="clear" w:color="auto" w:fill="auto"/>
            <w:vAlign w:val="center"/>
            <w:hideMark/>
          </w:tcPr>
          <w:p w:rsidR="00F16FD3" w:rsidRPr="000B0F3C" w:rsidRDefault="00F16FD3" w:rsidP="003846B7">
            <w:pPr>
              <w:spacing w:after="0" w:line="240" w:lineRule="auto"/>
              <w:rPr>
                <w:rFonts w:eastAsia="Times New Roman" w:cs="Calibri"/>
              </w:rPr>
            </w:pPr>
            <w:r w:rsidRPr="000B0F3C">
              <w:rPr>
                <w:rFonts w:eastAsia="Times New Roman" w:cs="Calibri"/>
              </w:rPr>
              <w:t>To complete AWCBC annual statistics</w:t>
            </w:r>
          </w:p>
        </w:tc>
      </w:tr>
      <w:tr w:rsidR="00F16FD3" w:rsidRPr="000B0F3C" w:rsidTr="003846B7">
        <w:trPr>
          <w:trHeight w:val="203"/>
        </w:trPr>
        <w:tc>
          <w:tcPr>
            <w:tcW w:w="8835" w:type="dxa"/>
            <w:shd w:val="clear" w:color="auto" w:fill="auto"/>
            <w:vAlign w:val="center"/>
            <w:hideMark/>
          </w:tcPr>
          <w:p w:rsidR="00F16FD3" w:rsidRPr="000B0F3C" w:rsidRDefault="00F16FD3" w:rsidP="003846B7">
            <w:pPr>
              <w:spacing w:after="0" w:line="240" w:lineRule="auto"/>
              <w:rPr>
                <w:rFonts w:eastAsia="Times New Roman" w:cs="Calibri"/>
              </w:rPr>
            </w:pPr>
            <w:r w:rsidRPr="000B0F3C">
              <w:rPr>
                <w:rFonts w:eastAsia="Times New Roman" w:cs="Calibri"/>
              </w:rPr>
              <w:t>Info</w:t>
            </w:r>
            <w:r>
              <w:rPr>
                <w:rFonts w:eastAsia="Times New Roman" w:cs="Calibri"/>
              </w:rPr>
              <w:t>rmation</w:t>
            </w:r>
            <w:r w:rsidRPr="000B0F3C">
              <w:rPr>
                <w:rFonts w:eastAsia="Times New Roman" w:cs="Calibri"/>
              </w:rPr>
              <w:t xml:space="preserve"> </w:t>
            </w:r>
            <w:r>
              <w:rPr>
                <w:rFonts w:eastAsia="Times New Roman" w:cs="Calibri"/>
              </w:rPr>
              <w:t>r</w:t>
            </w:r>
            <w:r w:rsidRPr="000B0F3C">
              <w:rPr>
                <w:rFonts w:eastAsia="Times New Roman" w:cs="Calibri"/>
              </w:rPr>
              <w:t>equests from Executive</w:t>
            </w:r>
          </w:p>
        </w:tc>
      </w:tr>
      <w:tr w:rsidR="00F16FD3" w:rsidRPr="000B0F3C" w:rsidTr="003846B7">
        <w:trPr>
          <w:trHeight w:val="269"/>
        </w:trPr>
        <w:tc>
          <w:tcPr>
            <w:tcW w:w="8835" w:type="dxa"/>
            <w:shd w:val="clear" w:color="auto" w:fill="auto"/>
            <w:vAlign w:val="center"/>
            <w:hideMark/>
          </w:tcPr>
          <w:p w:rsidR="00F16FD3" w:rsidRPr="000B0F3C" w:rsidRDefault="00F16FD3" w:rsidP="003846B7">
            <w:pPr>
              <w:spacing w:after="0" w:line="240" w:lineRule="auto"/>
              <w:rPr>
                <w:rFonts w:eastAsia="Times New Roman" w:cs="Calibri"/>
              </w:rPr>
            </w:pPr>
            <w:r w:rsidRPr="000B0F3C">
              <w:rPr>
                <w:rFonts w:eastAsia="Times New Roman" w:cs="Calibri"/>
              </w:rPr>
              <w:t xml:space="preserve">Je fournis les données sur les lésions et décès pour le Québec. </w:t>
            </w:r>
            <w:r w:rsidRPr="000B0F3C">
              <w:rPr>
                <w:rFonts w:eastAsia="Times New Roman" w:cs="Calibri"/>
                <w:b/>
                <w:bCs/>
                <w:i/>
              </w:rPr>
              <w:t>(ENGLISH TRANSLATION):</w:t>
            </w:r>
            <w:r w:rsidRPr="000B0F3C">
              <w:rPr>
                <w:rFonts w:eastAsia="Times New Roman" w:cs="Calibri"/>
                <w:i/>
              </w:rPr>
              <w:t xml:space="preserve"> I provide data on injuries and fatalities for the province of Quebec.</w:t>
            </w:r>
          </w:p>
        </w:tc>
      </w:tr>
    </w:tbl>
    <w:p w:rsidR="00517F27" w:rsidRPr="00477574" w:rsidRDefault="00517F27" w:rsidP="00FC58D8">
      <w:pPr>
        <w:ind w:left="-360"/>
        <w:rPr>
          <w:rFonts w:ascii="Franklin Gothic Book" w:eastAsia="Arial" w:hAnsi="Franklin Gothic Book"/>
        </w:rPr>
      </w:pPr>
    </w:p>
    <w:tbl>
      <w:tblPr>
        <w:tblW w:w="8835"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835"/>
      </w:tblGrid>
      <w:tr w:rsidR="00517F27" w:rsidRPr="00517F27" w:rsidTr="00AF0456">
        <w:trPr>
          <w:trHeight w:val="300"/>
        </w:trPr>
        <w:tc>
          <w:tcPr>
            <w:tcW w:w="8835" w:type="dxa"/>
            <w:tcBorders>
              <w:top w:val="single" w:sz="12" w:space="0" w:color="auto"/>
              <w:bottom w:val="single" w:sz="12" w:space="0" w:color="auto"/>
            </w:tcBorders>
            <w:shd w:val="clear" w:color="000000" w:fill="00A851"/>
            <w:noWrap/>
            <w:vAlign w:val="center"/>
            <w:hideMark/>
          </w:tcPr>
          <w:p w:rsidR="00517F27" w:rsidRPr="00FB0C20" w:rsidRDefault="00517F27" w:rsidP="00AF0456">
            <w:pPr>
              <w:spacing w:after="0" w:line="240" w:lineRule="auto"/>
              <w:rPr>
                <w:rFonts w:eastAsia="Times New Roman" w:cs="Calibri"/>
                <w:b/>
                <w:bCs/>
                <w:i/>
                <w:iCs/>
                <w:color w:val="FFFFFF" w:themeColor="background1"/>
              </w:rPr>
            </w:pPr>
            <w:r w:rsidRPr="00FB0C20">
              <w:rPr>
                <w:rFonts w:eastAsia="Times New Roman" w:cs="Calibri"/>
                <w:b/>
                <w:bCs/>
                <w:i/>
                <w:iCs/>
                <w:color w:val="FFFFFF" w:themeColor="background1"/>
              </w:rPr>
              <w:t>Q6. What additional data should be available through AWCBC?</w:t>
            </w:r>
            <w:r w:rsidR="00DD1691" w:rsidRPr="00FB0C20">
              <w:rPr>
                <w:rFonts w:eastAsia="Times New Roman" w:cs="Calibri"/>
                <w:b/>
                <w:bCs/>
                <w:i/>
                <w:iCs/>
                <w:color w:val="FFFFFF" w:themeColor="background1"/>
              </w:rPr>
              <w:t xml:space="preserve"> (11 comments)</w:t>
            </w:r>
          </w:p>
        </w:tc>
      </w:tr>
      <w:tr w:rsidR="00517F27" w:rsidRPr="00517F27" w:rsidTr="003846B7">
        <w:trPr>
          <w:trHeight w:val="600"/>
        </w:trPr>
        <w:tc>
          <w:tcPr>
            <w:tcW w:w="8835" w:type="dxa"/>
            <w:tcBorders>
              <w:top w:val="single" w:sz="12" w:space="0" w:color="auto"/>
            </w:tcBorders>
            <w:shd w:val="clear" w:color="auto" w:fill="auto"/>
            <w:vAlign w:val="center"/>
            <w:hideMark/>
          </w:tcPr>
          <w:p w:rsidR="00517F27" w:rsidRPr="00517F27" w:rsidRDefault="00126B43" w:rsidP="003846B7">
            <w:pPr>
              <w:spacing w:after="0" w:line="240" w:lineRule="auto"/>
              <w:rPr>
                <w:rFonts w:eastAsia="Times New Roman" w:cs="Calibri"/>
              </w:rPr>
            </w:pPr>
            <w:r>
              <w:rPr>
                <w:rFonts w:eastAsia="Times New Roman" w:cs="Calibri"/>
              </w:rPr>
              <w:t>F</w:t>
            </w:r>
            <w:r w:rsidR="00517F27" w:rsidRPr="00517F27">
              <w:rPr>
                <w:rFonts w:eastAsia="Times New Roman" w:cs="Calibri"/>
              </w:rPr>
              <w:t>atal</w:t>
            </w:r>
            <w:r w:rsidR="00517F27">
              <w:rPr>
                <w:rFonts w:eastAsia="Times New Roman" w:cs="Calibri"/>
              </w:rPr>
              <w:t>i</w:t>
            </w:r>
            <w:r w:rsidR="00517F27" w:rsidRPr="00517F27">
              <w:rPr>
                <w:rFonts w:eastAsia="Times New Roman" w:cs="Calibri"/>
              </w:rPr>
              <w:t>ties by region; time from claim remittance to acceptance (or rejection); more detail-level data</w:t>
            </w:r>
            <w:r w:rsidR="00C44C6A">
              <w:rPr>
                <w:rFonts w:eastAsia="Times New Roman" w:cs="Calibri"/>
              </w:rPr>
              <w:t>.</w:t>
            </w:r>
          </w:p>
        </w:tc>
      </w:tr>
      <w:tr w:rsidR="00517F27" w:rsidRPr="00517F27" w:rsidTr="003846B7">
        <w:trPr>
          <w:trHeight w:val="1052"/>
        </w:trPr>
        <w:tc>
          <w:tcPr>
            <w:tcW w:w="8835" w:type="dxa"/>
            <w:shd w:val="clear" w:color="auto" w:fill="auto"/>
            <w:vAlign w:val="center"/>
            <w:hideMark/>
          </w:tcPr>
          <w:p w:rsidR="00517F27" w:rsidRPr="00517F27" w:rsidRDefault="00517F27" w:rsidP="003846B7">
            <w:pPr>
              <w:spacing w:after="0" w:line="240" w:lineRule="auto"/>
              <w:rPr>
                <w:rFonts w:eastAsia="Times New Roman" w:cs="Calibri"/>
              </w:rPr>
            </w:pPr>
            <w:r w:rsidRPr="00517F27">
              <w:rPr>
                <w:rFonts w:eastAsia="Times New Roman" w:cs="Calibri"/>
              </w:rPr>
              <w:t>I am interested specifically in electrical injuries / fatalities.  It would be really helpful to have the events broken into the categories of shock injury (direct contact with electricity); arc flash (burn injury due to heat caused by arc flash); and arc blast (impact / concussive injury due to arc blast pressures / explosion).</w:t>
            </w:r>
          </w:p>
        </w:tc>
      </w:tr>
      <w:tr w:rsidR="00517F27" w:rsidRPr="00517F27" w:rsidTr="003846B7">
        <w:trPr>
          <w:trHeight w:val="503"/>
        </w:trPr>
        <w:tc>
          <w:tcPr>
            <w:tcW w:w="8835" w:type="dxa"/>
            <w:shd w:val="clear" w:color="auto" w:fill="auto"/>
            <w:vAlign w:val="center"/>
            <w:hideMark/>
          </w:tcPr>
          <w:p w:rsidR="00517F27" w:rsidRPr="00517F27" w:rsidRDefault="00517F27" w:rsidP="003846B7">
            <w:pPr>
              <w:spacing w:after="0" w:line="240" w:lineRule="auto"/>
              <w:rPr>
                <w:rFonts w:eastAsia="Times New Roman" w:cs="Calibri"/>
              </w:rPr>
            </w:pPr>
            <w:r w:rsidRPr="00517F27">
              <w:rPr>
                <w:rFonts w:eastAsia="Times New Roman" w:cs="Calibri"/>
              </w:rPr>
              <w:t>No additional data, but the comparators should be more rationalized. For example, duration data is a mess, because every jurisdictions counts duration differently.</w:t>
            </w:r>
          </w:p>
        </w:tc>
      </w:tr>
      <w:tr w:rsidR="00517F27" w:rsidRPr="00517F27" w:rsidTr="003846B7">
        <w:trPr>
          <w:trHeight w:val="323"/>
        </w:trPr>
        <w:tc>
          <w:tcPr>
            <w:tcW w:w="8835" w:type="dxa"/>
            <w:shd w:val="clear" w:color="auto" w:fill="auto"/>
            <w:vAlign w:val="center"/>
            <w:hideMark/>
          </w:tcPr>
          <w:p w:rsidR="00517F27" w:rsidRPr="00517F27" w:rsidRDefault="00517F27" w:rsidP="003846B7">
            <w:pPr>
              <w:spacing w:after="0" w:line="240" w:lineRule="auto"/>
              <w:rPr>
                <w:rFonts w:eastAsia="Times New Roman" w:cs="Calibri"/>
              </w:rPr>
            </w:pPr>
            <w:r w:rsidRPr="00517F27">
              <w:rPr>
                <w:rFonts w:eastAsia="Times New Roman" w:cs="Calibri"/>
              </w:rPr>
              <w:t>No Lost Time Injury Rates, Number of Workforce covered (not %), quarterly data vs annual</w:t>
            </w:r>
            <w:r w:rsidR="00B34DC4">
              <w:rPr>
                <w:rFonts w:eastAsia="Times New Roman" w:cs="Calibri"/>
              </w:rPr>
              <w:t>.</w:t>
            </w:r>
          </w:p>
        </w:tc>
      </w:tr>
      <w:tr w:rsidR="00517F27" w:rsidRPr="00517F27" w:rsidTr="003846B7">
        <w:trPr>
          <w:trHeight w:val="1142"/>
        </w:trPr>
        <w:tc>
          <w:tcPr>
            <w:tcW w:w="8835" w:type="dxa"/>
            <w:shd w:val="clear" w:color="auto" w:fill="auto"/>
            <w:vAlign w:val="center"/>
            <w:hideMark/>
          </w:tcPr>
          <w:p w:rsidR="00517F27" w:rsidRPr="00517F27" w:rsidRDefault="00517F27" w:rsidP="003846B7">
            <w:pPr>
              <w:spacing w:after="0" w:line="240" w:lineRule="auto"/>
              <w:rPr>
                <w:rFonts w:eastAsia="Times New Roman" w:cs="Calibri"/>
              </w:rPr>
            </w:pPr>
            <w:r w:rsidRPr="00517F27">
              <w:rPr>
                <w:rFonts w:eastAsia="Times New Roman" w:cs="Calibri"/>
              </w:rPr>
              <w:t xml:space="preserve">It would be nice to have a table comparing the NWISP codes with their corresponding ICD-10 codes. I think it might facilitate comparisons between data collected by compensation boards to other health information/data collected and stored by other health organizations within the general population. </w:t>
            </w:r>
          </w:p>
        </w:tc>
      </w:tr>
      <w:tr w:rsidR="00517F27" w:rsidRPr="00517F27" w:rsidTr="003846B7">
        <w:trPr>
          <w:trHeight w:val="300"/>
        </w:trPr>
        <w:tc>
          <w:tcPr>
            <w:tcW w:w="8835" w:type="dxa"/>
            <w:shd w:val="clear" w:color="auto" w:fill="auto"/>
            <w:vAlign w:val="center"/>
            <w:hideMark/>
          </w:tcPr>
          <w:p w:rsidR="00517F27" w:rsidRPr="00517F27" w:rsidRDefault="00517F27" w:rsidP="003846B7">
            <w:pPr>
              <w:spacing w:after="0" w:line="240" w:lineRule="auto"/>
              <w:rPr>
                <w:rFonts w:eastAsia="Times New Roman" w:cs="Calibri"/>
              </w:rPr>
            </w:pPr>
            <w:r w:rsidRPr="00517F27">
              <w:rPr>
                <w:rFonts w:eastAsia="Times New Roman" w:cs="Calibri"/>
              </w:rPr>
              <w:t>Accident location codes and occupation codes</w:t>
            </w:r>
            <w:r w:rsidR="00B34DC4">
              <w:rPr>
                <w:rFonts w:eastAsia="Times New Roman" w:cs="Calibri"/>
              </w:rPr>
              <w:t>.</w:t>
            </w:r>
          </w:p>
        </w:tc>
      </w:tr>
      <w:tr w:rsidR="00517F27" w:rsidRPr="00517F27" w:rsidTr="003846B7">
        <w:trPr>
          <w:trHeight w:val="593"/>
        </w:trPr>
        <w:tc>
          <w:tcPr>
            <w:tcW w:w="8835" w:type="dxa"/>
            <w:shd w:val="clear" w:color="auto" w:fill="auto"/>
            <w:vAlign w:val="center"/>
            <w:hideMark/>
          </w:tcPr>
          <w:p w:rsidR="00517F27" w:rsidRPr="00517F27" w:rsidRDefault="00517F27" w:rsidP="003846B7">
            <w:pPr>
              <w:spacing w:after="0" w:line="240" w:lineRule="auto"/>
              <w:rPr>
                <w:rFonts w:eastAsia="Times New Roman" w:cs="Calibri"/>
              </w:rPr>
            </w:pPr>
            <w:r w:rsidRPr="00517F27">
              <w:rPr>
                <w:rFonts w:eastAsia="Times New Roman" w:cs="Calibri"/>
              </w:rPr>
              <w:t>I find that my request</w:t>
            </w:r>
            <w:r>
              <w:rPr>
                <w:rFonts w:eastAsia="Times New Roman" w:cs="Calibri"/>
              </w:rPr>
              <w:t>s</w:t>
            </w:r>
            <w:r w:rsidRPr="00517F27">
              <w:rPr>
                <w:rFonts w:eastAsia="Times New Roman" w:cs="Calibri"/>
              </w:rPr>
              <w:t xml:space="preserve"> are so specific I need to put it out to everyone as its own entity. The info on there is good but never exactly what I am looking for.</w:t>
            </w:r>
          </w:p>
        </w:tc>
      </w:tr>
      <w:tr w:rsidR="00517F27" w:rsidRPr="00517F27" w:rsidTr="003846B7">
        <w:trPr>
          <w:trHeight w:val="800"/>
        </w:trPr>
        <w:tc>
          <w:tcPr>
            <w:tcW w:w="8835" w:type="dxa"/>
            <w:shd w:val="clear" w:color="auto" w:fill="auto"/>
            <w:vAlign w:val="center"/>
            <w:hideMark/>
          </w:tcPr>
          <w:p w:rsidR="00517F27" w:rsidRPr="00517F27" w:rsidRDefault="00517F27" w:rsidP="003846B7">
            <w:pPr>
              <w:spacing w:after="0" w:line="240" w:lineRule="auto"/>
              <w:rPr>
                <w:rFonts w:eastAsia="Times New Roman" w:cs="Calibri"/>
              </w:rPr>
            </w:pPr>
            <w:r w:rsidRPr="00517F27">
              <w:rPr>
                <w:rFonts w:eastAsia="Times New Roman" w:cs="Calibri"/>
              </w:rPr>
              <w:t>I'm not sure that the survey applies to my data requests through the AWCBC. My data requests have been related to policy and practices w/in the different jurisdi</w:t>
            </w:r>
            <w:r>
              <w:rPr>
                <w:rFonts w:eastAsia="Times New Roman" w:cs="Calibri"/>
              </w:rPr>
              <w:t>c</w:t>
            </w:r>
            <w:r w:rsidRPr="00517F27">
              <w:rPr>
                <w:rFonts w:eastAsia="Times New Roman" w:cs="Calibri"/>
              </w:rPr>
              <w:t>tions - not statistics per se.  My response below is related to accessing policy related info and not statistics.</w:t>
            </w:r>
          </w:p>
        </w:tc>
      </w:tr>
      <w:tr w:rsidR="00517F27" w:rsidRPr="00517F27" w:rsidTr="003846B7">
        <w:trPr>
          <w:trHeight w:val="332"/>
        </w:trPr>
        <w:tc>
          <w:tcPr>
            <w:tcW w:w="8835" w:type="dxa"/>
            <w:shd w:val="clear" w:color="auto" w:fill="auto"/>
            <w:vAlign w:val="center"/>
            <w:hideMark/>
          </w:tcPr>
          <w:p w:rsidR="00517F27" w:rsidRPr="00517F27" w:rsidRDefault="00517F27" w:rsidP="003846B7">
            <w:pPr>
              <w:spacing w:after="0" w:line="240" w:lineRule="auto"/>
              <w:rPr>
                <w:rFonts w:eastAsia="Times New Roman" w:cs="Calibri"/>
              </w:rPr>
            </w:pPr>
            <w:r w:rsidRPr="00517F27">
              <w:rPr>
                <w:rFonts w:eastAsia="Times New Roman" w:cs="Calibri"/>
              </w:rPr>
              <w:t xml:space="preserve">We'd find it beneficial if there were complete data sets from all provinces. </w:t>
            </w:r>
          </w:p>
        </w:tc>
      </w:tr>
      <w:tr w:rsidR="00517F27" w:rsidRPr="00517F27" w:rsidTr="003846B7">
        <w:trPr>
          <w:trHeight w:val="638"/>
        </w:trPr>
        <w:tc>
          <w:tcPr>
            <w:tcW w:w="8835" w:type="dxa"/>
            <w:shd w:val="clear" w:color="auto" w:fill="auto"/>
            <w:vAlign w:val="center"/>
            <w:hideMark/>
          </w:tcPr>
          <w:p w:rsidR="00517F27" w:rsidRPr="00517F27" w:rsidRDefault="00EF527D" w:rsidP="003846B7">
            <w:pPr>
              <w:spacing w:after="0" w:line="240" w:lineRule="auto"/>
              <w:rPr>
                <w:rFonts w:eastAsia="Times New Roman" w:cs="Calibri"/>
              </w:rPr>
            </w:pPr>
            <w:r>
              <w:rPr>
                <w:rFonts w:eastAsia="Times New Roman" w:cs="Calibri"/>
              </w:rPr>
              <w:t>C</w:t>
            </w:r>
            <w:r w:rsidR="00517F27" w:rsidRPr="00517F27">
              <w:rPr>
                <w:rFonts w:eastAsia="Times New Roman" w:cs="Calibri"/>
              </w:rPr>
              <w:t xml:space="preserve">ertaines statistiques sur les coûts en assistance médicale. </w:t>
            </w:r>
            <w:r w:rsidR="00517F27" w:rsidRPr="00517F27">
              <w:rPr>
                <w:rFonts w:eastAsia="Times New Roman" w:cs="Calibri"/>
                <w:b/>
                <w:bCs/>
                <w:i/>
              </w:rPr>
              <w:t xml:space="preserve">(ENGLISH TRANSLATION): </w:t>
            </w:r>
            <w:r w:rsidR="00517F27" w:rsidRPr="00517F27">
              <w:rPr>
                <w:rFonts w:eastAsia="Times New Roman" w:cs="Calibri"/>
                <w:bCs/>
                <w:i/>
              </w:rPr>
              <w:t>Statistics on the costs of medical assistance.</w:t>
            </w:r>
          </w:p>
        </w:tc>
      </w:tr>
      <w:tr w:rsidR="00517F27" w:rsidRPr="00517F27" w:rsidTr="003846B7">
        <w:trPr>
          <w:trHeight w:val="872"/>
        </w:trPr>
        <w:tc>
          <w:tcPr>
            <w:tcW w:w="8835" w:type="dxa"/>
            <w:shd w:val="clear" w:color="auto" w:fill="auto"/>
            <w:vAlign w:val="center"/>
            <w:hideMark/>
          </w:tcPr>
          <w:p w:rsidR="00517F27" w:rsidRPr="00517F27" w:rsidRDefault="00517F27" w:rsidP="003846B7">
            <w:pPr>
              <w:spacing w:after="0" w:line="240" w:lineRule="auto"/>
              <w:rPr>
                <w:rFonts w:eastAsia="Times New Roman" w:cs="Calibri"/>
              </w:rPr>
            </w:pPr>
            <w:r w:rsidRPr="00517F27">
              <w:rPr>
                <w:rFonts w:eastAsia="Times New Roman" w:cs="Calibri"/>
              </w:rPr>
              <w:t xml:space="preserve">Si c'est possible, les débours pour les soins de santé tels que la physiothérapie, les prothèses auditives, la chiropractie, autres. </w:t>
            </w:r>
            <w:r w:rsidRPr="00517F27">
              <w:rPr>
                <w:rFonts w:eastAsia="Times New Roman" w:cs="Calibri"/>
                <w:b/>
                <w:bCs/>
                <w:i/>
              </w:rPr>
              <w:t xml:space="preserve">(ENGLISH TRANSLATION): </w:t>
            </w:r>
            <w:r w:rsidRPr="00517F27">
              <w:rPr>
                <w:rFonts w:eastAsia="Times New Roman" w:cs="Calibri"/>
                <w:i/>
              </w:rPr>
              <w:t>If possible, the expenses for health care such as physiotherapy, hearing prostheses (aids), chiropractic treatments, etc.</w:t>
            </w:r>
          </w:p>
        </w:tc>
      </w:tr>
    </w:tbl>
    <w:p w:rsidR="005444D6" w:rsidRDefault="005444D6" w:rsidP="00FC58D8">
      <w:pPr>
        <w:ind w:left="-360"/>
        <w:rPr>
          <w:rFonts w:ascii="Franklin Gothic Book" w:eastAsia="Arial" w:hAnsi="Franklin Gothic Book"/>
        </w:rPr>
      </w:pPr>
    </w:p>
    <w:p w:rsidR="006A27F9" w:rsidRDefault="006A27F9" w:rsidP="00FC58D8">
      <w:pPr>
        <w:ind w:left="-360"/>
        <w:rPr>
          <w:rFonts w:ascii="Franklin Gothic Book" w:eastAsia="Arial" w:hAnsi="Franklin Gothic Book"/>
        </w:rPr>
      </w:pPr>
    </w:p>
    <w:p w:rsidR="006A27F9" w:rsidRDefault="006A27F9" w:rsidP="00FC58D8">
      <w:pPr>
        <w:ind w:left="-360"/>
        <w:rPr>
          <w:rFonts w:ascii="Franklin Gothic Book" w:eastAsia="Arial" w:hAnsi="Franklin Gothic Book"/>
        </w:rPr>
      </w:pPr>
    </w:p>
    <w:p w:rsidR="006A27F9" w:rsidRDefault="006A27F9" w:rsidP="00FC58D8">
      <w:pPr>
        <w:ind w:left="-360"/>
        <w:rPr>
          <w:rFonts w:ascii="Franklin Gothic Book" w:eastAsia="Arial" w:hAnsi="Franklin Gothic Book"/>
        </w:rPr>
      </w:pPr>
    </w:p>
    <w:p w:rsidR="006A27F9" w:rsidRDefault="006A27F9" w:rsidP="00FC58D8">
      <w:pPr>
        <w:ind w:left="-360"/>
        <w:rPr>
          <w:rFonts w:ascii="Franklin Gothic Book" w:eastAsia="Arial" w:hAnsi="Franklin Gothic Book"/>
        </w:rPr>
      </w:pPr>
    </w:p>
    <w:p w:rsidR="006A27F9" w:rsidRDefault="006A27F9" w:rsidP="00FC58D8">
      <w:pPr>
        <w:ind w:left="-360"/>
        <w:rPr>
          <w:rFonts w:ascii="Franklin Gothic Book" w:eastAsia="Arial" w:hAnsi="Franklin Gothic Book"/>
        </w:rPr>
      </w:pPr>
    </w:p>
    <w:p w:rsidR="00E77209" w:rsidRDefault="00E77209" w:rsidP="00FC58D8">
      <w:pPr>
        <w:ind w:left="-360"/>
        <w:rPr>
          <w:rFonts w:ascii="Franklin Gothic Book" w:eastAsia="Arial" w:hAnsi="Franklin Gothic Book"/>
        </w:rPr>
      </w:pPr>
    </w:p>
    <w:p w:rsidR="00E77209" w:rsidRDefault="00E77209" w:rsidP="00FC58D8">
      <w:pPr>
        <w:ind w:left="-360"/>
        <w:rPr>
          <w:rFonts w:ascii="Franklin Gothic Book" w:eastAsia="Arial" w:hAnsi="Franklin Gothic Book"/>
        </w:rPr>
      </w:pPr>
    </w:p>
    <w:p w:rsidR="006A27F9" w:rsidRDefault="006A27F9" w:rsidP="00FC58D8">
      <w:pPr>
        <w:ind w:left="-360"/>
        <w:rPr>
          <w:rFonts w:ascii="Franklin Gothic Book" w:eastAsia="Arial" w:hAnsi="Franklin Gothic Book"/>
        </w:rPr>
      </w:pPr>
    </w:p>
    <w:p w:rsidR="006A27F9" w:rsidRDefault="006A27F9" w:rsidP="00FC58D8">
      <w:pPr>
        <w:ind w:left="-360"/>
        <w:rPr>
          <w:rFonts w:ascii="Franklin Gothic Book" w:eastAsia="Arial" w:hAnsi="Franklin Gothic Book"/>
        </w:rPr>
      </w:pPr>
    </w:p>
    <w:tbl>
      <w:tblPr>
        <w:tblW w:w="8804"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969"/>
        <w:gridCol w:w="1417"/>
        <w:gridCol w:w="1418"/>
      </w:tblGrid>
      <w:tr w:rsidR="00B70FCA" w:rsidRPr="00813F0A" w:rsidTr="00DB497D">
        <w:trPr>
          <w:trHeight w:val="91"/>
        </w:trPr>
        <w:tc>
          <w:tcPr>
            <w:tcW w:w="5969" w:type="dxa"/>
            <w:tcBorders>
              <w:top w:val="single" w:sz="12" w:space="0" w:color="auto"/>
              <w:bottom w:val="single" w:sz="12" w:space="0" w:color="auto"/>
            </w:tcBorders>
            <w:shd w:val="clear" w:color="000000" w:fill="00A851"/>
            <w:vAlign w:val="center"/>
          </w:tcPr>
          <w:p w:rsidR="00B70FCA" w:rsidRPr="001F1FFF" w:rsidRDefault="00B70FCA" w:rsidP="000C4B9A">
            <w:pPr>
              <w:spacing w:after="0" w:line="240" w:lineRule="auto"/>
              <w:rPr>
                <w:rFonts w:eastAsia="Times New Roman" w:cs="Calibri"/>
                <w:b/>
                <w:bCs/>
                <w:i/>
                <w:iCs/>
                <w:color w:val="FFFFFF" w:themeColor="background1"/>
              </w:rPr>
            </w:pPr>
            <w:r w:rsidRPr="001F1FFF">
              <w:rPr>
                <w:rFonts w:eastAsia="Times New Roman" w:cs="Calibri"/>
                <w:b/>
                <w:bCs/>
                <w:i/>
                <w:iCs/>
                <w:color w:val="FFFFFF" w:themeColor="background1"/>
              </w:rPr>
              <w:lastRenderedPageBreak/>
              <w:t>Q7. How easy is it to access/acquire data through AWCBC?</w:t>
            </w:r>
          </w:p>
        </w:tc>
        <w:tc>
          <w:tcPr>
            <w:tcW w:w="1417" w:type="dxa"/>
            <w:tcBorders>
              <w:top w:val="single" w:sz="12" w:space="0" w:color="auto"/>
              <w:bottom w:val="single" w:sz="12" w:space="0" w:color="auto"/>
            </w:tcBorders>
            <w:shd w:val="clear" w:color="000000" w:fill="00A851"/>
            <w:vAlign w:val="center"/>
            <w:hideMark/>
          </w:tcPr>
          <w:p w:rsidR="00B70FCA" w:rsidRPr="001F1FFF" w:rsidRDefault="00B70FCA" w:rsidP="000C4B9A">
            <w:pPr>
              <w:spacing w:after="0" w:line="240" w:lineRule="auto"/>
              <w:jc w:val="center"/>
              <w:rPr>
                <w:rFonts w:eastAsia="Times New Roman" w:cs="Calibri"/>
                <w:b/>
                <w:bCs/>
                <w:color w:val="FFFFFF" w:themeColor="background1"/>
                <w:lang w:val="en-CA" w:eastAsia="en-CA"/>
              </w:rPr>
            </w:pPr>
            <w:r w:rsidRPr="001F1FFF">
              <w:rPr>
                <w:rFonts w:eastAsia="Times New Roman" w:cs="Calibri"/>
                <w:b/>
                <w:bCs/>
                <w:color w:val="FFFFFF" w:themeColor="background1"/>
                <w:lang w:val="en-CA" w:eastAsia="en-CA"/>
              </w:rPr>
              <w:t>#</w:t>
            </w:r>
          </w:p>
        </w:tc>
        <w:tc>
          <w:tcPr>
            <w:tcW w:w="1418" w:type="dxa"/>
            <w:tcBorders>
              <w:top w:val="single" w:sz="12" w:space="0" w:color="auto"/>
              <w:bottom w:val="single" w:sz="12" w:space="0" w:color="auto"/>
            </w:tcBorders>
            <w:shd w:val="clear" w:color="000000" w:fill="00A851"/>
            <w:vAlign w:val="center"/>
            <w:hideMark/>
          </w:tcPr>
          <w:p w:rsidR="00B70FCA" w:rsidRPr="001F1FFF" w:rsidRDefault="00B70FCA" w:rsidP="000C4B9A">
            <w:pPr>
              <w:spacing w:after="0" w:line="240" w:lineRule="auto"/>
              <w:jc w:val="center"/>
              <w:rPr>
                <w:rFonts w:eastAsia="Times New Roman" w:cs="Calibri"/>
                <w:b/>
                <w:bCs/>
                <w:color w:val="FFFFFF" w:themeColor="background1"/>
                <w:lang w:val="en-CA" w:eastAsia="en-CA"/>
              </w:rPr>
            </w:pPr>
            <w:r w:rsidRPr="001F1FFF">
              <w:rPr>
                <w:rFonts w:eastAsia="Times New Roman" w:cs="Calibri"/>
                <w:b/>
                <w:bCs/>
                <w:color w:val="FFFFFF" w:themeColor="background1"/>
                <w:lang w:val="en-CA" w:eastAsia="en-CA"/>
              </w:rPr>
              <w:t>%</w:t>
            </w:r>
          </w:p>
        </w:tc>
      </w:tr>
      <w:tr w:rsidR="00B70FCA" w:rsidRPr="00813F0A" w:rsidTr="003846B7">
        <w:trPr>
          <w:trHeight w:val="288"/>
        </w:trPr>
        <w:tc>
          <w:tcPr>
            <w:tcW w:w="5969" w:type="dxa"/>
            <w:tcBorders>
              <w:top w:val="single" w:sz="12" w:space="0" w:color="auto"/>
            </w:tcBorders>
            <w:shd w:val="clear" w:color="auto" w:fill="auto"/>
            <w:noWrap/>
            <w:vAlign w:val="center"/>
          </w:tcPr>
          <w:p w:rsidR="00B70FCA" w:rsidRPr="00813F0A" w:rsidRDefault="0094344A" w:rsidP="003846B7">
            <w:pPr>
              <w:spacing w:after="0" w:line="240" w:lineRule="auto"/>
              <w:rPr>
                <w:rFonts w:eastAsia="Times New Roman" w:cs="Calibri"/>
                <w:color w:val="000000"/>
                <w:lang w:val="en-CA" w:eastAsia="en-CA"/>
              </w:rPr>
            </w:pPr>
            <w:r>
              <w:rPr>
                <w:rFonts w:ascii="Franklin Gothic Book" w:eastAsia="Arial" w:hAnsi="Franklin Gothic Book"/>
                <w:noProof/>
                <w:lang w:val="en-CA" w:eastAsia="en-CA"/>
              </w:rPr>
              <w:pict>
                <v:line id="_x0000_s1056" style="position:absolute;z-index:251680768;visibility:visible;mso-wrap-style:square;mso-wrap-distance-left:9pt;mso-wrap-distance-top:0;mso-wrap-distance-right:9pt;mso-wrap-distance-bottom:0;mso-position-horizontal-relative:text;mso-position-vertical-relative:text" from="-20.85pt,5.95pt" to="-20.85pt,1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" strokecolor="black [3213]"/>
              </w:pict>
            </w:r>
            <w:r>
              <w:rPr>
                <w:rFonts w:ascii="Franklin Gothic Book" w:eastAsia="Arial" w:hAnsi="Franklin Gothic Book"/>
                <w:noProof/>
                <w:lang w:val="en-CA" w:eastAsia="en-CA"/>
              </w:rPr>
              <w:pict>
                <v:line id="_x0000_s1055" style="position:absolute;flip:x;z-index:251679744;visibility:visible;mso-wrap-style:square;mso-wrap-distance-left:9pt;mso-wrap-distance-top:0;mso-wrap-distance-right:9pt;mso-wrap-distance-bottom:0;mso-position-horizontal-relative:text;mso-position-vertical-relative:text" from="-20.85pt,6pt" to="-5.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" strokecolor="black [3213]"/>
              </w:pict>
            </w:r>
            <w:r w:rsidR="00073E67">
              <w:rPr>
                <w:rFonts w:eastAsia="Times New Roman" w:cs="Calibri"/>
                <w:color w:val="000000"/>
                <w:lang w:val="en-CA" w:eastAsia="en-CA"/>
              </w:rPr>
              <w:t>1 – Not Easy At All</w:t>
            </w:r>
          </w:p>
        </w:tc>
        <w:tc>
          <w:tcPr>
            <w:tcW w:w="1417" w:type="dxa"/>
            <w:tcBorders>
              <w:top w:val="single" w:sz="12" w:space="0" w:color="auto"/>
            </w:tcBorders>
            <w:shd w:val="clear" w:color="auto" w:fill="auto"/>
            <w:noWrap/>
            <w:vAlign w:val="center"/>
          </w:tcPr>
          <w:p w:rsidR="00B70FCA" w:rsidRPr="00813F0A" w:rsidRDefault="002345C2"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2</w:t>
            </w:r>
          </w:p>
        </w:tc>
        <w:tc>
          <w:tcPr>
            <w:tcW w:w="1418" w:type="dxa"/>
            <w:tcBorders>
              <w:top w:val="single" w:sz="12" w:space="0" w:color="auto"/>
            </w:tcBorders>
            <w:shd w:val="clear" w:color="auto" w:fill="auto"/>
            <w:noWrap/>
            <w:vAlign w:val="center"/>
          </w:tcPr>
          <w:p w:rsidR="00B70FCA" w:rsidRPr="00813F0A" w:rsidRDefault="00EC10B4"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3.0</w:t>
            </w:r>
          </w:p>
        </w:tc>
      </w:tr>
      <w:tr w:rsidR="00B70FCA" w:rsidRPr="00813F0A" w:rsidTr="003846B7">
        <w:trPr>
          <w:trHeight w:val="288"/>
        </w:trPr>
        <w:tc>
          <w:tcPr>
            <w:tcW w:w="5969" w:type="dxa"/>
            <w:shd w:val="clear" w:color="auto" w:fill="auto"/>
            <w:noWrap/>
            <w:vAlign w:val="center"/>
          </w:tcPr>
          <w:p w:rsidR="00B70FCA" w:rsidRDefault="0094344A" w:rsidP="003846B7">
            <w:pPr>
              <w:spacing w:after="0" w:line="240" w:lineRule="auto"/>
              <w:rPr>
                <w:rFonts w:eastAsia="Times New Roman" w:cs="Calibri"/>
                <w:color w:val="000000"/>
                <w:lang w:val="en-CA" w:eastAsia="en-CA"/>
              </w:rPr>
            </w:pPr>
            <w:r>
              <w:rPr>
                <w:rFonts w:ascii="Franklin Gothic Book" w:eastAsia="Arial" w:hAnsi="Franklin Gothic Book"/>
                <w:noProof/>
                <w:lang w:val="en-CA" w:eastAsia="en-CA"/>
              </w:rPr>
              <w:pict>
                <v:line id="_x0000_s1058" style="position:absolute;flip:x;z-index:251682816;visibility:visible;mso-wrap-style:square;mso-wrap-distance-left:9pt;mso-wrap-distance-top:0;mso-wrap-distance-right:9pt;mso-wrap-distance-bottom:0;mso-position-horizontal-relative:text;mso-position-vertical-relative:text" from="-20.25pt,6.2pt" to="-5.2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" strokecolor="black [3213]"/>
              </w:pict>
            </w:r>
            <w:r w:rsidR="00073E67">
              <w:rPr>
                <w:rFonts w:eastAsia="Times New Roman" w:cs="Calibri"/>
                <w:color w:val="000000"/>
                <w:lang w:val="en-CA" w:eastAsia="en-CA"/>
              </w:rPr>
              <w:t>2</w:t>
            </w:r>
          </w:p>
        </w:tc>
        <w:tc>
          <w:tcPr>
            <w:tcW w:w="1417" w:type="dxa"/>
            <w:shd w:val="clear" w:color="auto" w:fill="auto"/>
            <w:noWrap/>
            <w:vAlign w:val="center"/>
          </w:tcPr>
          <w:p w:rsidR="00B70FCA" w:rsidRPr="00813F0A" w:rsidRDefault="002345C2"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8</w:t>
            </w:r>
          </w:p>
        </w:tc>
        <w:tc>
          <w:tcPr>
            <w:tcW w:w="1418" w:type="dxa"/>
            <w:shd w:val="clear" w:color="auto" w:fill="auto"/>
            <w:noWrap/>
            <w:vAlign w:val="center"/>
          </w:tcPr>
          <w:p w:rsidR="00B70FCA" w:rsidRPr="00813F0A" w:rsidRDefault="00EC10B4"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11.9</w:t>
            </w:r>
          </w:p>
        </w:tc>
      </w:tr>
      <w:tr w:rsidR="00B70FCA" w:rsidRPr="00813F0A" w:rsidTr="003846B7">
        <w:trPr>
          <w:trHeight w:val="288"/>
        </w:trPr>
        <w:tc>
          <w:tcPr>
            <w:tcW w:w="5969" w:type="dxa"/>
            <w:shd w:val="clear" w:color="auto" w:fill="auto"/>
            <w:noWrap/>
            <w:vAlign w:val="center"/>
          </w:tcPr>
          <w:p w:rsidR="00B70FCA" w:rsidRDefault="0094344A" w:rsidP="003846B7">
            <w:pPr>
              <w:spacing w:after="0" w:line="240" w:lineRule="auto"/>
              <w:rPr>
                <w:rFonts w:eastAsia="Times New Roman" w:cs="Calibri"/>
                <w:color w:val="000000"/>
                <w:lang w:val="en-CA" w:eastAsia="en-CA"/>
              </w:rPr>
            </w:pPr>
            <w:r>
              <w:rPr>
                <w:rFonts w:ascii="Franklin Gothic Book" w:eastAsia="Arial" w:hAnsi="Franklin Gothic Book"/>
                <w:noProof/>
                <w:lang w:val="en-CA" w:eastAsia="en-CA"/>
              </w:rPr>
              <w:pict>
                <v:line id="_x0000_s1059" style="position:absolute;flip:x;z-index:251683840;visibility:visible;mso-wrap-style:square;mso-wrap-distance-left:9pt;mso-wrap-distance-top:0;mso-wrap-distance-right:9pt;mso-wrap-distance-bottom:0;mso-position-horizontal-relative:text;mso-position-vertical-relative:text" from="-20.25pt,6.3pt" to="-5.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" strokecolor="black [3213]"/>
              </w:pict>
            </w:r>
            <w:r w:rsidR="00073E67">
              <w:rPr>
                <w:rFonts w:eastAsia="Times New Roman" w:cs="Calibri"/>
                <w:color w:val="000000"/>
                <w:lang w:val="en-CA" w:eastAsia="en-CA"/>
              </w:rPr>
              <w:t>3</w:t>
            </w:r>
          </w:p>
        </w:tc>
        <w:tc>
          <w:tcPr>
            <w:tcW w:w="1417" w:type="dxa"/>
            <w:shd w:val="clear" w:color="auto" w:fill="auto"/>
            <w:noWrap/>
            <w:vAlign w:val="center"/>
          </w:tcPr>
          <w:p w:rsidR="00B70FCA" w:rsidRPr="00813F0A" w:rsidRDefault="002345C2"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18</w:t>
            </w:r>
          </w:p>
        </w:tc>
        <w:tc>
          <w:tcPr>
            <w:tcW w:w="1418" w:type="dxa"/>
            <w:shd w:val="clear" w:color="auto" w:fill="auto"/>
            <w:noWrap/>
            <w:vAlign w:val="center"/>
          </w:tcPr>
          <w:p w:rsidR="00B70FCA" w:rsidRPr="00813F0A" w:rsidRDefault="00EC10B4"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26.9</w:t>
            </w:r>
          </w:p>
        </w:tc>
      </w:tr>
      <w:tr w:rsidR="00B70FCA" w:rsidRPr="00813F0A" w:rsidTr="003846B7">
        <w:trPr>
          <w:trHeight w:val="288"/>
        </w:trPr>
        <w:tc>
          <w:tcPr>
            <w:tcW w:w="5969" w:type="dxa"/>
            <w:shd w:val="clear" w:color="auto" w:fill="auto"/>
            <w:noWrap/>
            <w:vAlign w:val="center"/>
          </w:tcPr>
          <w:p w:rsidR="00B70FCA" w:rsidRPr="00813F0A" w:rsidRDefault="00073E67" w:rsidP="003846B7">
            <w:pPr>
              <w:spacing w:after="0" w:line="240" w:lineRule="auto"/>
              <w:rPr>
                <w:rFonts w:eastAsia="Times New Roman" w:cs="Calibri"/>
                <w:color w:val="000000"/>
                <w:lang w:val="en-CA" w:eastAsia="en-CA"/>
              </w:rPr>
            </w:pPr>
            <w:r>
              <w:rPr>
                <w:rFonts w:eastAsia="Times New Roman" w:cs="Calibri"/>
                <w:color w:val="000000"/>
                <w:lang w:val="en-CA" w:eastAsia="en-CA"/>
              </w:rPr>
              <w:t>4</w:t>
            </w:r>
          </w:p>
        </w:tc>
        <w:tc>
          <w:tcPr>
            <w:tcW w:w="1417" w:type="dxa"/>
            <w:shd w:val="clear" w:color="auto" w:fill="auto"/>
            <w:noWrap/>
            <w:vAlign w:val="center"/>
          </w:tcPr>
          <w:p w:rsidR="00B70FCA" w:rsidRPr="00813F0A" w:rsidRDefault="002345C2"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26</w:t>
            </w:r>
          </w:p>
        </w:tc>
        <w:tc>
          <w:tcPr>
            <w:tcW w:w="1418" w:type="dxa"/>
            <w:shd w:val="clear" w:color="auto" w:fill="auto"/>
            <w:noWrap/>
            <w:vAlign w:val="center"/>
          </w:tcPr>
          <w:p w:rsidR="00B70FCA" w:rsidRPr="00813F0A" w:rsidRDefault="00EC10B4"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38.8</w:t>
            </w:r>
          </w:p>
        </w:tc>
      </w:tr>
      <w:tr w:rsidR="00B70FCA" w:rsidRPr="00813F0A" w:rsidTr="003846B7">
        <w:trPr>
          <w:trHeight w:val="288"/>
        </w:trPr>
        <w:tc>
          <w:tcPr>
            <w:tcW w:w="5969" w:type="dxa"/>
            <w:tcBorders>
              <w:bottom w:val="single" w:sz="12" w:space="0" w:color="auto"/>
            </w:tcBorders>
            <w:shd w:val="clear" w:color="auto" w:fill="auto"/>
            <w:noWrap/>
            <w:vAlign w:val="center"/>
          </w:tcPr>
          <w:p w:rsidR="00B70FCA" w:rsidRPr="00813F0A" w:rsidRDefault="00073E67" w:rsidP="003846B7">
            <w:pPr>
              <w:spacing w:after="0" w:line="240" w:lineRule="auto"/>
              <w:rPr>
                <w:rFonts w:eastAsia="Times New Roman" w:cs="Calibri"/>
                <w:color w:val="000000"/>
                <w:lang w:val="en-CA" w:eastAsia="en-CA"/>
              </w:rPr>
            </w:pPr>
            <w:r>
              <w:rPr>
                <w:rFonts w:eastAsia="Times New Roman" w:cs="Calibri"/>
                <w:color w:val="000000"/>
                <w:lang w:val="en-CA" w:eastAsia="en-CA"/>
              </w:rPr>
              <w:t>5 – Very Easy</w:t>
            </w:r>
          </w:p>
        </w:tc>
        <w:tc>
          <w:tcPr>
            <w:tcW w:w="1417" w:type="dxa"/>
            <w:tcBorders>
              <w:bottom w:val="single" w:sz="12" w:space="0" w:color="auto"/>
            </w:tcBorders>
            <w:shd w:val="clear" w:color="auto" w:fill="auto"/>
            <w:noWrap/>
            <w:vAlign w:val="center"/>
          </w:tcPr>
          <w:p w:rsidR="00B70FCA" w:rsidRPr="00813F0A" w:rsidRDefault="002345C2"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13</w:t>
            </w:r>
          </w:p>
        </w:tc>
        <w:tc>
          <w:tcPr>
            <w:tcW w:w="1418" w:type="dxa"/>
            <w:tcBorders>
              <w:bottom w:val="single" w:sz="12" w:space="0" w:color="auto"/>
            </w:tcBorders>
            <w:shd w:val="clear" w:color="auto" w:fill="auto"/>
            <w:noWrap/>
            <w:vAlign w:val="center"/>
          </w:tcPr>
          <w:p w:rsidR="00B70FCA" w:rsidRPr="00813F0A" w:rsidRDefault="00EC10B4" w:rsidP="000C4B9A">
            <w:pPr>
              <w:spacing w:after="0" w:line="240" w:lineRule="auto"/>
              <w:jc w:val="center"/>
              <w:rPr>
                <w:rFonts w:eastAsia="Times New Roman" w:cs="Calibri"/>
                <w:color w:val="000000"/>
                <w:lang w:val="en-CA" w:eastAsia="en-CA"/>
              </w:rPr>
            </w:pPr>
            <w:r>
              <w:rPr>
                <w:rFonts w:eastAsia="Times New Roman" w:cs="Calibri"/>
                <w:color w:val="000000"/>
                <w:lang w:val="en-CA" w:eastAsia="en-CA"/>
              </w:rPr>
              <w:t>19.4</w:t>
            </w:r>
          </w:p>
        </w:tc>
      </w:tr>
      <w:tr w:rsidR="00095E3C" w:rsidRPr="00813F0A" w:rsidTr="003B18A0">
        <w:trPr>
          <w:trHeight w:val="288"/>
        </w:trPr>
        <w:tc>
          <w:tcPr>
            <w:tcW w:w="5969" w:type="dxa"/>
            <w:tcBorders>
              <w:top w:val="single" w:sz="12" w:space="0" w:color="auto"/>
              <w:bottom w:val="single" w:sz="12" w:space="0" w:color="auto"/>
            </w:tcBorders>
            <w:shd w:val="clear" w:color="auto" w:fill="00A851"/>
            <w:noWrap/>
            <w:vAlign w:val="center"/>
            <w:hideMark/>
          </w:tcPr>
          <w:p w:rsidR="00095E3C" w:rsidRPr="001F1FFF" w:rsidRDefault="00095E3C" w:rsidP="003B18A0">
            <w:pPr>
              <w:spacing w:after="0" w:line="240" w:lineRule="auto"/>
              <w:rPr>
                <w:rFonts w:eastAsia="Times New Roman" w:cs="Calibri"/>
                <w:b/>
                <w:bCs/>
                <w:color w:val="FFFFFF" w:themeColor="background1"/>
                <w:lang w:val="en-CA" w:eastAsia="en-CA"/>
              </w:rPr>
            </w:pPr>
            <w:r>
              <w:rPr>
                <w:rFonts w:eastAsia="Times New Roman" w:cs="Calibri"/>
                <w:b/>
                <w:bCs/>
                <w:color w:val="FFFFFF" w:themeColor="background1"/>
                <w:lang w:val="en-CA" w:eastAsia="en-CA"/>
              </w:rPr>
              <w:t>Average Rating</w:t>
            </w:r>
          </w:p>
        </w:tc>
        <w:tc>
          <w:tcPr>
            <w:tcW w:w="2835" w:type="dxa"/>
            <w:gridSpan w:val="2"/>
            <w:tcBorders>
              <w:top w:val="single" w:sz="12" w:space="0" w:color="auto"/>
              <w:bottom w:val="single" w:sz="12" w:space="0" w:color="auto"/>
            </w:tcBorders>
            <w:shd w:val="clear" w:color="auto" w:fill="00A851"/>
            <w:noWrap/>
            <w:vAlign w:val="center"/>
            <w:hideMark/>
          </w:tcPr>
          <w:p w:rsidR="00095E3C" w:rsidRPr="001F1FFF" w:rsidRDefault="00410C94" w:rsidP="003B18A0">
            <w:pPr>
              <w:spacing w:after="0" w:line="240" w:lineRule="auto"/>
              <w:jc w:val="center"/>
              <w:rPr>
                <w:rFonts w:eastAsia="Times New Roman" w:cs="Calibri"/>
                <w:b/>
                <w:bCs/>
                <w:color w:val="FFFFFF" w:themeColor="background1"/>
                <w:lang w:val="en-CA" w:eastAsia="en-CA"/>
              </w:rPr>
            </w:pPr>
            <w:r>
              <w:rPr>
                <w:rFonts w:eastAsia="Times New Roman" w:cs="Calibri"/>
                <w:b/>
                <w:bCs/>
                <w:color w:val="FFFFFF" w:themeColor="background1"/>
                <w:lang w:val="en-CA" w:eastAsia="en-CA"/>
              </w:rPr>
              <w:t>3.6</w:t>
            </w:r>
          </w:p>
        </w:tc>
      </w:tr>
      <w:tr w:rsidR="00B70FCA" w:rsidRPr="00813F0A" w:rsidTr="003B18A0">
        <w:trPr>
          <w:trHeight w:val="288"/>
        </w:trPr>
        <w:tc>
          <w:tcPr>
            <w:tcW w:w="5969" w:type="dxa"/>
            <w:tcBorders>
              <w:top w:val="single" w:sz="12" w:space="0" w:color="auto"/>
              <w:bottom w:val="single" w:sz="12" w:space="0" w:color="auto"/>
            </w:tcBorders>
            <w:shd w:val="clear" w:color="auto" w:fill="00A851"/>
            <w:noWrap/>
            <w:vAlign w:val="center"/>
            <w:hideMark/>
          </w:tcPr>
          <w:p w:rsidR="00B70FCA" w:rsidRPr="001F1FFF" w:rsidRDefault="00B70FCA" w:rsidP="003B18A0">
            <w:pPr>
              <w:spacing w:after="0" w:line="240" w:lineRule="auto"/>
              <w:rPr>
                <w:rFonts w:eastAsia="Times New Roman" w:cs="Calibri"/>
                <w:b/>
                <w:bCs/>
                <w:color w:val="FFFFFF" w:themeColor="background1"/>
                <w:lang w:val="en-CA" w:eastAsia="en-CA"/>
              </w:rPr>
            </w:pPr>
            <w:r w:rsidRPr="001F1FFF">
              <w:rPr>
                <w:rFonts w:eastAsia="Times New Roman" w:cs="Calibri"/>
                <w:b/>
                <w:bCs/>
                <w:color w:val="FFFFFF" w:themeColor="background1"/>
                <w:lang w:val="en-CA" w:eastAsia="en-CA"/>
              </w:rPr>
              <w:t>Total Respondents</w:t>
            </w:r>
          </w:p>
        </w:tc>
        <w:tc>
          <w:tcPr>
            <w:tcW w:w="2835" w:type="dxa"/>
            <w:gridSpan w:val="2"/>
            <w:tcBorders>
              <w:top w:val="single" w:sz="12" w:space="0" w:color="auto"/>
              <w:bottom w:val="single" w:sz="12" w:space="0" w:color="auto"/>
            </w:tcBorders>
            <w:shd w:val="clear" w:color="auto" w:fill="00A851"/>
            <w:noWrap/>
            <w:vAlign w:val="center"/>
            <w:hideMark/>
          </w:tcPr>
          <w:p w:rsidR="00B70FCA" w:rsidRPr="001F1FFF" w:rsidRDefault="002345C2" w:rsidP="003B18A0">
            <w:pPr>
              <w:spacing w:after="0" w:line="240" w:lineRule="auto"/>
              <w:jc w:val="center"/>
              <w:rPr>
                <w:rFonts w:eastAsia="Times New Roman" w:cs="Calibri"/>
                <w:b/>
                <w:bCs/>
                <w:color w:val="FFFFFF" w:themeColor="background1"/>
                <w:lang w:val="en-CA" w:eastAsia="en-CA"/>
              </w:rPr>
            </w:pPr>
            <w:r w:rsidRPr="001F1FFF">
              <w:rPr>
                <w:rFonts w:eastAsia="Times New Roman" w:cs="Calibri"/>
                <w:b/>
                <w:bCs/>
                <w:color w:val="FFFFFF" w:themeColor="background1"/>
                <w:lang w:val="en-CA" w:eastAsia="en-CA"/>
              </w:rPr>
              <w:t>67</w:t>
            </w:r>
          </w:p>
        </w:tc>
      </w:tr>
    </w:tbl>
    <w:p w:rsidR="00B70FCA" w:rsidRDefault="00B70FCA" w:rsidP="00FC58D8">
      <w:pPr>
        <w:ind w:left="-360"/>
        <w:rPr>
          <w:rFonts w:ascii="Franklin Gothic Book" w:eastAsia="Arial" w:hAnsi="Franklin Gothic Book"/>
        </w:rPr>
      </w:pPr>
    </w:p>
    <w:tbl>
      <w:tblPr>
        <w:tblW w:w="8804"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969"/>
        <w:gridCol w:w="1417"/>
        <w:gridCol w:w="1418"/>
      </w:tblGrid>
      <w:tr w:rsidR="004E75FA" w:rsidRPr="0060479D" w:rsidTr="00EC2E57">
        <w:trPr>
          <w:trHeight w:val="288"/>
        </w:trPr>
        <w:tc>
          <w:tcPr>
            <w:tcW w:w="5969" w:type="dxa"/>
            <w:tcBorders>
              <w:top w:val="single" w:sz="12" w:space="0" w:color="auto"/>
              <w:bottom w:val="single" w:sz="12" w:space="0" w:color="auto"/>
            </w:tcBorders>
            <w:shd w:val="clear" w:color="000000" w:fill="00A851"/>
            <w:noWrap/>
            <w:vAlign w:val="center"/>
            <w:hideMark/>
          </w:tcPr>
          <w:p w:rsidR="004E75FA" w:rsidRPr="0060479D" w:rsidRDefault="0094344A" w:rsidP="00EC2E57">
            <w:pPr>
              <w:spacing w:after="0" w:line="240" w:lineRule="auto"/>
              <w:rPr>
                <w:rFonts w:eastAsia="Times New Roman" w:cs="Calibri"/>
                <w:b/>
                <w:bCs/>
                <w:i/>
                <w:iCs/>
                <w:color w:val="FFFFFF" w:themeColor="background1"/>
                <w:lang w:val="en-CA" w:eastAsia="en-CA"/>
              </w:rPr>
            </w:pPr>
            <w:r>
              <w:rPr>
                <w:noProof/>
                <w:color w:val="FFFFFF" w:themeColor="background1"/>
              </w:rPr>
              <w:pict>
                <v:shape id="_x0000_s1094" type="#_x0000_t32" style="position:absolute;margin-left:-20.15pt;margin-top:6.25pt;width:15pt;height:0;z-index:251713536;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" strokecolor="black [3213]">
                  <v:stroke endarrow="block" endarrowlength="short" endcap="square"/>
                </v:shape>
              </w:pict>
            </w:r>
            <w:r w:rsidR="004E75FA" w:rsidRPr="001F1FFF">
              <w:rPr>
                <w:rFonts w:eastAsia="Times New Roman" w:cs="Calibri"/>
                <w:b/>
                <w:bCs/>
                <w:i/>
                <w:iCs/>
                <w:color w:val="FFFFFF" w:themeColor="background1"/>
              </w:rPr>
              <w:t>Q7a. How could AWCBC improve the process of accessing/</w:t>
            </w:r>
            <w:r w:rsidR="00085B77">
              <w:rPr>
                <w:rFonts w:eastAsia="Times New Roman" w:cs="Calibri"/>
                <w:b/>
                <w:bCs/>
                <w:i/>
                <w:iCs/>
                <w:color w:val="FFFFFF" w:themeColor="background1"/>
              </w:rPr>
              <w:t xml:space="preserve"> </w:t>
            </w:r>
            <w:r w:rsidR="004E75FA" w:rsidRPr="001F1FFF">
              <w:rPr>
                <w:rFonts w:eastAsia="Times New Roman" w:cs="Calibri"/>
                <w:b/>
                <w:bCs/>
                <w:i/>
                <w:iCs/>
                <w:color w:val="FFFFFF" w:themeColor="background1"/>
              </w:rPr>
              <w:t>acquiring the data? (</w:t>
            </w:r>
            <w:r w:rsidR="004E75FA">
              <w:rPr>
                <w:rFonts w:eastAsia="Times New Roman" w:cs="Calibri"/>
                <w:b/>
                <w:bCs/>
                <w:i/>
                <w:iCs/>
                <w:color w:val="FFFFFF" w:themeColor="background1"/>
              </w:rPr>
              <w:t>Open</w:t>
            </w:r>
            <w:r w:rsidR="004E75FA" w:rsidRPr="001F1FFF">
              <w:rPr>
                <w:rFonts w:eastAsia="Times New Roman" w:cs="Calibri"/>
                <w:b/>
                <w:bCs/>
                <w:i/>
                <w:iCs/>
                <w:color w:val="FFFFFF" w:themeColor="background1"/>
              </w:rPr>
              <w:t>)</w:t>
            </w:r>
          </w:p>
        </w:tc>
        <w:tc>
          <w:tcPr>
            <w:tcW w:w="1417" w:type="dxa"/>
            <w:tcBorders>
              <w:top w:val="single" w:sz="12" w:space="0" w:color="auto"/>
              <w:bottom w:val="single" w:sz="12" w:space="0" w:color="auto"/>
            </w:tcBorders>
            <w:shd w:val="clear" w:color="000000" w:fill="00A851"/>
            <w:noWrap/>
            <w:vAlign w:val="center"/>
            <w:hideMark/>
          </w:tcPr>
          <w:p w:rsidR="004E75FA" w:rsidRPr="004D16B2" w:rsidRDefault="004E75FA" w:rsidP="00BD4FD6">
            <w:pPr>
              <w:spacing w:after="0" w:line="240" w:lineRule="auto"/>
              <w:jc w:val="center"/>
              <w:rPr>
                <w:rFonts w:eastAsia="Times New Roman" w:cs="Calibri"/>
                <w:b/>
                <w:bCs/>
                <w:iCs/>
                <w:color w:val="FFFFFF" w:themeColor="background1"/>
                <w:lang w:val="en-CA" w:eastAsia="en-CA"/>
              </w:rPr>
            </w:pPr>
            <w:r w:rsidRPr="004D16B2">
              <w:rPr>
                <w:rFonts w:eastAsia="Times New Roman" w:cs="Calibri"/>
                <w:b/>
                <w:bCs/>
                <w:iCs/>
                <w:color w:val="FFFFFF" w:themeColor="background1"/>
                <w:lang w:val="en-CA" w:eastAsia="en-CA"/>
              </w:rPr>
              <w:t>#</w:t>
            </w:r>
          </w:p>
        </w:tc>
        <w:tc>
          <w:tcPr>
            <w:tcW w:w="1418" w:type="dxa"/>
            <w:tcBorders>
              <w:top w:val="single" w:sz="12" w:space="0" w:color="auto"/>
              <w:bottom w:val="single" w:sz="12" w:space="0" w:color="auto"/>
            </w:tcBorders>
            <w:shd w:val="clear" w:color="000000" w:fill="00A851"/>
            <w:vAlign w:val="center"/>
          </w:tcPr>
          <w:p w:rsidR="004E75FA" w:rsidRPr="004D16B2" w:rsidRDefault="004E75FA" w:rsidP="00BD4FD6">
            <w:pPr>
              <w:spacing w:after="0" w:line="240" w:lineRule="auto"/>
              <w:jc w:val="center"/>
              <w:rPr>
                <w:rFonts w:eastAsia="Times New Roman" w:cs="Calibri"/>
                <w:b/>
                <w:bCs/>
                <w:iCs/>
                <w:color w:val="FFFFFF" w:themeColor="background1"/>
                <w:lang w:val="en-CA" w:eastAsia="en-CA"/>
              </w:rPr>
            </w:pPr>
            <w:r w:rsidRPr="004D16B2">
              <w:rPr>
                <w:rFonts w:eastAsia="Times New Roman" w:cs="Calibri"/>
                <w:b/>
                <w:bCs/>
                <w:iCs/>
                <w:color w:val="FFFFFF" w:themeColor="background1"/>
                <w:lang w:val="en-CA" w:eastAsia="en-CA"/>
              </w:rPr>
              <w:t>%</w:t>
            </w:r>
          </w:p>
        </w:tc>
      </w:tr>
      <w:tr w:rsidR="004E75FA" w:rsidRPr="0060479D" w:rsidTr="003846B7">
        <w:trPr>
          <w:trHeight w:val="288"/>
        </w:trPr>
        <w:tc>
          <w:tcPr>
            <w:tcW w:w="5969" w:type="dxa"/>
            <w:tcBorders>
              <w:top w:val="single" w:sz="12" w:space="0" w:color="auto"/>
            </w:tcBorders>
            <w:shd w:val="clear" w:color="auto" w:fill="auto"/>
            <w:noWrap/>
            <w:vAlign w:val="center"/>
            <w:hideMark/>
          </w:tcPr>
          <w:p w:rsidR="004E75FA" w:rsidRPr="0060479D" w:rsidRDefault="00F439EB" w:rsidP="003846B7">
            <w:pPr>
              <w:spacing w:after="0" w:line="240" w:lineRule="auto"/>
              <w:rPr>
                <w:rFonts w:eastAsia="Times New Roman" w:cs="Calibri"/>
                <w:color w:val="000000"/>
                <w:lang w:val="en-CA" w:eastAsia="en-CA"/>
              </w:rPr>
            </w:pPr>
            <w:r>
              <w:rPr>
                <w:rFonts w:eastAsia="Times New Roman" w:cs="Calibri"/>
                <w:color w:val="000000"/>
                <w:lang w:val="en-CA" w:eastAsia="en-CA"/>
              </w:rPr>
              <w:t>Make website more user-friendly</w:t>
            </w:r>
          </w:p>
        </w:tc>
        <w:tc>
          <w:tcPr>
            <w:tcW w:w="1417" w:type="dxa"/>
            <w:tcBorders>
              <w:top w:val="single" w:sz="12" w:space="0" w:color="auto"/>
            </w:tcBorders>
            <w:shd w:val="clear" w:color="auto" w:fill="auto"/>
            <w:noWrap/>
            <w:vAlign w:val="bottom"/>
            <w:hideMark/>
          </w:tcPr>
          <w:p w:rsidR="004E75FA" w:rsidRPr="0060479D" w:rsidRDefault="00F439EB" w:rsidP="00BD4FD6">
            <w:pPr>
              <w:spacing w:after="0" w:line="240" w:lineRule="auto"/>
              <w:jc w:val="center"/>
              <w:rPr>
                <w:rFonts w:eastAsia="Times New Roman" w:cs="Calibri"/>
                <w:color w:val="000000"/>
                <w:lang w:val="en-CA" w:eastAsia="en-CA"/>
              </w:rPr>
            </w:pPr>
            <w:r>
              <w:rPr>
                <w:rFonts w:eastAsia="Times New Roman" w:cs="Calibri"/>
                <w:color w:val="000000"/>
                <w:lang w:val="en-CA" w:eastAsia="en-CA"/>
              </w:rPr>
              <w:t>5</w:t>
            </w:r>
          </w:p>
        </w:tc>
        <w:tc>
          <w:tcPr>
            <w:tcW w:w="1418" w:type="dxa"/>
            <w:tcBorders>
              <w:top w:val="single" w:sz="12" w:space="0" w:color="auto"/>
            </w:tcBorders>
            <w:shd w:val="clear" w:color="auto" w:fill="auto"/>
            <w:vAlign w:val="bottom"/>
          </w:tcPr>
          <w:p w:rsidR="004E75FA" w:rsidRPr="0060479D" w:rsidRDefault="00F439EB" w:rsidP="00BD4FD6">
            <w:pPr>
              <w:spacing w:after="0" w:line="240" w:lineRule="auto"/>
              <w:jc w:val="center"/>
              <w:rPr>
                <w:rFonts w:eastAsia="Times New Roman" w:cs="Calibri"/>
                <w:color w:val="000000"/>
                <w:lang w:val="en-CA" w:eastAsia="en-CA"/>
              </w:rPr>
            </w:pPr>
            <w:r>
              <w:rPr>
                <w:rFonts w:eastAsia="Times New Roman" w:cs="Calibri"/>
                <w:color w:val="000000"/>
                <w:lang w:val="en-CA" w:eastAsia="en-CA"/>
              </w:rPr>
              <w:t>50.0</w:t>
            </w:r>
          </w:p>
        </w:tc>
      </w:tr>
      <w:tr w:rsidR="00E548F8" w:rsidRPr="0060479D" w:rsidTr="003846B7">
        <w:trPr>
          <w:trHeight w:val="288"/>
        </w:trPr>
        <w:tc>
          <w:tcPr>
            <w:tcW w:w="5969" w:type="dxa"/>
            <w:tcBorders>
              <w:bottom w:val="single" w:sz="12" w:space="0" w:color="auto"/>
            </w:tcBorders>
            <w:shd w:val="clear" w:color="auto" w:fill="auto"/>
            <w:noWrap/>
            <w:vAlign w:val="center"/>
            <w:hideMark/>
          </w:tcPr>
          <w:p w:rsidR="00E548F8" w:rsidRDefault="0094344A" w:rsidP="003846B7">
            <w:pPr>
              <w:spacing w:after="0" w:line="240" w:lineRule="auto"/>
              <w:rPr>
                <w:rFonts w:eastAsia="Times New Roman" w:cs="Calibri"/>
                <w:color w:val="000000"/>
                <w:lang w:val="en-CA" w:eastAsia="en-CA"/>
              </w:rPr>
            </w:pPr>
            <w:r>
              <w:rPr>
                <w:rFonts w:ascii="Franklin Gothic Book" w:eastAsia="Arial" w:hAnsi="Franklin Gothic Book"/>
                <w:noProof/>
              </w:rPr>
              <w:pict>
                <v:line id="_x0000_s1100" style="position:absolute;z-index:251715584;visibility:visible;mso-wrap-style:square;mso-wrap-distance-left:9pt;mso-wrap-distance-top:0;mso-wrap-distance-right:9pt;mso-wrap-distance-bottom:0;mso-position-horizontal-relative:text;mso-position-vertical-relative:text" from="-20.9pt,6pt" to="-20.9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" strokecolor="black [3213]"/>
              </w:pict>
            </w:r>
            <w:r>
              <w:rPr>
                <w:rFonts w:ascii="Franklin Gothic Book" w:eastAsia="Arial" w:hAnsi="Franklin Gothic Book"/>
                <w:noProof/>
              </w:rPr>
              <w:pict>
                <v:line id="_x0000_s1099" style="position:absolute;flip:x;z-index:251714560;visibility:visible;mso-wrap-style:square;mso-wrap-distance-left:9pt;mso-wrap-distance-top:0;mso-wrap-distance-right:9pt;mso-wrap-distance-bottom:0;mso-position-horizontal-relative:text;mso-position-vertical-relative:text" from="-20.85pt,6pt" to="-5.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" strokecolor="black [3213]"/>
              </w:pict>
            </w:r>
            <w:r w:rsidR="00E548F8">
              <w:rPr>
                <w:rFonts w:eastAsia="Times New Roman" w:cs="Calibri"/>
                <w:color w:val="000000"/>
                <w:lang w:val="en-CA" w:eastAsia="en-CA"/>
              </w:rPr>
              <w:t>Other comments</w:t>
            </w:r>
          </w:p>
        </w:tc>
        <w:tc>
          <w:tcPr>
            <w:tcW w:w="1417" w:type="dxa"/>
            <w:tcBorders>
              <w:bottom w:val="single" w:sz="12" w:space="0" w:color="auto"/>
            </w:tcBorders>
            <w:shd w:val="clear" w:color="auto" w:fill="auto"/>
            <w:noWrap/>
            <w:vAlign w:val="bottom"/>
            <w:hideMark/>
          </w:tcPr>
          <w:p w:rsidR="00E548F8" w:rsidRDefault="00E548F8" w:rsidP="00BD4FD6">
            <w:pPr>
              <w:spacing w:after="0" w:line="240" w:lineRule="auto"/>
              <w:jc w:val="center"/>
              <w:rPr>
                <w:rFonts w:eastAsia="Times New Roman" w:cs="Calibri"/>
                <w:color w:val="000000"/>
                <w:lang w:val="en-CA" w:eastAsia="en-CA"/>
              </w:rPr>
            </w:pPr>
            <w:r>
              <w:rPr>
                <w:rFonts w:eastAsia="Times New Roman" w:cs="Calibri"/>
                <w:color w:val="000000"/>
                <w:lang w:val="en-CA" w:eastAsia="en-CA"/>
              </w:rPr>
              <w:t>5</w:t>
            </w:r>
          </w:p>
        </w:tc>
        <w:tc>
          <w:tcPr>
            <w:tcW w:w="1418" w:type="dxa"/>
            <w:tcBorders>
              <w:bottom w:val="single" w:sz="12" w:space="0" w:color="auto"/>
            </w:tcBorders>
            <w:shd w:val="clear" w:color="auto" w:fill="auto"/>
            <w:vAlign w:val="bottom"/>
          </w:tcPr>
          <w:p w:rsidR="00E548F8" w:rsidRDefault="00E548F8" w:rsidP="00BD4FD6">
            <w:pPr>
              <w:spacing w:after="0" w:line="240" w:lineRule="auto"/>
              <w:jc w:val="center"/>
              <w:rPr>
                <w:rFonts w:eastAsia="Times New Roman" w:cs="Calibri"/>
                <w:color w:val="000000"/>
                <w:lang w:val="en-CA" w:eastAsia="en-CA"/>
              </w:rPr>
            </w:pPr>
            <w:r>
              <w:rPr>
                <w:rFonts w:eastAsia="Times New Roman" w:cs="Calibri"/>
                <w:color w:val="000000"/>
                <w:lang w:val="en-CA" w:eastAsia="en-CA"/>
              </w:rPr>
              <w:t>50.0</w:t>
            </w:r>
          </w:p>
        </w:tc>
      </w:tr>
      <w:tr w:rsidR="004E75FA" w:rsidRPr="0060479D" w:rsidTr="00EC2E57">
        <w:trPr>
          <w:trHeight w:val="215"/>
        </w:trPr>
        <w:tc>
          <w:tcPr>
            <w:tcW w:w="5969" w:type="dxa"/>
            <w:tcBorders>
              <w:top w:val="single" w:sz="12" w:space="0" w:color="auto"/>
              <w:bottom w:val="single" w:sz="12" w:space="0" w:color="auto"/>
            </w:tcBorders>
            <w:shd w:val="clear" w:color="auto" w:fill="00A851"/>
            <w:vAlign w:val="center"/>
          </w:tcPr>
          <w:p w:rsidR="004E75FA" w:rsidRPr="00567C54" w:rsidRDefault="004E75FA" w:rsidP="00EC2E57">
            <w:pPr>
              <w:spacing w:after="0" w:line="240" w:lineRule="auto"/>
              <w:rPr>
                <w:rFonts w:eastAsia="Times New Roman" w:cs="Calibri"/>
                <w:b/>
                <w:bCs/>
                <w:iCs/>
                <w:color w:val="FFFFFF" w:themeColor="background1"/>
                <w:lang w:eastAsia="en-CA"/>
              </w:rPr>
            </w:pPr>
            <w:r>
              <w:rPr>
                <w:rFonts w:eastAsia="Times New Roman" w:cs="Calibri"/>
                <w:b/>
                <w:bCs/>
                <w:iCs/>
                <w:color w:val="FFFFFF" w:themeColor="background1"/>
                <w:lang w:eastAsia="en-CA"/>
              </w:rPr>
              <w:t>Total Respondents</w:t>
            </w:r>
          </w:p>
        </w:tc>
        <w:tc>
          <w:tcPr>
            <w:tcW w:w="2835" w:type="dxa"/>
            <w:gridSpan w:val="2"/>
            <w:tcBorders>
              <w:top w:val="single" w:sz="12" w:space="0" w:color="auto"/>
              <w:bottom w:val="single" w:sz="12" w:space="0" w:color="auto"/>
            </w:tcBorders>
            <w:shd w:val="clear" w:color="auto" w:fill="00A851"/>
            <w:noWrap/>
            <w:vAlign w:val="center"/>
          </w:tcPr>
          <w:p w:rsidR="004E75FA" w:rsidRPr="00567C54" w:rsidRDefault="00F439EB" w:rsidP="00BD4FD6">
            <w:pPr>
              <w:spacing w:after="0" w:line="240" w:lineRule="auto"/>
              <w:jc w:val="center"/>
              <w:rPr>
                <w:rFonts w:eastAsia="Times New Roman" w:cs="Calibri"/>
                <w:b/>
                <w:color w:val="FFFFFF" w:themeColor="background1"/>
                <w:lang w:val="en-CA" w:eastAsia="en-CA"/>
              </w:rPr>
            </w:pPr>
            <w:r>
              <w:rPr>
                <w:rFonts w:eastAsia="Times New Roman" w:cs="Calibri"/>
                <w:b/>
                <w:color w:val="FFFFFF" w:themeColor="background1"/>
                <w:lang w:val="en-CA" w:eastAsia="en-CA"/>
              </w:rPr>
              <w:t>10</w:t>
            </w:r>
          </w:p>
        </w:tc>
      </w:tr>
    </w:tbl>
    <w:p w:rsidR="004E75FA" w:rsidRDefault="004E75FA" w:rsidP="00FC58D8">
      <w:pPr>
        <w:ind w:left="-360"/>
        <w:rPr>
          <w:rFonts w:ascii="Franklin Gothic Book" w:eastAsia="Arial" w:hAnsi="Franklin Gothic Book"/>
        </w:rPr>
      </w:pPr>
    </w:p>
    <w:tbl>
      <w:tblPr>
        <w:tblW w:w="8835"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835"/>
      </w:tblGrid>
      <w:tr w:rsidR="006A27F9" w:rsidRPr="006A27F9" w:rsidTr="00EC2E57">
        <w:trPr>
          <w:trHeight w:val="300"/>
        </w:trPr>
        <w:tc>
          <w:tcPr>
            <w:tcW w:w="8835" w:type="dxa"/>
            <w:tcBorders>
              <w:top w:val="single" w:sz="12" w:space="0" w:color="auto"/>
              <w:bottom w:val="single" w:sz="12" w:space="0" w:color="auto"/>
            </w:tcBorders>
            <w:shd w:val="clear" w:color="000000" w:fill="00A851"/>
            <w:noWrap/>
            <w:vAlign w:val="center"/>
            <w:hideMark/>
          </w:tcPr>
          <w:p w:rsidR="006A27F9" w:rsidRPr="001F1FFF" w:rsidRDefault="0094344A" w:rsidP="00EC2E57">
            <w:pPr>
              <w:spacing w:after="0" w:line="240" w:lineRule="auto"/>
              <w:rPr>
                <w:rFonts w:eastAsia="Times New Roman" w:cs="Calibri"/>
                <w:b/>
                <w:bCs/>
                <w:i/>
                <w:iCs/>
                <w:color w:val="FFFFFF" w:themeColor="background1"/>
              </w:rPr>
            </w:pPr>
            <w:r>
              <w:rPr>
                <w:rFonts w:ascii="Franklin Gothic Book" w:eastAsia="Arial" w:hAnsi="Franklin Gothic Book"/>
                <w:noProof/>
                <w:color w:val="FFFFFF" w:themeColor="background1"/>
                <w:lang w:val="en-CA" w:eastAsia="en-CA"/>
              </w:rPr>
              <w:pict>
                <v:shape id="_x0000_s1057" type="#_x0000_t32" style="position:absolute;margin-left:-20.7pt;margin-top:6.5pt;width:15pt;height:0;z-index:251681792;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" strokecolor="black [3213]">
                  <v:stroke endarrow="block" endarrowlength="short" endcap="square"/>
                </v:shape>
              </w:pict>
            </w:r>
            <w:r w:rsidR="00E548F8">
              <w:rPr>
                <w:rFonts w:eastAsia="Times New Roman" w:cs="Calibri"/>
                <w:b/>
                <w:bCs/>
                <w:i/>
                <w:iCs/>
                <w:color w:val="FFFFFF" w:themeColor="background1"/>
              </w:rPr>
              <w:t>Q7a. Other (5 comments)</w:t>
            </w:r>
          </w:p>
        </w:tc>
      </w:tr>
      <w:tr w:rsidR="006A27F9" w:rsidRPr="006A27F9" w:rsidTr="00C7532F">
        <w:trPr>
          <w:trHeight w:val="332"/>
        </w:trPr>
        <w:tc>
          <w:tcPr>
            <w:tcW w:w="8835" w:type="dxa"/>
            <w:shd w:val="clear" w:color="auto" w:fill="auto"/>
            <w:vAlign w:val="center"/>
            <w:hideMark/>
          </w:tcPr>
          <w:p w:rsidR="006A27F9" w:rsidRPr="006A27F9" w:rsidRDefault="003F716E" w:rsidP="00C7532F">
            <w:pPr>
              <w:spacing w:after="0" w:line="240" w:lineRule="auto"/>
              <w:rPr>
                <w:rFonts w:eastAsia="Times New Roman" w:cs="Calibri"/>
              </w:rPr>
            </w:pPr>
            <w:r>
              <w:rPr>
                <w:rFonts w:eastAsia="Times New Roman" w:cs="Calibri"/>
              </w:rPr>
              <w:t>S</w:t>
            </w:r>
            <w:r w:rsidR="006A27F9" w:rsidRPr="006A27F9">
              <w:rPr>
                <w:rFonts w:eastAsia="Times New Roman" w:cs="Calibri"/>
              </w:rPr>
              <w:t>implify and remove data that is never accessed or only accessed by one WCB</w:t>
            </w:r>
            <w:r w:rsidR="0027555A">
              <w:rPr>
                <w:rFonts w:eastAsia="Times New Roman" w:cs="Calibri"/>
              </w:rPr>
              <w:t>.</w:t>
            </w:r>
          </w:p>
        </w:tc>
      </w:tr>
      <w:tr w:rsidR="006A27F9" w:rsidRPr="006A27F9" w:rsidTr="00C7532F">
        <w:trPr>
          <w:trHeight w:val="300"/>
        </w:trPr>
        <w:tc>
          <w:tcPr>
            <w:tcW w:w="8835" w:type="dxa"/>
            <w:shd w:val="clear" w:color="auto" w:fill="auto"/>
            <w:vAlign w:val="center"/>
            <w:hideMark/>
          </w:tcPr>
          <w:p w:rsidR="006A27F9" w:rsidRPr="006A27F9" w:rsidRDefault="006A27F9" w:rsidP="00C7532F">
            <w:pPr>
              <w:spacing w:after="0" w:line="240" w:lineRule="auto"/>
              <w:rPr>
                <w:rFonts w:eastAsia="Times New Roman" w:cs="Calibri"/>
              </w:rPr>
            </w:pPr>
            <w:r w:rsidRPr="006A27F9">
              <w:rPr>
                <w:rFonts w:eastAsia="Times New Roman" w:cs="Calibri"/>
              </w:rPr>
              <w:t>Provide more variables that are accessible through the website.</w:t>
            </w:r>
          </w:p>
        </w:tc>
      </w:tr>
      <w:tr w:rsidR="006A27F9" w:rsidRPr="006A27F9" w:rsidTr="003E50DC">
        <w:trPr>
          <w:trHeight w:val="593"/>
        </w:trPr>
        <w:tc>
          <w:tcPr>
            <w:tcW w:w="8835" w:type="dxa"/>
            <w:shd w:val="clear" w:color="auto" w:fill="auto"/>
            <w:vAlign w:val="center"/>
            <w:hideMark/>
          </w:tcPr>
          <w:p w:rsidR="006A27F9" w:rsidRPr="006A27F9" w:rsidRDefault="006A27F9" w:rsidP="003E50DC">
            <w:pPr>
              <w:spacing w:after="0" w:line="240" w:lineRule="auto"/>
              <w:rPr>
                <w:rFonts w:eastAsia="Times New Roman" w:cs="Calibri"/>
              </w:rPr>
            </w:pPr>
            <w:r w:rsidRPr="006A27F9">
              <w:rPr>
                <w:rFonts w:eastAsia="Times New Roman" w:cs="Calibri"/>
              </w:rPr>
              <w:t>Provide the information I am looking for. Your data is much too general and does not allow me to effectively compare my perfo</w:t>
            </w:r>
            <w:r>
              <w:rPr>
                <w:rFonts w:eastAsia="Times New Roman" w:cs="Calibri"/>
              </w:rPr>
              <w:t>r</w:t>
            </w:r>
            <w:r w:rsidRPr="006A27F9">
              <w:rPr>
                <w:rFonts w:eastAsia="Times New Roman" w:cs="Calibri"/>
              </w:rPr>
              <w:t>mance against the performance of my peers.</w:t>
            </w:r>
          </w:p>
        </w:tc>
      </w:tr>
      <w:tr w:rsidR="006A27F9" w:rsidRPr="006A27F9" w:rsidTr="00C7532F">
        <w:trPr>
          <w:trHeight w:val="300"/>
        </w:trPr>
        <w:tc>
          <w:tcPr>
            <w:tcW w:w="8835" w:type="dxa"/>
            <w:shd w:val="clear" w:color="auto" w:fill="auto"/>
            <w:vAlign w:val="center"/>
            <w:hideMark/>
          </w:tcPr>
          <w:p w:rsidR="006A27F9" w:rsidRPr="006A27F9" w:rsidRDefault="003F716E" w:rsidP="00C7532F">
            <w:pPr>
              <w:spacing w:after="0" w:line="240" w:lineRule="auto"/>
              <w:rPr>
                <w:rFonts w:eastAsia="Times New Roman" w:cs="Calibri"/>
              </w:rPr>
            </w:pPr>
            <w:r>
              <w:rPr>
                <w:rFonts w:eastAsia="Times New Roman" w:cs="Calibri"/>
              </w:rPr>
              <w:t>M</w:t>
            </w:r>
            <w:r w:rsidR="006A27F9" w:rsidRPr="006A27F9">
              <w:rPr>
                <w:rFonts w:eastAsia="Times New Roman" w:cs="Calibri"/>
              </w:rPr>
              <w:t>ore staff</w:t>
            </w:r>
            <w:r w:rsidR="0027555A">
              <w:rPr>
                <w:rFonts w:eastAsia="Times New Roman" w:cs="Calibri"/>
              </w:rPr>
              <w:t>.</w:t>
            </w:r>
          </w:p>
        </w:tc>
      </w:tr>
      <w:tr w:rsidR="006A27F9" w:rsidRPr="006A27F9" w:rsidTr="003E50DC">
        <w:trPr>
          <w:trHeight w:val="845"/>
        </w:trPr>
        <w:tc>
          <w:tcPr>
            <w:tcW w:w="8835" w:type="dxa"/>
            <w:shd w:val="clear" w:color="auto" w:fill="auto"/>
            <w:vAlign w:val="center"/>
            <w:hideMark/>
          </w:tcPr>
          <w:p w:rsidR="006A27F9" w:rsidRPr="006A27F9" w:rsidRDefault="003F716E" w:rsidP="003E50DC">
            <w:pPr>
              <w:spacing w:after="0" w:line="240" w:lineRule="auto"/>
              <w:rPr>
                <w:rFonts w:eastAsia="Times New Roman" w:cs="Calibri"/>
              </w:rPr>
            </w:pPr>
            <w:r>
              <w:rPr>
                <w:rFonts w:eastAsia="Times New Roman" w:cs="Calibri"/>
              </w:rPr>
              <w:t>P</w:t>
            </w:r>
            <w:r w:rsidR="006A27F9" w:rsidRPr="006A27F9">
              <w:rPr>
                <w:rFonts w:eastAsia="Times New Roman" w:cs="Calibri"/>
              </w:rPr>
              <w:t>our ma part, j'ai toujours de la difficulté à accéder au site rése</w:t>
            </w:r>
            <w:r w:rsidR="000C377B">
              <w:rPr>
                <w:rFonts w:eastAsia="Times New Roman" w:cs="Calibri"/>
              </w:rPr>
              <w:t>r</w:t>
            </w:r>
            <w:r w:rsidR="006A27F9" w:rsidRPr="006A27F9">
              <w:rPr>
                <w:rFonts w:eastAsia="Times New Roman" w:cs="Calibri"/>
              </w:rPr>
              <w:t xml:space="preserve">vé aux employés des CAT. </w:t>
            </w:r>
            <w:r w:rsidR="006A27F9" w:rsidRPr="006A27F9">
              <w:rPr>
                <w:rFonts w:eastAsia="Times New Roman" w:cs="Calibri"/>
                <w:b/>
                <w:bCs/>
                <w:i/>
                <w:iCs/>
              </w:rPr>
              <w:t xml:space="preserve">(ENGLISH TRANSLATION): </w:t>
            </w:r>
            <w:r w:rsidR="006A27F9" w:rsidRPr="006A27F9">
              <w:rPr>
                <w:rFonts w:eastAsia="Times New Roman" w:cs="Calibri"/>
                <w:i/>
                <w:iCs/>
              </w:rPr>
              <w:t>I always have difficulties accessing the website reserved for workplace compensation board employees.</w:t>
            </w:r>
          </w:p>
        </w:tc>
      </w:tr>
    </w:tbl>
    <w:p w:rsidR="008A792F" w:rsidRDefault="008A792F" w:rsidP="00FC58D8">
      <w:pPr>
        <w:ind w:left="-360"/>
        <w:rPr>
          <w:rFonts w:ascii="Franklin Gothic Book" w:eastAsia="Arial" w:hAnsi="Franklin Gothic Book"/>
        </w:rPr>
      </w:pPr>
    </w:p>
    <w:p w:rsidR="00D31657" w:rsidRDefault="00D31657" w:rsidP="00FC58D8">
      <w:pPr>
        <w:ind w:left="-360"/>
        <w:rPr>
          <w:rFonts w:ascii="Franklin Gothic Book" w:eastAsia="Arial" w:hAnsi="Franklin Gothic Book"/>
        </w:rPr>
      </w:pPr>
    </w:p>
    <w:p w:rsidR="00453580" w:rsidRDefault="00453580" w:rsidP="00FC58D8">
      <w:pPr>
        <w:ind w:left="-360"/>
        <w:rPr>
          <w:rFonts w:ascii="Franklin Gothic Book" w:eastAsia="Arial" w:hAnsi="Franklin Gothic Book"/>
        </w:rPr>
      </w:pPr>
    </w:p>
    <w:p w:rsidR="00453580" w:rsidRDefault="00453580" w:rsidP="00FC58D8">
      <w:pPr>
        <w:ind w:left="-360"/>
        <w:rPr>
          <w:rFonts w:ascii="Franklin Gothic Book" w:eastAsia="Arial" w:hAnsi="Franklin Gothic Book"/>
        </w:rPr>
      </w:pPr>
    </w:p>
    <w:p w:rsidR="00453580" w:rsidRDefault="00453580" w:rsidP="00FC58D8">
      <w:pPr>
        <w:ind w:left="-360"/>
        <w:rPr>
          <w:rFonts w:ascii="Franklin Gothic Book" w:eastAsia="Arial" w:hAnsi="Franklin Gothic Book"/>
        </w:rPr>
      </w:pPr>
    </w:p>
    <w:p w:rsidR="00BB3EED" w:rsidRDefault="00BB3EED" w:rsidP="00FC58D8">
      <w:pPr>
        <w:ind w:left="-360"/>
        <w:rPr>
          <w:rFonts w:ascii="Franklin Gothic Book" w:eastAsia="Arial" w:hAnsi="Franklin Gothic Book"/>
        </w:rPr>
      </w:pPr>
    </w:p>
    <w:p w:rsidR="00BB3EED" w:rsidRDefault="00BB3EED" w:rsidP="00FC58D8">
      <w:pPr>
        <w:ind w:left="-360"/>
        <w:rPr>
          <w:rFonts w:ascii="Franklin Gothic Book" w:eastAsia="Arial" w:hAnsi="Franklin Gothic Book"/>
        </w:rPr>
      </w:pPr>
    </w:p>
    <w:p w:rsidR="00BB3EED" w:rsidRDefault="00BB3EED" w:rsidP="00FC58D8">
      <w:pPr>
        <w:ind w:left="-360"/>
        <w:rPr>
          <w:rFonts w:ascii="Franklin Gothic Book" w:eastAsia="Arial" w:hAnsi="Franklin Gothic Book"/>
        </w:rPr>
      </w:pPr>
    </w:p>
    <w:p w:rsidR="00BB3EED" w:rsidRDefault="00BB3EED" w:rsidP="00FC58D8">
      <w:pPr>
        <w:ind w:left="-360"/>
        <w:rPr>
          <w:rFonts w:ascii="Franklin Gothic Book" w:eastAsia="Arial" w:hAnsi="Franklin Gothic Book"/>
        </w:rPr>
      </w:pPr>
    </w:p>
    <w:p w:rsidR="00BB3EED" w:rsidRDefault="00BB3EED" w:rsidP="00FC58D8">
      <w:pPr>
        <w:ind w:left="-360"/>
        <w:rPr>
          <w:rFonts w:ascii="Franklin Gothic Book" w:eastAsia="Arial" w:hAnsi="Franklin Gothic Book"/>
        </w:rPr>
      </w:pPr>
    </w:p>
    <w:p w:rsidR="00BB3EED" w:rsidRDefault="00BB3EED" w:rsidP="00FC58D8">
      <w:pPr>
        <w:ind w:left="-360"/>
        <w:rPr>
          <w:rFonts w:ascii="Franklin Gothic Book" w:eastAsia="Arial" w:hAnsi="Franklin Gothic Book"/>
        </w:rPr>
      </w:pPr>
    </w:p>
    <w:tbl>
      <w:tblPr>
        <w:tblW w:w="8804"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969"/>
        <w:gridCol w:w="1417"/>
        <w:gridCol w:w="1418"/>
      </w:tblGrid>
      <w:tr w:rsidR="00BB3EED" w:rsidRPr="00813F0A" w:rsidTr="00E41CF2">
        <w:trPr>
          <w:trHeight w:val="91"/>
        </w:trPr>
        <w:tc>
          <w:tcPr>
            <w:tcW w:w="5969" w:type="dxa"/>
            <w:tcBorders>
              <w:top w:val="single" w:sz="12" w:space="0" w:color="auto"/>
              <w:bottom w:val="single" w:sz="12" w:space="0" w:color="auto"/>
            </w:tcBorders>
            <w:shd w:val="clear" w:color="000000" w:fill="00A851"/>
            <w:vAlign w:val="center"/>
          </w:tcPr>
          <w:p w:rsidR="00BB3EED" w:rsidRPr="00ED4B2F" w:rsidRDefault="00BB3EED" w:rsidP="00E41CF2">
            <w:pPr>
              <w:spacing w:after="0" w:line="240" w:lineRule="auto"/>
              <w:rPr>
                <w:rFonts w:eastAsia="Times New Roman" w:cs="Calibri"/>
                <w:b/>
                <w:bCs/>
                <w:i/>
                <w:iCs/>
                <w:color w:val="FFFFFF" w:themeColor="background1"/>
              </w:rPr>
            </w:pPr>
            <w:r w:rsidRPr="00ED4B2F">
              <w:rPr>
                <w:rFonts w:eastAsia="Times New Roman" w:cs="Calibri"/>
                <w:b/>
                <w:bCs/>
                <w:i/>
                <w:iCs/>
                <w:color w:val="FFFFFF" w:themeColor="background1"/>
              </w:rPr>
              <w:t>Q8. Overall, how satisfied are you with the quality of the data acquired/accessed through AWCBC?</w:t>
            </w:r>
          </w:p>
        </w:tc>
        <w:tc>
          <w:tcPr>
            <w:tcW w:w="1417" w:type="dxa"/>
            <w:tcBorders>
              <w:top w:val="single" w:sz="12" w:space="0" w:color="auto"/>
              <w:bottom w:val="single" w:sz="12" w:space="0" w:color="auto"/>
            </w:tcBorders>
            <w:shd w:val="clear" w:color="000000" w:fill="00A851"/>
            <w:vAlign w:val="center"/>
            <w:hideMark/>
          </w:tcPr>
          <w:p w:rsidR="00BB3EED" w:rsidRPr="00ED4B2F" w:rsidRDefault="00BB3EED" w:rsidP="000C4B9A">
            <w:pPr>
              <w:spacing w:after="0" w:line="240" w:lineRule="auto"/>
              <w:jc w:val="center"/>
              <w:rPr>
                <w:rFonts w:eastAsia="Times New Roman" w:cs="Calibri"/>
                <w:b/>
                <w:bCs/>
                <w:color w:val="FFFFFF" w:themeColor="background1"/>
                <w:lang w:val="en-CA" w:eastAsia="en-CA"/>
              </w:rPr>
            </w:pPr>
            <w:r w:rsidRPr="00ED4B2F">
              <w:rPr>
                <w:rFonts w:eastAsia="Times New Roman" w:cs="Calibri"/>
                <w:b/>
                <w:bCs/>
                <w:color w:val="FFFFFF" w:themeColor="background1"/>
                <w:lang w:val="en-CA" w:eastAsia="en-CA"/>
              </w:rPr>
              <w:t>#</w:t>
            </w:r>
          </w:p>
        </w:tc>
        <w:tc>
          <w:tcPr>
            <w:tcW w:w="1418" w:type="dxa"/>
            <w:tcBorders>
              <w:top w:val="single" w:sz="12" w:space="0" w:color="auto"/>
              <w:bottom w:val="single" w:sz="12" w:space="0" w:color="auto"/>
            </w:tcBorders>
            <w:shd w:val="clear" w:color="000000" w:fill="00A851"/>
            <w:vAlign w:val="center"/>
            <w:hideMark/>
          </w:tcPr>
          <w:p w:rsidR="00BB3EED" w:rsidRPr="00ED4B2F" w:rsidRDefault="00BB3EED" w:rsidP="000C4B9A">
            <w:pPr>
              <w:spacing w:after="0" w:line="240" w:lineRule="auto"/>
              <w:jc w:val="center"/>
              <w:rPr>
                <w:rFonts w:eastAsia="Times New Roman" w:cs="Calibri"/>
                <w:b/>
                <w:bCs/>
                <w:color w:val="FFFFFF" w:themeColor="background1"/>
                <w:lang w:val="en-CA" w:eastAsia="en-CA"/>
              </w:rPr>
            </w:pPr>
            <w:r w:rsidRPr="00ED4B2F">
              <w:rPr>
                <w:rFonts w:eastAsia="Times New Roman" w:cs="Calibri"/>
                <w:b/>
                <w:bCs/>
                <w:color w:val="FFFFFF" w:themeColor="background1"/>
                <w:lang w:val="en-CA" w:eastAsia="en-CA"/>
              </w:rPr>
              <w:t>%</w:t>
            </w:r>
          </w:p>
        </w:tc>
      </w:tr>
      <w:tr w:rsidR="00BB3EED" w:rsidRPr="00813F0A" w:rsidTr="00E41CF2">
        <w:trPr>
          <w:trHeight w:val="288"/>
        </w:trPr>
        <w:tc>
          <w:tcPr>
            <w:tcW w:w="5969" w:type="dxa"/>
            <w:tcBorders>
              <w:top w:val="single" w:sz="12" w:space="0" w:color="auto"/>
            </w:tcBorders>
            <w:shd w:val="clear" w:color="auto" w:fill="auto"/>
            <w:noWrap/>
            <w:vAlign w:val="center"/>
          </w:tcPr>
          <w:p w:rsidR="00BB3EED" w:rsidRPr="00813F0A" w:rsidRDefault="0094344A" w:rsidP="003846B7">
            <w:pPr>
              <w:spacing w:after="0" w:line="240" w:lineRule="auto"/>
              <w:rPr>
                <w:rFonts w:eastAsia="Times New Roman" w:cs="Calibri"/>
                <w:color w:val="000000"/>
                <w:lang w:val="en-CA" w:eastAsia="en-CA"/>
              </w:rPr>
            </w:pPr>
            <w:r>
              <w:rPr>
                <w:rFonts w:ascii="Franklin Gothic Book" w:eastAsia="Arial" w:hAnsi="Franklin Gothic Book"/>
                <w:noProof/>
                <w:lang w:val="en-CA" w:eastAsia="en-CA"/>
              </w:rPr>
              <w:pict>
                <v:line id="_x0000_s1061" style="position:absolute;z-index:251686912;visibility:visible;mso-wrap-style:square;mso-wrap-distance-left:9pt;mso-wrap-distance-top:0;mso-wrap-distance-right:9pt;mso-wrap-distance-bottom:0;mso-position-horizontal-relative:text;mso-position-vertical-relative:text" from="-20.85pt,6.2pt" to="-20.85pt,1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" strokecolor="black [3213]"/>
              </w:pict>
            </w:r>
            <w:r>
              <w:rPr>
                <w:rFonts w:ascii="Franklin Gothic Book" w:eastAsia="Arial" w:hAnsi="Franklin Gothic Book"/>
                <w:noProof/>
                <w:lang w:val="en-CA" w:eastAsia="en-CA"/>
              </w:rPr>
              <w:pict>
                <v:line id="_x0000_s1060" style="position:absolute;flip:x;z-index:251685888;visibility:visible;mso-wrap-style:square;mso-wrap-distance-left:9pt;mso-wrap-distance-top:0;mso-wrap-distance-right:9pt;mso-wrap-distance-bottom:0;mso-position-horizontal-relative:text;mso-position-vertical-relative:text" from="-20.85pt,6pt" to="-5.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" strokecolor="black [3213]"/>
              </w:pict>
            </w:r>
            <w:r w:rsidR="00BB3EED">
              <w:rPr>
                <w:rFonts w:eastAsia="Times New Roman" w:cs="Calibri"/>
                <w:color w:val="000000"/>
                <w:lang w:val="en-CA" w:eastAsia="en-CA"/>
              </w:rPr>
              <w:t xml:space="preserve">1 – Not </w:t>
            </w:r>
            <w:r w:rsidR="000963A2">
              <w:rPr>
                <w:rFonts w:eastAsia="Times New Roman" w:cs="Calibri"/>
                <w:color w:val="000000"/>
                <w:lang w:val="en-CA" w:eastAsia="en-CA"/>
              </w:rPr>
              <w:t>Satisfied</w:t>
            </w:r>
            <w:r w:rsidR="00BB3EED">
              <w:rPr>
                <w:rFonts w:eastAsia="Times New Roman" w:cs="Calibri"/>
                <w:color w:val="000000"/>
                <w:lang w:val="en-CA" w:eastAsia="en-CA"/>
              </w:rPr>
              <w:t xml:space="preserve"> At All</w:t>
            </w:r>
          </w:p>
        </w:tc>
        <w:tc>
          <w:tcPr>
            <w:tcW w:w="1417" w:type="dxa"/>
            <w:tcBorders>
              <w:top w:val="single" w:sz="12" w:space="0" w:color="auto"/>
            </w:tcBorders>
            <w:shd w:val="clear" w:color="auto" w:fill="auto"/>
            <w:noWrap/>
            <w:vAlign w:val="center"/>
          </w:tcPr>
          <w:p w:rsidR="00BB3EED" w:rsidRPr="00813F0A" w:rsidRDefault="00E04D66" w:rsidP="00E41CF2">
            <w:pPr>
              <w:spacing w:after="0" w:line="240" w:lineRule="auto"/>
              <w:jc w:val="center"/>
              <w:rPr>
                <w:rFonts w:eastAsia="Times New Roman" w:cs="Calibri"/>
                <w:color w:val="000000"/>
                <w:lang w:val="en-CA" w:eastAsia="en-CA"/>
              </w:rPr>
            </w:pPr>
            <w:r>
              <w:rPr>
                <w:rFonts w:eastAsia="Times New Roman" w:cs="Calibri"/>
                <w:color w:val="000000"/>
                <w:lang w:val="en-CA" w:eastAsia="en-CA"/>
              </w:rPr>
              <w:t>2</w:t>
            </w:r>
          </w:p>
        </w:tc>
        <w:tc>
          <w:tcPr>
            <w:tcW w:w="1418" w:type="dxa"/>
            <w:tcBorders>
              <w:top w:val="single" w:sz="12" w:space="0" w:color="auto"/>
            </w:tcBorders>
            <w:shd w:val="clear" w:color="auto" w:fill="auto"/>
            <w:noWrap/>
            <w:vAlign w:val="center"/>
          </w:tcPr>
          <w:p w:rsidR="00BB3EED" w:rsidRPr="00813F0A" w:rsidRDefault="00E04D66" w:rsidP="00E41CF2">
            <w:pPr>
              <w:spacing w:after="0" w:line="240" w:lineRule="auto"/>
              <w:jc w:val="center"/>
              <w:rPr>
                <w:rFonts w:eastAsia="Times New Roman" w:cs="Calibri"/>
                <w:color w:val="000000"/>
                <w:lang w:val="en-CA" w:eastAsia="en-CA"/>
              </w:rPr>
            </w:pPr>
            <w:r>
              <w:rPr>
                <w:rFonts w:eastAsia="Times New Roman" w:cs="Calibri"/>
                <w:color w:val="000000"/>
                <w:lang w:val="en-CA" w:eastAsia="en-CA"/>
              </w:rPr>
              <w:t>3.0</w:t>
            </w:r>
          </w:p>
        </w:tc>
      </w:tr>
      <w:tr w:rsidR="00BB3EED" w:rsidRPr="00813F0A" w:rsidTr="00E41CF2">
        <w:trPr>
          <w:trHeight w:val="288"/>
        </w:trPr>
        <w:tc>
          <w:tcPr>
            <w:tcW w:w="5969" w:type="dxa"/>
            <w:shd w:val="clear" w:color="auto" w:fill="auto"/>
            <w:noWrap/>
            <w:vAlign w:val="center"/>
          </w:tcPr>
          <w:p w:rsidR="00BB3EED" w:rsidRDefault="0094344A" w:rsidP="003846B7">
            <w:pPr>
              <w:spacing w:after="0" w:line="240" w:lineRule="auto"/>
              <w:rPr>
                <w:rFonts w:eastAsia="Times New Roman" w:cs="Calibri"/>
                <w:color w:val="000000"/>
                <w:lang w:val="en-CA" w:eastAsia="en-CA"/>
              </w:rPr>
            </w:pPr>
            <w:r>
              <w:rPr>
                <w:rFonts w:ascii="Franklin Gothic Book" w:eastAsia="Arial" w:hAnsi="Franklin Gothic Book"/>
                <w:noProof/>
                <w:lang w:val="en-CA" w:eastAsia="en-CA"/>
              </w:rPr>
              <w:pict>
                <v:line id="_x0000_s1062" style="position:absolute;flip:x;z-index:251687936;visibility:visible;mso-wrap-style:square;mso-wrap-distance-left:9pt;mso-wrap-distance-top:0;mso-wrap-distance-right:9pt;mso-wrap-distance-bottom:0;mso-position-horizontal-relative:text;mso-position-vertical-relative:text" from="-20.25pt,6.2pt" to="-5.2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" strokecolor="black [3213]"/>
              </w:pict>
            </w:r>
            <w:r w:rsidR="00BB3EED">
              <w:rPr>
                <w:rFonts w:eastAsia="Times New Roman" w:cs="Calibri"/>
                <w:color w:val="000000"/>
                <w:lang w:val="en-CA" w:eastAsia="en-CA"/>
              </w:rPr>
              <w:t>2</w:t>
            </w:r>
          </w:p>
        </w:tc>
        <w:tc>
          <w:tcPr>
            <w:tcW w:w="1417" w:type="dxa"/>
            <w:shd w:val="clear" w:color="auto" w:fill="auto"/>
            <w:noWrap/>
            <w:vAlign w:val="center"/>
          </w:tcPr>
          <w:p w:rsidR="00BB3EED" w:rsidRPr="00813F0A" w:rsidRDefault="00E04D66" w:rsidP="00E41CF2">
            <w:pPr>
              <w:spacing w:after="0" w:line="240" w:lineRule="auto"/>
              <w:jc w:val="center"/>
              <w:rPr>
                <w:rFonts w:eastAsia="Times New Roman" w:cs="Calibri"/>
                <w:color w:val="000000"/>
                <w:lang w:val="en-CA" w:eastAsia="en-CA"/>
              </w:rPr>
            </w:pPr>
            <w:r>
              <w:rPr>
                <w:rFonts w:eastAsia="Times New Roman" w:cs="Calibri"/>
                <w:color w:val="000000"/>
                <w:lang w:val="en-CA" w:eastAsia="en-CA"/>
              </w:rPr>
              <w:t>6</w:t>
            </w:r>
          </w:p>
        </w:tc>
        <w:tc>
          <w:tcPr>
            <w:tcW w:w="1418" w:type="dxa"/>
            <w:shd w:val="clear" w:color="auto" w:fill="auto"/>
            <w:noWrap/>
            <w:vAlign w:val="center"/>
          </w:tcPr>
          <w:p w:rsidR="00BB3EED" w:rsidRPr="00813F0A" w:rsidRDefault="00E04D66" w:rsidP="00E41CF2">
            <w:pPr>
              <w:spacing w:after="0" w:line="240" w:lineRule="auto"/>
              <w:jc w:val="center"/>
              <w:rPr>
                <w:rFonts w:eastAsia="Times New Roman" w:cs="Calibri"/>
                <w:color w:val="000000"/>
                <w:lang w:val="en-CA" w:eastAsia="en-CA"/>
              </w:rPr>
            </w:pPr>
            <w:r>
              <w:rPr>
                <w:rFonts w:eastAsia="Times New Roman" w:cs="Calibri"/>
                <w:color w:val="000000"/>
                <w:lang w:val="en-CA" w:eastAsia="en-CA"/>
              </w:rPr>
              <w:t>9.0</w:t>
            </w:r>
          </w:p>
        </w:tc>
      </w:tr>
      <w:tr w:rsidR="00BB3EED" w:rsidRPr="00813F0A" w:rsidTr="00E41CF2">
        <w:trPr>
          <w:trHeight w:val="288"/>
        </w:trPr>
        <w:tc>
          <w:tcPr>
            <w:tcW w:w="5969" w:type="dxa"/>
            <w:shd w:val="clear" w:color="auto" w:fill="auto"/>
            <w:noWrap/>
            <w:vAlign w:val="center"/>
          </w:tcPr>
          <w:p w:rsidR="00BB3EED" w:rsidRDefault="0094344A" w:rsidP="003846B7">
            <w:pPr>
              <w:spacing w:after="0" w:line="240" w:lineRule="auto"/>
              <w:rPr>
                <w:rFonts w:eastAsia="Times New Roman" w:cs="Calibri"/>
                <w:color w:val="000000"/>
                <w:lang w:val="en-CA" w:eastAsia="en-CA"/>
              </w:rPr>
            </w:pPr>
            <w:r>
              <w:rPr>
                <w:rFonts w:ascii="Franklin Gothic Book" w:eastAsia="Arial" w:hAnsi="Franklin Gothic Book"/>
                <w:noProof/>
                <w:lang w:val="en-CA" w:eastAsia="en-CA"/>
              </w:rPr>
              <w:pict>
                <v:line id="_x0000_s1063" style="position:absolute;flip:x;z-index:251688960;visibility:visible;mso-wrap-style:square;mso-wrap-distance-left:9pt;mso-wrap-distance-top:0;mso-wrap-distance-right:9pt;mso-wrap-distance-bottom:0;mso-position-horizontal-relative:text;mso-position-vertical-relative:text" from="-20.25pt,6.3pt" to="-5.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" strokecolor="black [3213]"/>
              </w:pict>
            </w:r>
            <w:r w:rsidR="00BB3EED">
              <w:rPr>
                <w:rFonts w:eastAsia="Times New Roman" w:cs="Calibri"/>
                <w:color w:val="000000"/>
                <w:lang w:val="en-CA" w:eastAsia="en-CA"/>
              </w:rPr>
              <w:t>3</w:t>
            </w:r>
          </w:p>
        </w:tc>
        <w:tc>
          <w:tcPr>
            <w:tcW w:w="1417" w:type="dxa"/>
            <w:shd w:val="clear" w:color="auto" w:fill="auto"/>
            <w:noWrap/>
            <w:vAlign w:val="center"/>
          </w:tcPr>
          <w:p w:rsidR="00BB3EED" w:rsidRPr="00813F0A" w:rsidRDefault="00E04D66" w:rsidP="00E41CF2">
            <w:pPr>
              <w:spacing w:after="0" w:line="240" w:lineRule="auto"/>
              <w:jc w:val="center"/>
              <w:rPr>
                <w:rFonts w:eastAsia="Times New Roman" w:cs="Calibri"/>
                <w:color w:val="000000"/>
                <w:lang w:val="en-CA" w:eastAsia="en-CA"/>
              </w:rPr>
            </w:pPr>
            <w:r>
              <w:rPr>
                <w:rFonts w:eastAsia="Times New Roman" w:cs="Calibri"/>
                <w:color w:val="000000"/>
                <w:lang w:val="en-CA" w:eastAsia="en-CA"/>
              </w:rPr>
              <w:t>13</w:t>
            </w:r>
          </w:p>
        </w:tc>
        <w:tc>
          <w:tcPr>
            <w:tcW w:w="1418" w:type="dxa"/>
            <w:shd w:val="clear" w:color="auto" w:fill="auto"/>
            <w:noWrap/>
            <w:vAlign w:val="center"/>
          </w:tcPr>
          <w:p w:rsidR="00BB3EED" w:rsidRPr="00813F0A" w:rsidRDefault="00E04D66" w:rsidP="00E41CF2">
            <w:pPr>
              <w:spacing w:after="0" w:line="240" w:lineRule="auto"/>
              <w:jc w:val="center"/>
              <w:rPr>
                <w:rFonts w:eastAsia="Times New Roman" w:cs="Calibri"/>
                <w:color w:val="000000"/>
                <w:lang w:val="en-CA" w:eastAsia="en-CA"/>
              </w:rPr>
            </w:pPr>
            <w:r>
              <w:rPr>
                <w:rFonts w:eastAsia="Times New Roman" w:cs="Calibri"/>
                <w:color w:val="000000"/>
                <w:lang w:val="en-CA" w:eastAsia="en-CA"/>
              </w:rPr>
              <w:t>19.4</w:t>
            </w:r>
          </w:p>
        </w:tc>
      </w:tr>
      <w:tr w:rsidR="00BB3EED" w:rsidRPr="00813F0A" w:rsidTr="00E41CF2">
        <w:trPr>
          <w:trHeight w:val="288"/>
        </w:trPr>
        <w:tc>
          <w:tcPr>
            <w:tcW w:w="5969" w:type="dxa"/>
            <w:shd w:val="clear" w:color="auto" w:fill="auto"/>
            <w:noWrap/>
            <w:vAlign w:val="center"/>
          </w:tcPr>
          <w:p w:rsidR="00BB3EED" w:rsidRPr="00813F0A" w:rsidRDefault="00BB3EED" w:rsidP="003846B7">
            <w:pPr>
              <w:spacing w:after="0" w:line="240" w:lineRule="auto"/>
              <w:rPr>
                <w:rFonts w:eastAsia="Times New Roman" w:cs="Calibri"/>
                <w:color w:val="000000"/>
                <w:lang w:val="en-CA" w:eastAsia="en-CA"/>
              </w:rPr>
            </w:pPr>
            <w:r>
              <w:rPr>
                <w:rFonts w:eastAsia="Times New Roman" w:cs="Calibri"/>
                <w:color w:val="000000"/>
                <w:lang w:val="en-CA" w:eastAsia="en-CA"/>
              </w:rPr>
              <w:t>4</w:t>
            </w:r>
          </w:p>
        </w:tc>
        <w:tc>
          <w:tcPr>
            <w:tcW w:w="1417" w:type="dxa"/>
            <w:shd w:val="clear" w:color="auto" w:fill="auto"/>
            <w:noWrap/>
            <w:vAlign w:val="center"/>
          </w:tcPr>
          <w:p w:rsidR="00BB3EED" w:rsidRPr="00813F0A" w:rsidRDefault="00E04D66" w:rsidP="00E41CF2">
            <w:pPr>
              <w:spacing w:after="0" w:line="240" w:lineRule="auto"/>
              <w:jc w:val="center"/>
              <w:rPr>
                <w:rFonts w:eastAsia="Times New Roman" w:cs="Calibri"/>
                <w:color w:val="000000"/>
                <w:lang w:val="en-CA" w:eastAsia="en-CA"/>
              </w:rPr>
            </w:pPr>
            <w:r>
              <w:rPr>
                <w:rFonts w:eastAsia="Times New Roman" w:cs="Calibri"/>
                <w:color w:val="000000"/>
                <w:lang w:val="en-CA" w:eastAsia="en-CA"/>
              </w:rPr>
              <w:t>35</w:t>
            </w:r>
          </w:p>
        </w:tc>
        <w:tc>
          <w:tcPr>
            <w:tcW w:w="1418" w:type="dxa"/>
            <w:shd w:val="clear" w:color="auto" w:fill="auto"/>
            <w:noWrap/>
            <w:vAlign w:val="center"/>
          </w:tcPr>
          <w:p w:rsidR="00BB3EED" w:rsidRPr="00813F0A" w:rsidRDefault="00E04D66" w:rsidP="00E41CF2">
            <w:pPr>
              <w:spacing w:after="0" w:line="240" w:lineRule="auto"/>
              <w:jc w:val="center"/>
              <w:rPr>
                <w:rFonts w:eastAsia="Times New Roman" w:cs="Calibri"/>
                <w:color w:val="000000"/>
                <w:lang w:val="en-CA" w:eastAsia="en-CA"/>
              </w:rPr>
            </w:pPr>
            <w:r>
              <w:rPr>
                <w:rFonts w:eastAsia="Times New Roman" w:cs="Calibri"/>
                <w:color w:val="000000"/>
                <w:lang w:val="en-CA" w:eastAsia="en-CA"/>
              </w:rPr>
              <w:t>52.2</w:t>
            </w:r>
          </w:p>
        </w:tc>
      </w:tr>
      <w:tr w:rsidR="00BB3EED" w:rsidRPr="00813F0A" w:rsidTr="00E41CF2">
        <w:trPr>
          <w:trHeight w:val="288"/>
        </w:trPr>
        <w:tc>
          <w:tcPr>
            <w:tcW w:w="5969" w:type="dxa"/>
            <w:tcBorders>
              <w:bottom w:val="single" w:sz="12" w:space="0" w:color="auto"/>
            </w:tcBorders>
            <w:shd w:val="clear" w:color="auto" w:fill="auto"/>
            <w:noWrap/>
            <w:vAlign w:val="center"/>
          </w:tcPr>
          <w:p w:rsidR="00BB3EED" w:rsidRPr="00813F0A" w:rsidRDefault="00BB3EED" w:rsidP="003846B7">
            <w:pPr>
              <w:spacing w:after="0" w:line="240" w:lineRule="auto"/>
              <w:rPr>
                <w:rFonts w:eastAsia="Times New Roman" w:cs="Calibri"/>
                <w:color w:val="000000"/>
                <w:lang w:val="en-CA" w:eastAsia="en-CA"/>
              </w:rPr>
            </w:pPr>
            <w:r>
              <w:rPr>
                <w:rFonts w:eastAsia="Times New Roman" w:cs="Calibri"/>
                <w:color w:val="000000"/>
                <w:lang w:val="en-CA" w:eastAsia="en-CA"/>
              </w:rPr>
              <w:t xml:space="preserve">5 – Very </w:t>
            </w:r>
            <w:r w:rsidR="000963A2">
              <w:rPr>
                <w:rFonts w:eastAsia="Times New Roman" w:cs="Calibri"/>
                <w:color w:val="000000"/>
                <w:lang w:val="en-CA" w:eastAsia="en-CA"/>
              </w:rPr>
              <w:t>Satisfied</w:t>
            </w:r>
          </w:p>
        </w:tc>
        <w:tc>
          <w:tcPr>
            <w:tcW w:w="1417" w:type="dxa"/>
            <w:tcBorders>
              <w:bottom w:val="single" w:sz="12" w:space="0" w:color="auto"/>
            </w:tcBorders>
            <w:shd w:val="clear" w:color="auto" w:fill="auto"/>
            <w:noWrap/>
            <w:vAlign w:val="center"/>
          </w:tcPr>
          <w:p w:rsidR="00BB3EED" w:rsidRPr="00813F0A" w:rsidRDefault="00E04D66" w:rsidP="00E41CF2">
            <w:pPr>
              <w:spacing w:after="0" w:line="240" w:lineRule="auto"/>
              <w:jc w:val="center"/>
              <w:rPr>
                <w:rFonts w:eastAsia="Times New Roman" w:cs="Calibri"/>
                <w:color w:val="000000"/>
                <w:lang w:val="en-CA" w:eastAsia="en-CA"/>
              </w:rPr>
            </w:pPr>
            <w:r>
              <w:rPr>
                <w:rFonts w:eastAsia="Times New Roman" w:cs="Calibri"/>
                <w:color w:val="000000"/>
                <w:lang w:val="en-CA" w:eastAsia="en-CA"/>
              </w:rPr>
              <w:t>11</w:t>
            </w:r>
          </w:p>
        </w:tc>
        <w:tc>
          <w:tcPr>
            <w:tcW w:w="1418" w:type="dxa"/>
            <w:tcBorders>
              <w:bottom w:val="single" w:sz="12" w:space="0" w:color="auto"/>
            </w:tcBorders>
            <w:shd w:val="clear" w:color="auto" w:fill="auto"/>
            <w:noWrap/>
            <w:vAlign w:val="center"/>
          </w:tcPr>
          <w:p w:rsidR="00BB3EED" w:rsidRPr="00813F0A" w:rsidRDefault="00E04D66" w:rsidP="00E41CF2">
            <w:pPr>
              <w:spacing w:after="0" w:line="240" w:lineRule="auto"/>
              <w:jc w:val="center"/>
              <w:rPr>
                <w:rFonts w:eastAsia="Times New Roman" w:cs="Calibri"/>
                <w:color w:val="000000"/>
                <w:lang w:val="en-CA" w:eastAsia="en-CA"/>
              </w:rPr>
            </w:pPr>
            <w:r>
              <w:rPr>
                <w:rFonts w:eastAsia="Times New Roman" w:cs="Calibri"/>
                <w:color w:val="000000"/>
                <w:lang w:val="en-CA" w:eastAsia="en-CA"/>
              </w:rPr>
              <w:t>16.4</w:t>
            </w:r>
          </w:p>
        </w:tc>
      </w:tr>
      <w:tr w:rsidR="00D648DE" w:rsidRPr="00ED4B2F" w:rsidTr="00E41CF2">
        <w:trPr>
          <w:trHeight w:val="288"/>
        </w:trPr>
        <w:tc>
          <w:tcPr>
            <w:tcW w:w="5969" w:type="dxa"/>
            <w:tcBorders>
              <w:top w:val="single" w:sz="12" w:space="0" w:color="auto"/>
              <w:bottom w:val="single" w:sz="12" w:space="0" w:color="auto"/>
            </w:tcBorders>
            <w:shd w:val="clear" w:color="auto" w:fill="00A851"/>
            <w:noWrap/>
            <w:vAlign w:val="center"/>
            <w:hideMark/>
          </w:tcPr>
          <w:p w:rsidR="00D648DE" w:rsidRPr="00ED4B2F" w:rsidRDefault="00D648DE" w:rsidP="00E41CF2">
            <w:pPr>
              <w:spacing w:after="0" w:line="240" w:lineRule="auto"/>
              <w:rPr>
                <w:rFonts w:eastAsia="Times New Roman" w:cs="Calibri"/>
                <w:b/>
                <w:bCs/>
                <w:color w:val="FFFFFF" w:themeColor="background1"/>
                <w:lang w:val="en-CA" w:eastAsia="en-CA"/>
              </w:rPr>
            </w:pPr>
            <w:r>
              <w:rPr>
                <w:rFonts w:eastAsia="Times New Roman" w:cs="Calibri"/>
                <w:b/>
                <w:bCs/>
                <w:color w:val="FFFFFF" w:themeColor="background1"/>
                <w:lang w:val="en-CA" w:eastAsia="en-CA"/>
              </w:rPr>
              <w:t>Average Rating</w:t>
            </w:r>
          </w:p>
        </w:tc>
        <w:tc>
          <w:tcPr>
            <w:tcW w:w="2835" w:type="dxa"/>
            <w:gridSpan w:val="2"/>
            <w:tcBorders>
              <w:top w:val="single" w:sz="12" w:space="0" w:color="auto"/>
              <w:bottom w:val="single" w:sz="12" w:space="0" w:color="auto"/>
            </w:tcBorders>
            <w:shd w:val="clear" w:color="auto" w:fill="00A851"/>
            <w:noWrap/>
            <w:vAlign w:val="center"/>
            <w:hideMark/>
          </w:tcPr>
          <w:p w:rsidR="00D648DE" w:rsidRPr="00ED4B2F" w:rsidRDefault="00D648DE" w:rsidP="00E41CF2">
            <w:pPr>
              <w:spacing w:after="0" w:line="240" w:lineRule="auto"/>
              <w:jc w:val="center"/>
              <w:rPr>
                <w:rFonts w:eastAsia="Times New Roman" w:cs="Calibri"/>
                <w:b/>
                <w:bCs/>
                <w:color w:val="FFFFFF" w:themeColor="background1"/>
                <w:lang w:val="en-CA" w:eastAsia="en-CA"/>
              </w:rPr>
            </w:pPr>
            <w:r>
              <w:rPr>
                <w:rFonts w:eastAsia="Times New Roman" w:cs="Calibri"/>
                <w:b/>
                <w:bCs/>
                <w:color w:val="FFFFFF" w:themeColor="background1"/>
                <w:lang w:val="en-CA" w:eastAsia="en-CA"/>
              </w:rPr>
              <w:t>3.7</w:t>
            </w:r>
          </w:p>
        </w:tc>
      </w:tr>
      <w:tr w:rsidR="00ED4B2F" w:rsidRPr="00ED4B2F" w:rsidTr="00E41CF2">
        <w:trPr>
          <w:trHeight w:val="288"/>
        </w:trPr>
        <w:tc>
          <w:tcPr>
            <w:tcW w:w="5969" w:type="dxa"/>
            <w:tcBorders>
              <w:top w:val="single" w:sz="12" w:space="0" w:color="auto"/>
              <w:bottom w:val="single" w:sz="12" w:space="0" w:color="auto"/>
            </w:tcBorders>
            <w:shd w:val="clear" w:color="auto" w:fill="00A851"/>
            <w:noWrap/>
            <w:vAlign w:val="center"/>
            <w:hideMark/>
          </w:tcPr>
          <w:p w:rsidR="00BB3EED" w:rsidRPr="00ED4B2F" w:rsidRDefault="00BB3EED" w:rsidP="00E41CF2">
            <w:pPr>
              <w:spacing w:after="0" w:line="240" w:lineRule="auto"/>
              <w:rPr>
                <w:rFonts w:eastAsia="Times New Roman" w:cs="Calibri"/>
                <w:b/>
                <w:bCs/>
                <w:color w:val="FFFFFF" w:themeColor="background1"/>
                <w:lang w:val="en-CA" w:eastAsia="en-CA"/>
              </w:rPr>
            </w:pPr>
            <w:r w:rsidRPr="00ED4B2F">
              <w:rPr>
                <w:rFonts w:eastAsia="Times New Roman" w:cs="Calibri"/>
                <w:b/>
                <w:bCs/>
                <w:color w:val="FFFFFF" w:themeColor="background1"/>
                <w:lang w:val="en-CA" w:eastAsia="en-CA"/>
              </w:rPr>
              <w:t>Total Respondents</w:t>
            </w:r>
          </w:p>
        </w:tc>
        <w:tc>
          <w:tcPr>
            <w:tcW w:w="2835" w:type="dxa"/>
            <w:gridSpan w:val="2"/>
            <w:tcBorders>
              <w:top w:val="single" w:sz="12" w:space="0" w:color="auto"/>
              <w:bottom w:val="single" w:sz="12" w:space="0" w:color="auto"/>
            </w:tcBorders>
            <w:shd w:val="clear" w:color="auto" w:fill="00A851"/>
            <w:noWrap/>
            <w:vAlign w:val="center"/>
            <w:hideMark/>
          </w:tcPr>
          <w:p w:rsidR="00BB3EED" w:rsidRPr="00ED4B2F" w:rsidRDefault="00BB3EED" w:rsidP="00E41CF2">
            <w:pPr>
              <w:spacing w:after="0" w:line="240" w:lineRule="auto"/>
              <w:jc w:val="center"/>
              <w:rPr>
                <w:rFonts w:eastAsia="Times New Roman" w:cs="Calibri"/>
                <w:b/>
                <w:bCs/>
                <w:color w:val="FFFFFF" w:themeColor="background1"/>
                <w:lang w:val="en-CA" w:eastAsia="en-CA"/>
              </w:rPr>
            </w:pPr>
            <w:r w:rsidRPr="00ED4B2F">
              <w:rPr>
                <w:rFonts w:eastAsia="Times New Roman" w:cs="Calibri"/>
                <w:b/>
                <w:bCs/>
                <w:color w:val="FFFFFF" w:themeColor="background1"/>
                <w:lang w:val="en-CA" w:eastAsia="en-CA"/>
              </w:rPr>
              <w:t>67</w:t>
            </w:r>
          </w:p>
        </w:tc>
      </w:tr>
    </w:tbl>
    <w:p w:rsidR="00D31657" w:rsidRDefault="00D31657" w:rsidP="00FC58D8">
      <w:pPr>
        <w:ind w:left="-360"/>
        <w:rPr>
          <w:rFonts w:ascii="Franklin Gothic Book" w:eastAsia="Arial" w:hAnsi="Franklin Gothic Book"/>
        </w:rPr>
      </w:pPr>
    </w:p>
    <w:tbl>
      <w:tblPr>
        <w:tblW w:w="8835"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835"/>
      </w:tblGrid>
      <w:tr w:rsidR="00EF5051" w:rsidRPr="00EF5051" w:rsidTr="00E41CF2">
        <w:trPr>
          <w:trHeight w:val="300"/>
        </w:trPr>
        <w:tc>
          <w:tcPr>
            <w:tcW w:w="8835" w:type="dxa"/>
            <w:tcBorders>
              <w:top w:val="single" w:sz="12" w:space="0" w:color="auto"/>
              <w:bottom w:val="single" w:sz="12" w:space="0" w:color="auto"/>
            </w:tcBorders>
            <w:shd w:val="clear" w:color="000000" w:fill="00A851"/>
            <w:noWrap/>
            <w:vAlign w:val="center"/>
            <w:hideMark/>
          </w:tcPr>
          <w:p w:rsidR="00EF5051" w:rsidRPr="00ED4B2F" w:rsidRDefault="0094344A" w:rsidP="00E41CF2">
            <w:pPr>
              <w:spacing w:after="0" w:line="240" w:lineRule="auto"/>
              <w:rPr>
                <w:rFonts w:eastAsia="Times New Roman" w:cs="Calibri"/>
                <w:b/>
                <w:bCs/>
                <w:i/>
                <w:iCs/>
                <w:color w:val="FFFFFF" w:themeColor="background1"/>
              </w:rPr>
            </w:pPr>
            <w:r>
              <w:rPr>
                <w:rFonts w:ascii="Franklin Gothic Book" w:eastAsia="Arial" w:hAnsi="Franklin Gothic Book"/>
                <w:noProof/>
                <w:color w:val="FFFFFF" w:themeColor="background1"/>
                <w:lang w:val="en-CA" w:eastAsia="en-CA"/>
              </w:rPr>
              <w:pict>
                <v:shape id="_x0000_s1064" type="#_x0000_t32" style="position:absolute;margin-left:-20.85pt;margin-top:6.95pt;width:15pt;height:0;z-index:251689984;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" strokecolor="black [3213]">
                  <v:stroke endarrow="block" endarrowlength="short" endcap="square"/>
                </v:shape>
              </w:pict>
            </w:r>
            <w:r w:rsidR="00EF5051" w:rsidRPr="00ED4B2F">
              <w:rPr>
                <w:rFonts w:eastAsia="Times New Roman" w:cs="Calibri"/>
                <w:b/>
                <w:bCs/>
                <w:i/>
                <w:iCs/>
                <w:color w:val="FFFFFF" w:themeColor="background1"/>
              </w:rPr>
              <w:t>Q8a. Could you please explain why you are not satisfied with the data?</w:t>
            </w:r>
            <w:r w:rsidR="00AA5405" w:rsidRPr="00ED4B2F">
              <w:rPr>
                <w:rFonts w:eastAsia="Times New Roman" w:cs="Calibri"/>
                <w:b/>
                <w:bCs/>
                <w:i/>
                <w:iCs/>
                <w:color w:val="FFFFFF" w:themeColor="background1"/>
              </w:rPr>
              <w:t xml:space="preserve"> (8 comments)</w:t>
            </w:r>
          </w:p>
        </w:tc>
      </w:tr>
      <w:tr w:rsidR="00EF5051" w:rsidRPr="00EF5051" w:rsidTr="001C7C3C">
        <w:trPr>
          <w:trHeight w:val="620"/>
        </w:trPr>
        <w:tc>
          <w:tcPr>
            <w:tcW w:w="8835" w:type="dxa"/>
            <w:tcBorders>
              <w:top w:val="single" w:sz="12" w:space="0" w:color="auto"/>
            </w:tcBorders>
            <w:shd w:val="clear" w:color="auto" w:fill="auto"/>
            <w:vAlign w:val="center"/>
            <w:hideMark/>
          </w:tcPr>
          <w:p w:rsidR="00EF5051" w:rsidRPr="00EF5051" w:rsidRDefault="00EF5051" w:rsidP="001C7C3C">
            <w:pPr>
              <w:spacing w:after="0" w:line="240" w:lineRule="auto"/>
              <w:rPr>
                <w:rFonts w:eastAsia="Times New Roman" w:cs="Calibri"/>
              </w:rPr>
            </w:pPr>
            <w:r w:rsidRPr="00EF5051">
              <w:rPr>
                <w:rFonts w:eastAsia="Times New Roman" w:cs="Calibri"/>
              </w:rPr>
              <w:t>This is not the fault of AWCBC ... but the info often seems to not be directly comparable, which makes it difficult to do any analysis of how we compare to other jurisdictions.</w:t>
            </w:r>
          </w:p>
        </w:tc>
      </w:tr>
      <w:tr w:rsidR="00EF5051" w:rsidRPr="00EF5051" w:rsidTr="001C7C3C">
        <w:trPr>
          <w:trHeight w:val="800"/>
        </w:trPr>
        <w:tc>
          <w:tcPr>
            <w:tcW w:w="8835" w:type="dxa"/>
            <w:shd w:val="clear" w:color="auto" w:fill="auto"/>
            <w:vAlign w:val="center"/>
            <w:hideMark/>
          </w:tcPr>
          <w:p w:rsidR="00EF5051" w:rsidRPr="00EF5051" w:rsidRDefault="00695D2E" w:rsidP="001C7C3C">
            <w:pPr>
              <w:spacing w:after="0" w:line="240" w:lineRule="auto"/>
              <w:rPr>
                <w:rFonts w:eastAsia="Times New Roman" w:cs="Calibri"/>
              </w:rPr>
            </w:pPr>
            <w:r>
              <w:rPr>
                <w:rFonts w:eastAsia="Times New Roman" w:cs="Calibri"/>
              </w:rPr>
              <w:t>T</w:t>
            </w:r>
            <w:r w:rsidR="00EF5051" w:rsidRPr="00EF5051">
              <w:rPr>
                <w:rFonts w:eastAsia="Times New Roman" w:cs="Calibri"/>
              </w:rPr>
              <w:t xml:space="preserve">oo dated and even if the stats appear to be measuring similar things, they typically are measured in fundamentally different ways so it's difficult to understand. </w:t>
            </w:r>
            <w:r w:rsidR="00500888">
              <w:rPr>
                <w:rFonts w:eastAsia="Times New Roman" w:cs="Calibri"/>
              </w:rPr>
              <w:t>T</w:t>
            </w:r>
            <w:r w:rsidR="00EF5051" w:rsidRPr="00EF5051">
              <w:rPr>
                <w:rFonts w:eastAsia="Times New Roman" w:cs="Calibri"/>
              </w:rPr>
              <w:t>here are no national 'baselines' to speak of so the meaning of the data is always in question.</w:t>
            </w:r>
          </w:p>
        </w:tc>
      </w:tr>
      <w:tr w:rsidR="00EF5051" w:rsidRPr="00EF5051" w:rsidTr="001C7C3C">
        <w:trPr>
          <w:trHeight w:val="1367"/>
        </w:trPr>
        <w:tc>
          <w:tcPr>
            <w:tcW w:w="8835" w:type="dxa"/>
            <w:shd w:val="clear" w:color="auto" w:fill="auto"/>
            <w:vAlign w:val="center"/>
            <w:hideMark/>
          </w:tcPr>
          <w:p w:rsidR="00EF5051" w:rsidRPr="00EF5051" w:rsidRDefault="00EF5051" w:rsidP="001C7C3C">
            <w:pPr>
              <w:spacing w:after="0" w:line="240" w:lineRule="auto"/>
              <w:rPr>
                <w:rFonts w:eastAsia="Times New Roman" w:cs="Calibri"/>
              </w:rPr>
            </w:pPr>
            <w:r w:rsidRPr="00EF5051">
              <w:rPr>
                <w:rFonts w:eastAsia="Times New Roman" w:cs="Calibri"/>
              </w:rPr>
              <w:t>Details concerning the make-up of the information are not always available and, as a result, it's not clear whether some of the metrics are truly comparable across jurisdictions. The timing of the data availability is also an issue. It's often quite delayed.  For example, we are stil</w:t>
            </w:r>
            <w:r>
              <w:rPr>
                <w:rFonts w:eastAsia="Times New Roman" w:cs="Calibri"/>
              </w:rPr>
              <w:t>l</w:t>
            </w:r>
            <w:r w:rsidRPr="00EF5051">
              <w:rPr>
                <w:rFonts w:eastAsia="Times New Roman" w:cs="Calibri"/>
              </w:rPr>
              <w:t xml:space="preserve"> awaiting 2011 data to be published on the website.  As well, there is not always a complete re</w:t>
            </w:r>
            <w:r>
              <w:rPr>
                <w:rFonts w:eastAsia="Times New Roman" w:cs="Calibri"/>
              </w:rPr>
              <w:t>s</w:t>
            </w:r>
            <w:r w:rsidRPr="00EF5051">
              <w:rPr>
                <w:rFonts w:eastAsia="Times New Roman" w:cs="Calibri"/>
              </w:rPr>
              <w:t xml:space="preserve">ponse to survey questions sent through the AWCBC survey process. </w:t>
            </w:r>
          </w:p>
        </w:tc>
      </w:tr>
      <w:tr w:rsidR="00EF5051" w:rsidRPr="00EF5051" w:rsidTr="001C7C3C">
        <w:trPr>
          <w:trHeight w:val="332"/>
        </w:trPr>
        <w:tc>
          <w:tcPr>
            <w:tcW w:w="8835" w:type="dxa"/>
            <w:shd w:val="clear" w:color="auto" w:fill="auto"/>
            <w:vAlign w:val="center"/>
            <w:hideMark/>
          </w:tcPr>
          <w:p w:rsidR="00EF5051" w:rsidRPr="00EF5051" w:rsidRDefault="00EF5051" w:rsidP="001C7C3C">
            <w:pPr>
              <w:spacing w:after="0" w:line="240" w:lineRule="auto"/>
              <w:rPr>
                <w:rFonts w:eastAsia="Times New Roman" w:cs="Calibri"/>
              </w:rPr>
            </w:pPr>
            <w:r w:rsidRPr="00EF5051">
              <w:rPr>
                <w:rFonts w:eastAsia="Times New Roman" w:cs="Calibri"/>
              </w:rPr>
              <w:t>Not all the provinces provide timely data on a monthly/quarterly basis.</w:t>
            </w:r>
          </w:p>
        </w:tc>
      </w:tr>
      <w:tr w:rsidR="00EF5051" w:rsidRPr="00EF5051" w:rsidTr="001C7C3C">
        <w:trPr>
          <w:trHeight w:val="300"/>
        </w:trPr>
        <w:tc>
          <w:tcPr>
            <w:tcW w:w="8835" w:type="dxa"/>
            <w:shd w:val="clear" w:color="auto" w:fill="auto"/>
            <w:vAlign w:val="center"/>
            <w:hideMark/>
          </w:tcPr>
          <w:p w:rsidR="00EF5051" w:rsidRPr="00EF5051" w:rsidRDefault="00614B57" w:rsidP="001C7C3C">
            <w:pPr>
              <w:spacing w:after="0" w:line="240" w:lineRule="auto"/>
              <w:rPr>
                <w:rFonts w:eastAsia="Times New Roman" w:cs="Calibri"/>
              </w:rPr>
            </w:pPr>
            <w:r>
              <w:rPr>
                <w:rFonts w:eastAsia="Times New Roman" w:cs="Calibri"/>
              </w:rPr>
              <w:t>T</w:t>
            </w:r>
            <w:r w:rsidR="00EF5051" w:rsidRPr="00EF5051">
              <w:rPr>
                <w:rFonts w:eastAsia="Times New Roman" w:cs="Calibri"/>
              </w:rPr>
              <w:t>oo broad</w:t>
            </w:r>
          </w:p>
        </w:tc>
      </w:tr>
      <w:tr w:rsidR="00EF5051" w:rsidRPr="00EF5051" w:rsidTr="001C7C3C">
        <w:trPr>
          <w:trHeight w:val="593"/>
        </w:trPr>
        <w:tc>
          <w:tcPr>
            <w:tcW w:w="8835" w:type="dxa"/>
            <w:shd w:val="clear" w:color="auto" w:fill="auto"/>
            <w:vAlign w:val="center"/>
            <w:hideMark/>
          </w:tcPr>
          <w:p w:rsidR="00EF5051" w:rsidRPr="00EF5051" w:rsidRDefault="00EF5051" w:rsidP="001C7C3C">
            <w:pPr>
              <w:spacing w:after="0" w:line="240" w:lineRule="auto"/>
              <w:rPr>
                <w:rFonts w:eastAsia="Times New Roman" w:cs="Calibri"/>
              </w:rPr>
            </w:pPr>
            <w:r w:rsidRPr="00EF5051">
              <w:rPr>
                <w:rFonts w:eastAsia="Times New Roman" w:cs="Calibri"/>
              </w:rPr>
              <w:t xml:space="preserve">It is not the easiest tool to find, use or be aware of, for some people. Maybe a separate distinct section all to itself both on the AOC and AWCBC sites might enhance it. </w:t>
            </w:r>
          </w:p>
        </w:tc>
      </w:tr>
      <w:tr w:rsidR="00EF5051" w:rsidRPr="00EF5051" w:rsidTr="001C7C3C">
        <w:trPr>
          <w:trHeight w:val="890"/>
        </w:trPr>
        <w:tc>
          <w:tcPr>
            <w:tcW w:w="8835" w:type="dxa"/>
            <w:shd w:val="clear" w:color="auto" w:fill="auto"/>
            <w:vAlign w:val="center"/>
            <w:hideMark/>
          </w:tcPr>
          <w:p w:rsidR="00EF5051" w:rsidRPr="00EF5051" w:rsidRDefault="00EF5051" w:rsidP="001C7C3C">
            <w:pPr>
              <w:spacing w:after="0" w:line="240" w:lineRule="auto"/>
              <w:rPr>
                <w:rFonts w:eastAsia="Times New Roman" w:cs="Calibri"/>
              </w:rPr>
            </w:pPr>
            <w:r w:rsidRPr="00EF5051">
              <w:rPr>
                <w:rFonts w:eastAsia="Times New Roman" w:cs="Calibri"/>
              </w:rPr>
              <w:t xml:space="preserve">I tried to repeat a report that I had run and couldn't replicate my results. I think it was my error, but then that just leads to my belief that the online system isn't very user friendly. Still the fact that I couldn't replicate my results for a simple query was worrisome. </w:t>
            </w:r>
          </w:p>
        </w:tc>
      </w:tr>
      <w:tr w:rsidR="00EF5051" w:rsidRPr="00EF5051" w:rsidTr="001C7C3C">
        <w:trPr>
          <w:trHeight w:val="908"/>
        </w:trPr>
        <w:tc>
          <w:tcPr>
            <w:tcW w:w="8835" w:type="dxa"/>
            <w:shd w:val="clear" w:color="auto" w:fill="auto"/>
            <w:vAlign w:val="center"/>
            <w:hideMark/>
          </w:tcPr>
          <w:p w:rsidR="00EF5051" w:rsidRPr="00EF5051" w:rsidRDefault="00EF5051" w:rsidP="001C7C3C">
            <w:pPr>
              <w:spacing w:after="0" w:line="240" w:lineRule="auto"/>
              <w:rPr>
                <w:rFonts w:eastAsia="Times New Roman" w:cs="Calibri"/>
              </w:rPr>
            </w:pPr>
            <w:r w:rsidRPr="00EF5051">
              <w:rPr>
                <w:rFonts w:eastAsia="Times New Roman" w:cs="Calibri"/>
              </w:rPr>
              <w:t xml:space="preserve">Mauvaise compréhension des variables. Manque de données pour l'ensemble des provinces en une même année. </w:t>
            </w:r>
            <w:r w:rsidRPr="00EF5051">
              <w:rPr>
                <w:rFonts w:eastAsia="Times New Roman" w:cs="Calibri"/>
                <w:b/>
                <w:bCs/>
                <w:i/>
                <w:iCs/>
              </w:rPr>
              <w:t>(ENGLISH TRANSLATION):</w:t>
            </w:r>
            <w:r w:rsidRPr="00EF5051">
              <w:rPr>
                <w:rFonts w:eastAsia="Times New Roman" w:cs="Calibri"/>
              </w:rPr>
              <w:t xml:space="preserve"> </w:t>
            </w:r>
            <w:r w:rsidRPr="00EF5051">
              <w:rPr>
                <w:rFonts w:eastAsia="Times New Roman" w:cs="Calibri"/>
                <w:i/>
                <w:iCs/>
              </w:rPr>
              <w:t>Poor understanding of parameters. Lack of similar/comparable data for all provinces for one same year.</w:t>
            </w:r>
          </w:p>
        </w:tc>
      </w:tr>
    </w:tbl>
    <w:p w:rsidR="00514745" w:rsidRDefault="00514745" w:rsidP="00FC58D8">
      <w:pPr>
        <w:ind w:left="-360"/>
        <w:rPr>
          <w:rFonts w:ascii="Franklin Gothic Book" w:eastAsia="Arial" w:hAnsi="Franklin Gothic Book"/>
        </w:rPr>
      </w:pPr>
    </w:p>
    <w:p w:rsidR="00D31657" w:rsidRDefault="00D31657" w:rsidP="00FC58D8">
      <w:pPr>
        <w:ind w:left="-360"/>
        <w:rPr>
          <w:rFonts w:ascii="Franklin Gothic Book" w:eastAsia="Arial" w:hAnsi="Franklin Gothic Book"/>
        </w:rPr>
      </w:pPr>
    </w:p>
    <w:p w:rsidR="00031FB3" w:rsidRDefault="00031FB3" w:rsidP="00FC58D8">
      <w:pPr>
        <w:ind w:left="-360"/>
        <w:rPr>
          <w:rFonts w:ascii="Franklin Gothic Book" w:eastAsia="Arial" w:hAnsi="Franklin Gothic Book"/>
        </w:rPr>
      </w:pPr>
    </w:p>
    <w:p w:rsidR="00031FB3" w:rsidRDefault="00031FB3" w:rsidP="00FC58D8">
      <w:pPr>
        <w:ind w:left="-360"/>
        <w:rPr>
          <w:rFonts w:ascii="Franklin Gothic Book" w:eastAsia="Arial" w:hAnsi="Franklin Gothic Book"/>
        </w:rPr>
      </w:pPr>
    </w:p>
    <w:p w:rsidR="00031FB3" w:rsidRDefault="00031FB3" w:rsidP="00FC58D8">
      <w:pPr>
        <w:ind w:left="-360"/>
        <w:rPr>
          <w:rFonts w:ascii="Franklin Gothic Book" w:eastAsia="Arial" w:hAnsi="Franklin Gothic Book"/>
        </w:rPr>
      </w:pPr>
    </w:p>
    <w:p w:rsidR="00031FB3" w:rsidRDefault="00031FB3" w:rsidP="00FC58D8">
      <w:pPr>
        <w:ind w:left="-360"/>
        <w:rPr>
          <w:rFonts w:ascii="Franklin Gothic Book" w:eastAsia="Arial" w:hAnsi="Franklin Gothic Book"/>
        </w:rPr>
      </w:pPr>
    </w:p>
    <w:p w:rsidR="00031FB3" w:rsidRDefault="00031FB3" w:rsidP="00FC58D8">
      <w:pPr>
        <w:ind w:left="-360"/>
        <w:rPr>
          <w:rFonts w:ascii="Franklin Gothic Book" w:eastAsia="Arial" w:hAnsi="Franklin Gothic Book"/>
        </w:rPr>
      </w:pPr>
    </w:p>
    <w:tbl>
      <w:tblPr>
        <w:tblW w:w="8835"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835"/>
      </w:tblGrid>
      <w:tr w:rsidR="00D31657" w:rsidRPr="00514745" w:rsidTr="00E41CF2">
        <w:trPr>
          <w:trHeight w:val="300"/>
        </w:trPr>
        <w:tc>
          <w:tcPr>
            <w:tcW w:w="8835" w:type="dxa"/>
            <w:tcBorders>
              <w:top w:val="single" w:sz="12" w:space="0" w:color="auto"/>
              <w:bottom w:val="single" w:sz="12" w:space="0" w:color="auto"/>
            </w:tcBorders>
            <w:shd w:val="clear" w:color="000000" w:fill="00A851"/>
            <w:noWrap/>
            <w:vAlign w:val="center"/>
            <w:hideMark/>
          </w:tcPr>
          <w:p w:rsidR="00D31657" w:rsidRPr="000E037A" w:rsidRDefault="00D31657" w:rsidP="00E41CF2">
            <w:pPr>
              <w:spacing w:after="0" w:line="240" w:lineRule="auto"/>
              <w:rPr>
                <w:rFonts w:eastAsia="Times New Roman" w:cs="Calibri"/>
                <w:b/>
                <w:bCs/>
                <w:i/>
                <w:iCs/>
                <w:color w:val="FFFFFF" w:themeColor="background1"/>
              </w:rPr>
            </w:pPr>
            <w:r w:rsidRPr="000E037A">
              <w:rPr>
                <w:rFonts w:eastAsia="Times New Roman" w:cs="Calibri"/>
                <w:b/>
                <w:bCs/>
                <w:i/>
                <w:iCs/>
                <w:color w:val="FFFFFF" w:themeColor="background1"/>
              </w:rPr>
              <w:t>Q9. Do you have any additional comments? (9 comments)</w:t>
            </w:r>
          </w:p>
        </w:tc>
      </w:tr>
      <w:tr w:rsidR="00D31657" w:rsidRPr="00514745" w:rsidTr="001C7C3C">
        <w:trPr>
          <w:trHeight w:val="300"/>
        </w:trPr>
        <w:tc>
          <w:tcPr>
            <w:tcW w:w="8835" w:type="dxa"/>
            <w:tcBorders>
              <w:top w:val="single" w:sz="12" w:space="0" w:color="auto"/>
            </w:tcBorders>
            <w:shd w:val="clear" w:color="auto" w:fill="auto"/>
            <w:vAlign w:val="center"/>
            <w:hideMark/>
          </w:tcPr>
          <w:p w:rsidR="00D31657" w:rsidRPr="00514745" w:rsidRDefault="00D31657" w:rsidP="001C7C3C">
            <w:pPr>
              <w:spacing w:after="0" w:line="240" w:lineRule="auto"/>
              <w:rPr>
                <w:rFonts w:eastAsia="Times New Roman" w:cs="Calibri"/>
              </w:rPr>
            </w:pPr>
            <w:r w:rsidRPr="00514745">
              <w:rPr>
                <w:rFonts w:eastAsia="Times New Roman" w:cs="Calibri"/>
              </w:rPr>
              <w:t>Thanks for collecting and providing data.</w:t>
            </w:r>
          </w:p>
        </w:tc>
      </w:tr>
      <w:tr w:rsidR="00D31657" w:rsidRPr="00514745" w:rsidTr="001C7C3C">
        <w:trPr>
          <w:trHeight w:val="600"/>
        </w:trPr>
        <w:tc>
          <w:tcPr>
            <w:tcW w:w="8835" w:type="dxa"/>
            <w:shd w:val="clear" w:color="auto" w:fill="auto"/>
            <w:vAlign w:val="center"/>
            <w:hideMark/>
          </w:tcPr>
          <w:p w:rsidR="00D31657" w:rsidRPr="00514745" w:rsidRDefault="00D31657" w:rsidP="001C7C3C">
            <w:pPr>
              <w:spacing w:after="0" w:line="240" w:lineRule="auto"/>
              <w:rPr>
                <w:rFonts w:eastAsia="Times New Roman" w:cs="Calibri"/>
              </w:rPr>
            </w:pPr>
            <w:r w:rsidRPr="00514745">
              <w:rPr>
                <w:rFonts w:eastAsia="Times New Roman" w:cs="Calibri"/>
              </w:rPr>
              <w:t>The personal assistance I received was unexpected, and very helpful.  Thanks for providing this service.</w:t>
            </w:r>
          </w:p>
        </w:tc>
      </w:tr>
      <w:tr w:rsidR="00D31657" w:rsidRPr="00514745" w:rsidTr="001C7C3C">
        <w:trPr>
          <w:trHeight w:val="827"/>
        </w:trPr>
        <w:tc>
          <w:tcPr>
            <w:tcW w:w="8835" w:type="dxa"/>
            <w:shd w:val="clear" w:color="auto" w:fill="auto"/>
            <w:vAlign w:val="center"/>
            <w:hideMark/>
          </w:tcPr>
          <w:p w:rsidR="00D31657" w:rsidRPr="00514745" w:rsidRDefault="00D31657" w:rsidP="001C7C3C">
            <w:pPr>
              <w:spacing w:after="0" w:line="240" w:lineRule="auto"/>
              <w:rPr>
                <w:rFonts w:eastAsia="Times New Roman" w:cs="Calibri"/>
              </w:rPr>
            </w:pPr>
            <w:r w:rsidRPr="00514745">
              <w:rPr>
                <w:rFonts w:eastAsia="Times New Roman" w:cs="Calibri"/>
              </w:rPr>
              <w:t>I find the staff at AWCBC are top notch. It is sometimes to get back info</w:t>
            </w:r>
            <w:r w:rsidR="00217C63">
              <w:rPr>
                <w:rFonts w:eastAsia="Times New Roman" w:cs="Calibri"/>
              </w:rPr>
              <w:t>rmation</w:t>
            </w:r>
            <w:r w:rsidRPr="00514745">
              <w:rPr>
                <w:rFonts w:eastAsia="Times New Roman" w:cs="Calibri"/>
              </w:rPr>
              <w:t xml:space="preserve"> from other jurisdictions as quickly as it is anticipated but generally speaking I have always received the info</w:t>
            </w:r>
            <w:r w:rsidR="003E1E2A">
              <w:rPr>
                <w:rFonts w:eastAsia="Times New Roman" w:cs="Calibri"/>
              </w:rPr>
              <w:t>rmation</w:t>
            </w:r>
            <w:r w:rsidRPr="00514745">
              <w:rPr>
                <w:rFonts w:eastAsia="Times New Roman" w:cs="Calibri"/>
              </w:rPr>
              <w:t xml:space="preserve"> I have been looking for in a timely manner.</w:t>
            </w:r>
          </w:p>
        </w:tc>
      </w:tr>
      <w:tr w:rsidR="00D31657" w:rsidRPr="00514745" w:rsidTr="001C7C3C">
        <w:trPr>
          <w:trHeight w:val="600"/>
        </w:trPr>
        <w:tc>
          <w:tcPr>
            <w:tcW w:w="8835" w:type="dxa"/>
            <w:shd w:val="clear" w:color="auto" w:fill="auto"/>
            <w:vAlign w:val="center"/>
            <w:hideMark/>
          </w:tcPr>
          <w:p w:rsidR="00D31657" w:rsidRPr="00514745" w:rsidRDefault="00D31657" w:rsidP="001C7C3C">
            <w:pPr>
              <w:spacing w:after="0" w:line="240" w:lineRule="auto"/>
              <w:rPr>
                <w:rFonts w:eastAsia="Times New Roman" w:cs="Calibri"/>
              </w:rPr>
            </w:pPr>
            <w:r w:rsidRPr="00514745">
              <w:rPr>
                <w:rFonts w:eastAsia="Times New Roman" w:cs="Calibri"/>
              </w:rPr>
              <w:t>The AOC is a great tool for performing jurisdictional comparisons - very intuitive, clean and concise interface.</w:t>
            </w:r>
          </w:p>
        </w:tc>
      </w:tr>
      <w:tr w:rsidR="00D31657" w:rsidRPr="00514745" w:rsidTr="001C7C3C">
        <w:trPr>
          <w:trHeight w:val="737"/>
        </w:trPr>
        <w:tc>
          <w:tcPr>
            <w:tcW w:w="8835" w:type="dxa"/>
            <w:shd w:val="clear" w:color="auto" w:fill="auto"/>
            <w:vAlign w:val="center"/>
            <w:hideMark/>
          </w:tcPr>
          <w:p w:rsidR="00D31657" w:rsidRPr="00514745" w:rsidRDefault="00D31657" w:rsidP="001C7C3C">
            <w:pPr>
              <w:spacing w:after="0" w:line="240" w:lineRule="auto"/>
              <w:rPr>
                <w:rFonts w:eastAsia="Times New Roman" w:cs="Calibri"/>
              </w:rPr>
            </w:pPr>
            <w:r w:rsidRPr="00514745">
              <w:rPr>
                <w:rFonts w:eastAsia="Times New Roman" w:cs="Calibri"/>
              </w:rPr>
              <w:t>I think the AOC is a very good implementation and use of the NWISP data that is submitted by every board. I love how flexible the reports can be - very useful for jurisdictional comparisons without having to bother staff from other boards. Saves time.</w:t>
            </w:r>
          </w:p>
        </w:tc>
      </w:tr>
      <w:tr w:rsidR="00D31657" w:rsidRPr="00514745" w:rsidTr="001C7C3C">
        <w:trPr>
          <w:trHeight w:val="593"/>
        </w:trPr>
        <w:tc>
          <w:tcPr>
            <w:tcW w:w="8835" w:type="dxa"/>
            <w:shd w:val="clear" w:color="auto" w:fill="auto"/>
            <w:vAlign w:val="center"/>
            <w:hideMark/>
          </w:tcPr>
          <w:p w:rsidR="00D31657" w:rsidRPr="00514745" w:rsidRDefault="00D13AED" w:rsidP="001C7C3C">
            <w:pPr>
              <w:spacing w:after="0" w:line="240" w:lineRule="auto"/>
              <w:rPr>
                <w:rFonts w:eastAsia="Times New Roman" w:cs="Calibri"/>
              </w:rPr>
            </w:pPr>
            <w:r>
              <w:rPr>
                <w:rFonts w:eastAsia="Times New Roman" w:cs="Calibri"/>
              </w:rPr>
              <w:t>G</w:t>
            </w:r>
            <w:r w:rsidR="00D31657" w:rsidRPr="00514745">
              <w:rPr>
                <w:rFonts w:eastAsia="Times New Roman" w:cs="Calibri"/>
              </w:rPr>
              <w:t>reat work and great resource - would be beneficial for all if you had more staff to pull the data so the turnaround time was quicker.</w:t>
            </w:r>
          </w:p>
        </w:tc>
      </w:tr>
      <w:tr w:rsidR="00D31657" w:rsidRPr="00514745" w:rsidTr="001C7C3C">
        <w:trPr>
          <w:trHeight w:val="575"/>
        </w:trPr>
        <w:tc>
          <w:tcPr>
            <w:tcW w:w="8835" w:type="dxa"/>
            <w:shd w:val="clear" w:color="auto" w:fill="auto"/>
            <w:vAlign w:val="center"/>
            <w:hideMark/>
          </w:tcPr>
          <w:p w:rsidR="00D31657" w:rsidRPr="00514745" w:rsidRDefault="00D31657" w:rsidP="001C7C3C">
            <w:pPr>
              <w:spacing w:after="0" w:line="240" w:lineRule="auto"/>
              <w:rPr>
                <w:rFonts w:eastAsia="Times New Roman" w:cs="Calibri"/>
              </w:rPr>
            </w:pPr>
            <w:r w:rsidRPr="00514745">
              <w:rPr>
                <w:rFonts w:eastAsia="Times New Roman" w:cs="Calibri"/>
              </w:rPr>
              <w:t>We often access data quickly to respond to executive requests here. It would still be nice to have summary data to check against when we run AWCBC queries, so we know results are OK.</w:t>
            </w:r>
          </w:p>
        </w:tc>
      </w:tr>
      <w:tr w:rsidR="00D31657" w:rsidRPr="00514745" w:rsidTr="001C7C3C">
        <w:trPr>
          <w:trHeight w:val="300"/>
        </w:trPr>
        <w:tc>
          <w:tcPr>
            <w:tcW w:w="8835" w:type="dxa"/>
            <w:shd w:val="clear" w:color="auto" w:fill="auto"/>
            <w:vAlign w:val="center"/>
            <w:hideMark/>
          </w:tcPr>
          <w:p w:rsidR="00D31657" w:rsidRPr="00514745" w:rsidRDefault="00D31657" w:rsidP="001C7C3C">
            <w:pPr>
              <w:spacing w:after="0" w:line="240" w:lineRule="auto"/>
              <w:rPr>
                <w:rFonts w:eastAsia="Times New Roman" w:cs="Calibri"/>
              </w:rPr>
            </w:pPr>
            <w:r w:rsidRPr="00514745">
              <w:rPr>
                <w:rFonts w:eastAsia="Times New Roman" w:cs="Calibri"/>
              </w:rPr>
              <w:t>Sometimes site is slow.</w:t>
            </w:r>
          </w:p>
        </w:tc>
      </w:tr>
      <w:tr w:rsidR="00D31657" w:rsidRPr="00514745" w:rsidTr="001C7C3C">
        <w:trPr>
          <w:trHeight w:val="245"/>
        </w:trPr>
        <w:tc>
          <w:tcPr>
            <w:tcW w:w="8835" w:type="dxa"/>
            <w:shd w:val="clear" w:color="auto" w:fill="auto"/>
            <w:vAlign w:val="center"/>
            <w:hideMark/>
          </w:tcPr>
          <w:p w:rsidR="00D31657" w:rsidRPr="00514745" w:rsidRDefault="00D31657" w:rsidP="001C7C3C">
            <w:pPr>
              <w:spacing w:after="0" w:line="240" w:lineRule="auto"/>
              <w:rPr>
                <w:rFonts w:eastAsia="Times New Roman" w:cs="Calibri"/>
              </w:rPr>
            </w:pPr>
            <w:r w:rsidRPr="00514745">
              <w:rPr>
                <w:rFonts w:eastAsia="Times New Roman" w:cs="Calibri"/>
              </w:rPr>
              <w:t xml:space="preserve">The on-line query screens offer good functionality but are not that easy to use. </w:t>
            </w:r>
          </w:p>
        </w:tc>
      </w:tr>
    </w:tbl>
    <w:p w:rsidR="00D31657" w:rsidRDefault="00D31657" w:rsidP="00FC58D8">
      <w:pPr>
        <w:ind w:left="-360"/>
        <w:rPr>
          <w:rFonts w:ascii="Franklin Gothic Book" w:eastAsia="Arial" w:hAnsi="Franklin Gothic Book"/>
        </w:rPr>
      </w:pPr>
    </w:p>
    <w:tbl>
      <w:tblPr>
        <w:tblW w:w="8835"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315"/>
        <w:gridCol w:w="1260"/>
        <w:gridCol w:w="1260"/>
      </w:tblGrid>
      <w:tr w:rsidR="002C6533" w:rsidRPr="00AB4BF2" w:rsidTr="005A1D10">
        <w:trPr>
          <w:trHeight w:val="288"/>
        </w:trPr>
        <w:tc>
          <w:tcPr>
            <w:tcW w:w="6315" w:type="dxa"/>
            <w:tcBorders>
              <w:top w:val="single" w:sz="12" w:space="0" w:color="auto"/>
              <w:bottom w:val="single" w:sz="12" w:space="0" w:color="auto"/>
            </w:tcBorders>
            <w:shd w:val="clear" w:color="000000" w:fill="00A851"/>
            <w:noWrap/>
            <w:vAlign w:val="center"/>
            <w:hideMark/>
          </w:tcPr>
          <w:p w:rsidR="002C6533" w:rsidRPr="000E037A" w:rsidRDefault="002C6533" w:rsidP="005A1D10">
            <w:pPr>
              <w:spacing w:after="0" w:line="240" w:lineRule="auto"/>
              <w:rPr>
                <w:rFonts w:eastAsia="Times New Roman" w:cs="Calibri"/>
                <w:b/>
                <w:bCs/>
                <w:i/>
                <w:iCs/>
                <w:color w:val="FFFFFF" w:themeColor="background1"/>
                <w:lang w:val="en-CA" w:eastAsia="en-CA"/>
              </w:rPr>
            </w:pPr>
            <w:r w:rsidRPr="000E037A">
              <w:rPr>
                <w:rFonts w:eastAsia="Times New Roman" w:cs="Calibri"/>
                <w:b/>
                <w:bCs/>
                <w:i/>
                <w:iCs/>
                <w:color w:val="FFFFFF" w:themeColor="background1"/>
                <w:lang w:eastAsia="en-CA"/>
              </w:rPr>
              <w:t>Q10. What organization do you work for? (Open)</w:t>
            </w:r>
          </w:p>
        </w:tc>
        <w:tc>
          <w:tcPr>
            <w:tcW w:w="1260" w:type="dxa"/>
            <w:tcBorders>
              <w:top w:val="single" w:sz="12" w:space="0" w:color="auto"/>
              <w:bottom w:val="single" w:sz="12" w:space="0" w:color="auto"/>
            </w:tcBorders>
            <w:shd w:val="clear" w:color="000000" w:fill="00A851"/>
            <w:noWrap/>
            <w:vAlign w:val="center"/>
            <w:hideMark/>
          </w:tcPr>
          <w:p w:rsidR="002C6533" w:rsidRPr="00765522" w:rsidRDefault="002C6533" w:rsidP="005A1D10">
            <w:pPr>
              <w:spacing w:after="0" w:line="240" w:lineRule="auto"/>
              <w:jc w:val="center"/>
              <w:rPr>
                <w:rFonts w:eastAsia="Times New Roman" w:cs="Calibri"/>
                <w:b/>
                <w:bCs/>
                <w:iCs/>
                <w:color w:val="FFFFFF" w:themeColor="background1"/>
                <w:lang w:val="en-CA" w:eastAsia="en-CA"/>
              </w:rPr>
            </w:pPr>
            <w:r w:rsidRPr="00765522">
              <w:rPr>
                <w:rFonts w:eastAsia="Times New Roman" w:cs="Calibri"/>
                <w:b/>
                <w:bCs/>
                <w:iCs/>
                <w:color w:val="FFFFFF" w:themeColor="background1"/>
                <w:lang w:val="en-CA" w:eastAsia="en-CA"/>
              </w:rPr>
              <w:t>#</w:t>
            </w:r>
          </w:p>
        </w:tc>
        <w:tc>
          <w:tcPr>
            <w:tcW w:w="1260" w:type="dxa"/>
            <w:tcBorders>
              <w:top w:val="single" w:sz="12" w:space="0" w:color="auto"/>
              <w:bottom w:val="single" w:sz="12" w:space="0" w:color="auto"/>
            </w:tcBorders>
            <w:shd w:val="clear" w:color="000000" w:fill="00A851"/>
            <w:vAlign w:val="center"/>
          </w:tcPr>
          <w:p w:rsidR="002C6533" w:rsidRPr="00765522" w:rsidRDefault="002C6533" w:rsidP="005A1D10">
            <w:pPr>
              <w:spacing w:after="0" w:line="240" w:lineRule="auto"/>
              <w:jc w:val="center"/>
              <w:rPr>
                <w:rFonts w:eastAsia="Times New Roman" w:cs="Calibri"/>
                <w:b/>
                <w:bCs/>
                <w:iCs/>
                <w:color w:val="FFFFFF" w:themeColor="background1"/>
                <w:lang w:val="en-CA" w:eastAsia="en-CA"/>
              </w:rPr>
            </w:pPr>
            <w:r>
              <w:rPr>
                <w:rFonts w:eastAsia="Times New Roman" w:cs="Calibri"/>
                <w:b/>
                <w:bCs/>
                <w:iCs/>
                <w:color w:val="FFFFFF" w:themeColor="background1"/>
                <w:lang w:val="en-CA" w:eastAsia="en-CA"/>
              </w:rPr>
              <w:t>%</w:t>
            </w:r>
          </w:p>
        </w:tc>
      </w:tr>
      <w:tr w:rsidR="002C6533" w:rsidRPr="00AB4BF2" w:rsidTr="005A1D10">
        <w:trPr>
          <w:trHeight w:val="288"/>
        </w:trPr>
        <w:tc>
          <w:tcPr>
            <w:tcW w:w="8835" w:type="dxa"/>
            <w:gridSpan w:val="3"/>
            <w:tcBorders>
              <w:top w:val="single" w:sz="12" w:space="0" w:color="auto"/>
              <w:bottom w:val="single" w:sz="12" w:space="0" w:color="auto"/>
            </w:tcBorders>
            <w:shd w:val="clear" w:color="000000" w:fill="00A851"/>
            <w:noWrap/>
            <w:vAlign w:val="center"/>
            <w:hideMark/>
          </w:tcPr>
          <w:p w:rsidR="002C6533" w:rsidRPr="000E037A" w:rsidRDefault="002C6533" w:rsidP="005A1D10">
            <w:pPr>
              <w:spacing w:after="0" w:line="240" w:lineRule="auto"/>
              <w:rPr>
                <w:rFonts w:eastAsia="Times New Roman" w:cs="Calibri"/>
                <w:b/>
                <w:bCs/>
                <w:i/>
                <w:iCs/>
                <w:color w:val="FFFFFF" w:themeColor="background1"/>
                <w:lang w:val="en-CA" w:eastAsia="en-CA"/>
              </w:rPr>
            </w:pPr>
            <w:r w:rsidRPr="000E037A">
              <w:rPr>
                <w:rFonts w:eastAsia="Times New Roman" w:cs="Calibri"/>
                <w:b/>
                <w:bCs/>
                <w:i/>
                <w:iCs/>
                <w:color w:val="FFFFFF" w:themeColor="background1"/>
                <w:lang w:val="en-CA" w:eastAsia="en-CA"/>
              </w:rPr>
              <w:t>WCBs (n = 35)</w:t>
            </w:r>
          </w:p>
        </w:tc>
      </w:tr>
      <w:tr w:rsidR="002C6533" w:rsidRPr="00AB4BF2" w:rsidTr="001C7C3C">
        <w:trPr>
          <w:trHeight w:val="288"/>
        </w:trPr>
        <w:tc>
          <w:tcPr>
            <w:tcW w:w="6315" w:type="dxa"/>
            <w:tcBorders>
              <w:top w:val="single" w:sz="12" w:space="0" w:color="auto"/>
            </w:tcBorders>
            <w:shd w:val="clear" w:color="auto" w:fill="auto"/>
            <w:noWrap/>
            <w:vAlign w:val="center"/>
            <w:hideMark/>
          </w:tcPr>
          <w:p w:rsidR="002C6533" w:rsidRPr="00AB4BF2" w:rsidRDefault="002C6533" w:rsidP="001C7C3C">
            <w:pPr>
              <w:spacing w:after="0" w:line="240" w:lineRule="auto"/>
              <w:rPr>
                <w:rFonts w:eastAsia="Times New Roman" w:cs="Calibri"/>
                <w:color w:val="000000"/>
                <w:lang w:val="en-CA" w:eastAsia="en-CA"/>
              </w:rPr>
            </w:pPr>
            <w:r>
              <w:rPr>
                <w:rFonts w:eastAsia="Times New Roman" w:cs="Calibri"/>
                <w:color w:val="000000"/>
                <w:lang w:val="en-CA" w:eastAsia="en-CA"/>
              </w:rPr>
              <w:t>WHSCC of Newfoundland and Labrador</w:t>
            </w:r>
          </w:p>
        </w:tc>
        <w:tc>
          <w:tcPr>
            <w:tcW w:w="1260" w:type="dxa"/>
            <w:tcBorders>
              <w:top w:val="single" w:sz="12" w:space="0" w:color="auto"/>
            </w:tcBorders>
            <w:shd w:val="clear" w:color="auto" w:fill="auto"/>
            <w:noWrap/>
            <w:vAlign w:val="center"/>
            <w:hideMark/>
          </w:tcPr>
          <w:p w:rsidR="002C6533" w:rsidRPr="00AB4BF2" w:rsidRDefault="002C6533" w:rsidP="001C7C3C">
            <w:pPr>
              <w:spacing w:after="0" w:line="240" w:lineRule="auto"/>
              <w:jc w:val="center"/>
              <w:rPr>
                <w:rFonts w:eastAsia="Times New Roman" w:cs="Calibri"/>
                <w:color w:val="000000"/>
                <w:lang w:val="en-CA" w:eastAsia="en-CA"/>
              </w:rPr>
            </w:pPr>
            <w:r w:rsidRPr="00AB4BF2">
              <w:rPr>
                <w:rFonts w:eastAsia="Times New Roman" w:cs="Calibri"/>
                <w:color w:val="000000"/>
                <w:lang w:val="en-CA" w:eastAsia="en-CA"/>
              </w:rPr>
              <w:t>6</w:t>
            </w:r>
          </w:p>
        </w:tc>
        <w:tc>
          <w:tcPr>
            <w:tcW w:w="1260" w:type="dxa"/>
            <w:tcBorders>
              <w:top w:val="single" w:sz="12" w:space="0" w:color="auto"/>
            </w:tcBorders>
            <w:vAlign w:val="center"/>
          </w:tcPr>
          <w:p w:rsidR="002C6533" w:rsidRPr="00AB4BF2" w:rsidRDefault="005D7618" w:rsidP="001C7C3C">
            <w:pPr>
              <w:spacing w:after="0" w:line="240" w:lineRule="auto"/>
              <w:jc w:val="center"/>
              <w:rPr>
                <w:rFonts w:eastAsia="Times New Roman" w:cs="Calibri"/>
                <w:color w:val="000000"/>
                <w:lang w:val="en-CA" w:eastAsia="en-CA"/>
              </w:rPr>
            </w:pPr>
            <w:r>
              <w:rPr>
                <w:rFonts w:eastAsia="Times New Roman" w:cs="Calibri"/>
                <w:color w:val="000000"/>
                <w:lang w:val="en-CA" w:eastAsia="en-CA"/>
              </w:rPr>
              <w:t>14.0</w:t>
            </w:r>
          </w:p>
        </w:tc>
      </w:tr>
      <w:tr w:rsidR="002C6533" w:rsidRPr="00AB4BF2" w:rsidTr="001C7C3C">
        <w:trPr>
          <w:trHeight w:val="288"/>
        </w:trPr>
        <w:tc>
          <w:tcPr>
            <w:tcW w:w="6315" w:type="dxa"/>
            <w:shd w:val="clear" w:color="auto" w:fill="auto"/>
            <w:noWrap/>
            <w:vAlign w:val="center"/>
            <w:hideMark/>
          </w:tcPr>
          <w:p w:rsidR="002C6533" w:rsidRPr="00AB4BF2" w:rsidRDefault="002C6533" w:rsidP="001C7C3C">
            <w:pPr>
              <w:spacing w:after="0" w:line="240" w:lineRule="auto"/>
              <w:rPr>
                <w:rFonts w:eastAsia="Times New Roman" w:cs="Calibri"/>
                <w:color w:val="000000"/>
                <w:lang w:val="en-CA" w:eastAsia="en-CA"/>
              </w:rPr>
            </w:pPr>
            <w:r w:rsidRPr="00AB4BF2">
              <w:rPr>
                <w:rFonts w:eastAsia="Times New Roman" w:cs="Calibri"/>
                <w:color w:val="000000"/>
                <w:lang w:val="en-CA" w:eastAsia="en-CA"/>
              </w:rPr>
              <w:t>W</w:t>
            </w:r>
            <w:r>
              <w:rPr>
                <w:rFonts w:eastAsia="Times New Roman" w:cs="Calibri"/>
                <w:color w:val="000000"/>
                <w:lang w:val="en-CA" w:eastAsia="en-CA"/>
              </w:rPr>
              <w:t>orksafe</w:t>
            </w:r>
            <w:r w:rsidRPr="00AB4BF2">
              <w:rPr>
                <w:rFonts w:eastAsia="Times New Roman" w:cs="Calibri"/>
                <w:color w:val="000000"/>
                <w:lang w:val="en-CA" w:eastAsia="en-CA"/>
              </w:rPr>
              <w:t xml:space="preserve"> BC</w:t>
            </w:r>
          </w:p>
        </w:tc>
        <w:tc>
          <w:tcPr>
            <w:tcW w:w="1260" w:type="dxa"/>
            <w:shd w:val="clear" w:color="auto" w:fill="auto"/>
            <w:noWrap/>
            <w:vAlign w:val="center"/>
            <w:hideMark/>
          </w:tcPr>
          <w:p w:rsidR="002C6533" w:rsidRPr="00AB4BF2" w:rsidRDefault="002C6533" w:rsidP="001C7C3C">
            <w:pPr>
              <w:spacing w:after="0" w:line="240" w:lineRule="auto"/>
              <w:jc w:val="center"/>
              <w:rPr>
                <w:rFonts w:eastAsia="Times New Roman" w:cs="Calibri"/>
                <w:color w:val="000000"/>
                <w:lang w:val="en-CA" w:eastAsia="en-CA"/>
              </w:rPr>
            </w:pPr>
            <w:r w:rsidRPr="00AB4BF2">
              <w:rPr>
                <w:rFonts w:eastAsia="Times New Roman" w:cs="Calibri"/>
                <w:color w:val="000000"/>
                <w:lang w:val="en-CA" w:eastAsia="en-CA"/>
              </w:rPr>
              <w:t>5</w:t>
            </w:r>
          </w:p>
        </w:tc>
        <w:tc>
          <w:tcPr>
            <w:tcW w:w="1260" w:type="dxa"/>
            <w:vAlign w:val="center"/>
          </w:tcPr>
          <w:p w:rsidR="002C6533" w:rsidRPr="00AB4BF2" w:rsidRDefault="005D7618" w:rsidP="001C7C3C">
            <w:pPr>
              <w:spacing w:after="0" w:line="240" w:lineRule="auto"/>
              <w:jc w:val="center"/>
              <w:rPr>
                <w:rFonts w:eastAsia="Times New Roman" w:cs="Calibri"/>
                <w:color w:val="000000"/>
                <w:lang w:val="en-CA" w:eastAsia="en-CA"/>
              </w:rPr>
            </w:pPr>
            <w:r>
              <w:rPr>
                <w:rFonts w:eastAsia="Times New Roman" w:cs="Calibri"/>
                <w:color w:val="000000"/>
                <w:lang w:val="en-CA" w:eastAsia="en-CA"/>
              </w:rPr>
              <w:t>11.6</w:t>
            </w:r>
          </w:p>
        </w:tc>
      </w:tr>
      <w:tr w:rsidR="002C6533" w:rsidRPr="00AB4BF2" w:rsidTr="001C7C3C">
        <w:trPr>
          <w:trHeight w:val="288"/>
        </w:trPr>
        <w:tc>
          <w:tcPr>
            <w:tcW w:w="6315" w:type="dxa"/>
            <w:shd w:val="clear" w:color="auto" w:fill="auto"/>
            <w:noWrap/>
            <w:vAlign w:val="center"/>
            <w:hideMark/>
          </w:tcPr>
          <w:p w:rsidR="002C6533" w:rsidRPr="00AB4BF2" w:rsidRDefault="002C6533" w:rsidP="001C7C3C">
            <w:pPr>
              <w:spacing w:after="0" w:line="240" w:lineRule="auto"/>
              <w:rPr>
                <w:rFonts w:eastAsia="Times New Roman" w:cs="Calibri"/>
                <w:color w:val="000000"/>
                <w:lang w:val="en-CA" w:eastAsia="en-CA"/>
              </w:rPr>
            </w:pPr>
            <w:r w:rsidRPr="00AB4BF2">
              <w:rPr>
                <w:rFonts w:eastAsia="Times New Roman" w:cs="Calibri"/>
                <w:color w:val="000000"/>
                <w:lang w:val="en-CA" w:eastAsia="en-CA"/>
              </w:rPr>
              <w:t>WSIB</w:t>
            </w:r>
          </w:p>
        </w:tc>
        <w:tc>
          <w:tcPr>
            <w:tcW w:w="1260" w:type="dxa"/>
            <w:shd w:val="clear" w:color="auto" w:fill="auto"/>
            <w:noWrap/>
            <w:vAlign w:val="center"/>
            <w:hideMark/>
          </w:tcPr>
          <w:p w:rsidR="002C6533" w:rsidRPr="00AB4BF2" w:rsidRDefault="002C6533" w:rsidP="001C7C3C">
            <w:pPr>
              <w:spacing w:after="0" w:line="240" w:lineRule="auto"/>
              <w:jc w:val="center"/>
              <w:rPr>
                <w:rFonts w:eastAsia="Times New Roman" w:cs="Calibri"/>
                <w:color w:val="000000"/>
                <w:lang w:val="en-CA" w:eastAsia="en-CA"/>
              </w:rPr>
            </w:pPr>
            <w:r w:rsidRPr="00AB4BF2">
              <w:rPr>
                <w:rFonts w:eastAsia="Times New Roman" w:cs="Calibri"/>
                <w:color w:val="000000"/>
                <w:lang w:val="en-CA" w:eastAsia="en-CA"/>
              </w:rPr>
              <w:t>5</w:t>
            </w:r>
          </w:p>
        </w:tc>
        <w:tc>
          <w:tcPr>
            <w:tcW w:w="1260" w:type="dxa"/>
            <w:vAlign w:val="center"/>
          </w:tcPr>
          <w:p w:rsidR="002C6533" w:rsidRPr="00AB4BF2" w:rsidRDefault="005D7618" w:rsidP="001C7C3C">
            <w:pPr>
              <w:spacing w:after="0" w:line="240" w:lineRule="auto"/>
              <w:jc w:val="center"/>
              <w:rPr>
                <w:rFonts w:eastAsia="Times New Roman" w:cs="Calibri"/>
                <w:color w:val="000000"/>
                <w:lang w:val="en-CA" w:eastAsia="en-CA"/>
              </w:rPr>
            </w:pPr>
            <w:r>
              <w:rPr>
                <w:rFonts w:eastAsia="Times New Roman" w:cs="Calibri"/>
                <w:color w:val="000000"/>
                <w:lang w:val="en-CA" w:eastAsia="en-CA"/>
              </w:rPr>
              <w:t>11.6</w:t>
            </w:r>
          </w:p>
        </w:tc>
      </w:tr>
      <w:tr w:rsidR="002C6533" w:rsidRPr="00AB4BF2" w:rsidTr="001C7C3C">
        <w:trPr>
          <w:trHeight w:val="288"/>
        </w:trPr>
        <w:tc>
          <w:tcPr>
            <w:tcW w:w="6315" w:type="dxa"/>
            <w:shd w:val="clear" w:color="auto" w:fill="auto"/>
            <w:noWrap/>
            <w:vAlign w:val="center"/>
            <w:hideMark/>
          </w:tcPr>
          <w:p w:rsidR="002C6533" w:rsidRPr="00AB4BF2" w:rsidRDefault="002C6533" w:rsidP="001C7C3C">
            <w:pPr>
              <w:spacing w:after="0" w:line="240" w:lineRule="auto"/>
              <w:rPr>
                <w:rFonts w:eastAsia="Times New Roman" w:cs="Calibri"/>
                <w:color w:val="000000"/>
                <w:lang w:val="en-CA" w:eastAsia="en-CA"/>
              </w:rPr>
            </w:pPr>
            <w:r w:rsidRPr="00AB4BF2">
              <w:rPr>
                <w:rFonts w:eastAsia="Times New Roman" w:cs="Calibri"/>
                <w:color w:val="000000"/>
                <w:lang w:val="en-CA" w:eastAsia="en-CA"/>
              </w:rPr>
              <w:t>CSST (Quebec)</w:t>
            </w:r>
          </w:p>
        </w:tc>
        <w:tc>
          <w:tcPr>
            <w:tcW w:w="1260" w:type="dxa"/>
            <w:shd w:val="clear" w:color="auto" w:fill="auto"/>
            <w:noWrap/>
            <w:vAlign w:val="center"/>
            <w:hideMark/>
          </w:tcPr>
          <w:p w:rsidR="002C6533" w:rsidRPr="00AB4BF2" w:rsidRDefault="002C6533" w:rsidP="001C7C3C">
            <w:pPr>
              <w:spacing w:after="0" w:line="240" w:lineRule="auto"/>
              <w:jc w:val="center"/>
              <w:rPr>
                <w:rFonts w:eastAsia="Times New Roman" w:cs="Calibri"/>
                <w:color w:val="000000"/>
                <w:lang w:val="en-CA" w:eastAsia="en-CA"/>
              </w:rPr>
            </w:pPr>
            <w:r w:rsidRPr="00AB4BF2">
              <w:rPr>
                <w:rFonts w:eastAsia="Times New Roman" w:cs="Calibri"/>
                <w:color w:val="000000"/>
                <w:lang w:val="en-CA" w:eastAsia="en-CA"/>
              </w:rPr>
              <w:t>4</w:t>
            </w:r>
          </w:p>
        </w:tc>
        <w:tc>
          <w:tcPr>
            <w:tcW w:w="1260" w:type="dxa"/>
            <w:vAlign w:val="center"/>
          </w:tcPr>
          <w:p w:rsidR="002C6533" w:rsidRPr="00AB4BF2" w:rsidRDefault="005D7618" w:rsidP="001C7C3C">
            <w:pPr>
              <w:spacing w:after="0" w:line="240" w:lineRule="auto"/>
              <w:jc w:val="center"/>
              <w:rPr>
                <w:rFonts w:eastAsia="Times New Roman" w:cs="Calibri"/>
                <w:color w:val="000000"/>
                <w:lang w:val="en-CA" w:eastAsia="en-CA"/>
              </w:rPr>
            </w:pPr>
            <w:r>
              <w:rPr>
                <w:rFonts w:eastAsia="Times New Roman" w:cs="Calibri"/>
                <w:color w:val="000000"/>
                <w:lang w:val="en-CA" w:eastAsia="en-CA"/>
              </w:rPr>
              <w:t>9.3</w:t>
            </w:r>
          </w:p>
        </w:tc>
      </w:tr>
      <w:tr w:rsidR="002C6533" w:rsidRPr="00AB4BF2" w:rsidTr="001C7C3C">
        <w:trPr>
          <w:trHeight w:val="288"/>
        </w:trPr>
        <w:tc>
          <w:tcPr>
            <w:tcW w:w="6315" w:type="dxa"/>
            <w:shd w:val="clear" w:color="auto" w:fill="auto"/>
            <w:noWrap/>
            <w:vAlign w:val="center"/>
            <w:hideMark/>
          </w:tcPr>
          <w:p w:rsidR="002C6533" w:rsidRPr="00AB4BF2" w:rsidRDefault="002C6533" w:rsidP="001C7C3C">
            <w:pPr>
              <w:spacing w:after="0" w:line="240" w:lineRule="auto"/>
              <w:rPr>
                <w:rFonts w:eastAsia="Times New Roman" w:cs="Calibri"/>
                <w:color w:val="000000"/>
                <w:lang w:val="en-CA" w:eastAsia="en-CA"/>
              </w:rPr>
            </w:pPr>
            <w:r>
              <w:rPr>
                <w:rFonts w:eastAsia="Times New Roman" w:cs="Calibri"/>
                <w:color w:val="000000"/>
                <w:lang w:val="en-CA" w:eastAsia="en-CA"/>
              </w:rPr>
              <w:t>WCB of Saskatchewan</w:t>
            </w:r>
          </w:p>
        </w:tc>
        <w:tc>
          <w:tcPr>
            <w:tcW w:w="1260" w:type="dxa"/>
            <w:shd w:val="clear" w:color="auto" w:fill="auto"/>
            <w:noWrap/>
            <w:vAlign w:val="center"/>
            <w:hideMark/>
          </w:tcPr>
          <w:p w:rsidR="002C6533" w:rsidRPr="00AB4BF2" w:rsidRDefault="002C6533" w:rsidP="001C7C3C">
            <w:pPr>
              <w:spacing w:after="0" w:line="240" w:lineRule="auto"/>
              <w:jc w:val="center"/>
              <w:rPr>
                <w:rFonts w:eastAsia="Times New Roman" w:cs="Calibri"/>
                <w:color w:val="000000"/>
                <w:lang w:val="en-CA" w:eastAsia="en-CA"/>
              </w:rPr>
            </w:pPr>
            <w:r w:rsidRPr="00AB4BF2">
              <w:rPr>
                <w:rFonts w:eastAsia="Times New Roman" w:cs="Calibri"/>
                <w:color w:val="000000"/>
                <w:lang w:val="en-CA" w:eastAsia="en-CA"/>
              </w:rPr>
              <w:t>4</w:t>
            </w:r>
          </w:p>
        </w:tc>
        <w:tc>
          <w:tcPr>
            <w:tcW w:w="1260" w:type="dxa"/>
            <w:vAlign w:val="center"/>
          </w:tcPr>
          <w:p w:rsidR="002C6533" w:rsidRPr="00AB4BF2" w:rsidRDefault="005D7618" w:rsidP="001C7C3C">
            <w:pPr>
              <w:spacing w:after="0" w:line="240" w:lineRule="auto"/>
              <w:jc w:val="center"/>
              <w:rPr>
                <w:rFonts w:eastAsia="Times New Roman" w:cs="Calibri"/>
                <w:color w:val="000000"/>
                <w:lang w:val="en-CA" w:eastAsia="en-CA"/>
              </w:rPr>
            </w:pPr>
            <w:r>
              <w:rPr>
                <w:rFonts w:eastAsia="Times New Roman" w:cs="Calibri"/>
                <w:color w:val="000000"/>
                <w:lang w:val="en-CA" w:eastAsia="en-CA"/>
              </w:rPr>
              <w:t>9.3</w:t>
            </w:r>
          </w:p>
        </w:tc>
      </w:tr>
      <w:tr w:rsidR="002C6533" w:rsidRPr="00AB4BF2" w:rsidTr="001C7C3C">
        <w:trPr>
          <w:trHeight w:val="288"/>
        </w:trPr>
        <w:tc>
          <w:tcPr>
            <w:tcW w:w="6315" w:type="dxa"/>
            <w:shd w:val="clear" w:color="auto" w:fill="auto"/>
            <w:noWrap/>
            <w:vAlign w:val="center"/>
            <w:hideMark/>
          </w:tcPr>
          <w:p w:rsidR="002C6533" w:rsidRPr="00AB4BF2" w:rsidRDefault="002C6533" w:rsidP="001C7C3C">
            <w:pPr>
              <w:spacing w:after="0" w:line="240" w:lineRule="auto"/>
              <w:rPr>
                <w:rFonts w:eastAsia="Times New Roman" w:cs="Calibri"/>
                <w:color w:val="000000"/>
                <w:lang w:val="en-CA" w:eastAsia="en-CA"/>
              </w:rPr>
            </w:pPr>
            <w:r w:rsidRPr="00AB4BF2">
              <w:rPr>
                <w:rFonts w:eastAsia="Times New Roman" w:cs="Calibri"/>
                <w:color w:val="000000"/>
                <w:lang w:val="en-CA" w:eastAsia="en-CA"/>
              </w:rPr>
              <w:t>WCB (Unspecified)</w:t>
            </w:r>
          </w:p>
        </w:tc>
        <w:tc>
          <w:tcPr>
            <w:tcW w:w="1260" w:type="dxa"/>
            <w:shd w:val="clear" w:color="auto" w:fill="auto"/>
            <w:noWrap/>
            <w:vAlign w:val="center"/>
            <w:hideMark/>
          </w:tcPr>
          <w:p w:rsidR="002C6533" w:rsidRPr="00AB4BF2" w:rsidRDefault="002C6533" w:rsidP="001C7C3C">
            <w:pPr>
              <w:spacing w:after="0" w:line="240" w:lineRule="auto"/>
              <w:jc w:val="center"/>
              <w:rPr>
                <w:rFonts w:eastAsia="Times New Roman" w:cs="Calibri"/>
                <w:color w:val="000000"/>
                <w:lang w:val="en-CA" w:eastAsia="en-CA"/>
              </w:rPr>
            </w:pPr>
            <w:r w:rsidRPr="00AB4BF2">
              <w:rPr>
                <w:rFonts w:eastAsia="Times New Roman" w:cs="Calibri"/>
                <w:color w:val="000000"/>
                <w:lang w:val="en-CA" w:eastAsia="en-CA"/>
              </w:rPr>
              <w:t>4</w:t>
            </w:r>
          </w:p>
        </w:tc>
        <w:tc>
          <w:tcPr>
            <w:tcW w:w="1260" w:type="dxa"/>
            <w:vAlign w:val="center"/>
          </w:tcPr>
          <w:p w:rsidR="002C6533" w:rsidRPr="00AB4BF2" w:rsidRDefault="005D7618" w:rsidP="001C7C3C">
            <w:pPr>
              <w:spacing w:after="0" w:line="240" w:lineRule="auto"/>
              <w:jc w:val="center"/>
              <w:rPr>
                <w:rFonts w:eastAsia="Times New Roman" w:cs="Calibri"/>
                <w:color w:val="000000"/>
                <w:lang w:val="en-CA" w:eastAsia="en-CA"/>
              </w:rPr>
            </w:pPr>
            <w:r>
              <w:rPr>
                <w:rFonts w:eastAsia="Times New Roman" w:cs="Calibri"/>
                <w:color w:val="000000"/>
                <w:lang w:val="en-CA" w:eastAsia="en-CA"/>
              </w:rPr>
              <w:t>9.3</w:t>
            </w:r>
          </w:p>
        </w:tc>
      </w:tr>
      <w:tr w:rsidR="002C6533" w:rsidRPr="00AB4BF2" w:rsidTr="001C7C3C">
        <w:trPr>
          <w:trHeight w:val="288"/>
        </w:trPr>
        <w:tc>
          <w:tcPr>
            <w:tcW w:w="6315" w:type="dxa"/>
            <w:shd w:val="clear" w:color="auto" w:fill="auto"/>
            <w:noWrap/>
            <w:vAlign w:val="center"/>
            <w:hideMark/>
          </w:tcPr>
          <w:p w:rsidR="002C6533" w:rsidRPr="00AB4BF2" w:rsidRDefault="002C6533" w:rsidP="001C7C3C">
            <w:pPr>
              <w:spacing w:after="0" w:line="240" w:lineRule="auto"/>
              <w:rPr>
                <w:rFonts w:eastAsia="Times New Roman" w:cs="Calibri"/>
                <w:color w:val="000000"/>
                <w:lang w:val="en-CA" w:eastAsia="en-CA"/>
              </w:rPr>
            </w:pPr>
            <w:r>
              <w:rPr>
                <w:rFonts w:eastAsia="Times New Roman" w:cs="Calibri"/>
                <w:color w:val="000000"/>
                <w:lang w:val="en-CA" w:eastAsia="en-CA"/>
              </w:rPr>
              <w:t>WCB of Nova Scotia</w:t>
            </w:r>
          </w:p>
        </w:tc>
        <w:tc>
          <w:tcPr>
            <w:tcW w:w="1260" w:type="dxa"/>
            <w:shd w:val="clear" w:color="auto" w:fill="auto"/>
            <w:noWrap/>
            <w:vAlign w:val="center"/>
            <w:hideMark/>
          </w:tcPr>
          <w:p w:rsidR="002C6533" w:rsidRPr="00AB4BF2" w:rsidRDefault="002C6533" w:rsidP="001C7C3C">
            <w:pPr>
              <w:spacing w:after="0" w:line="240" w:lineRule="auto"/>
              <w:jc w:val="center"/>
              <w:rPr>
                <w:rFonts w:eastAsia="Times New Roman" w:cs="Calibri"/>
                <w:color w:val="000000"/>
                <w:lang w:val="en-CA" w:eastAsia="en-CA"/>
              </w:rPr>
            </w:pPr>
            <w:r w:rsidRPr="00AB4BF2">
              <w:rPr>
                <w:rFonts w:eastAsia="Times New Roman" w:cs="Calibri"/>
                <w:color w:val="000000"/>
                <w:lang w:val="en-CA" w:eastAsia="en-CA"/>
              </w:rPr>
              <w:t>3</w:t>
            </w:r>
          </w:p>
        </w:tc>
        <w:tc>
          <w:tcPr>
            <w:tcW w:w="1260" w:type="dxa"/>
            <w:vAlign w:val="center"/>
          </w:tcPr>
          <w:p w:rsidR="002C6533" w:rsidRPr="00AB4BF2" w:rsidRDefault="005D7618" w:rsidP="001C7C3C">
            <w:pPr>
              <w:spacing w:after="0" w:line="240" w:lineRule="auto"/>
              <w:jc w:val="center"/>
              <w:rPr>
                <w:rFonts w:eastAsia="Times New Roman" w:cs="Calibri"/>
                <w:color w:val="000000"/>
                <w:lang w:val="en-CA" w:eastAsia="en-CA"/>
              </w:rPr>
            </w:pPr>
            <w:r>
              <w:rPr>
                <w:rFonts w:eastAsia="Times New Roman" w:cs="Calibri"/>
                <w:color w:val="000000"/>
                <w:lang w:val="en-CA" w:eastAsia="en-CA"/>
              </w:rPr>
              <w:t>7.0</w:t>
            </w:r>
          </w:p>
        </w:tc>
      </w:tr>
      <w:tr w:rsidR="002C6533" w:rsidRPr="00AB4BF2" w:rsidTr="001C7C3C">
        <w:trPr>
          <w:trHeight w:val="288"/>
        </w:trPr>
        <w:tc>
          <w:tcPr>
            <w:tcW w:w="6315" w:type="dxa"/>
            <w:shd w:val="clear" w:color="auto" w:fill="auto"/>
            <w:noWrap/>
            <w:vAlign w:val="center"/>
            <w:hideMark/>
          </w:tcPr>
          <w:p w:rsidR="002C6533" w:rsidRPr="00AB4BF2" w:rsidRDefault="002C6533" w:rsidP="001C7C3C">
            <w:pPr>
              <w:spacing w:after="0" w:line="240" w:lineRule="auto"/>
              <w:rPr>
                <w:rFonts w:eastAsia="Times New Roman" w:cs="Calibri"/>
                <w:color w:val="000000"/>
                <w:lang w:val="en-CA" w:eastAsia="en-CA"/>
              </w:rPr>
            </w:pPr>
            <w:r w:rsidRPr="00AB4BF2">
              <w:rPr>
                <w:rFonts w:eastAsia="Times New Roman" w:cs="Calibri"/>
                <w:color w:val="000000"/>
                <w:lang w:val="en-CA" w:eastAsia="en-CA"/>
              </w:rPr>
              <w:t>W</w:t>
            </w:r>
            <w:r>
              <w:rPr>
                <w:rFonts w:eastAsia="Times New Roman" w:cs="Calibri"/>
                <w:color w:val="000000"/>
                <w:lang w:val="en-CA" w:eastAsia="en-CA"/>
              </w:rPr>
              <w:t>orksafe NB</w:t>
            </w:r>
          </w:p>
        </w:tc>
        <w:tc>
          <w:tcPr>
            <w:tcW w:w="1260" w:type="dxa"/>
            <w:shd w:val="clear" w:color="auto" w:fill="auto"/>
            <w:noWrap/>
            <w:vAlign w:val="center"/>
            <w:hideMark/>
          </w:tcPr>
          <w:p w:rsidR="002C6533" w:rsidRPr="00AB4BF2" w:rsidRDefault="002C6533" w:rsidP="001C7C3C">
            <w:pPr>
              <w:spacing w:after="0" w:line="240" w:lineRule="auto"/>
              <w:jc w:val="center"/>
              <w:rPr>
                <w:rFonts w:eastAsia="Times New Roman" w:cs="Calibri"/>
                <w:color w:val="000000"/>
                <w:lang w:val="en-CA" w:eastAsia="en-CA"/>
              </w:rPr>
            </w:pPr>
            <w:r w:rsidRPr="00AB4BF2">
              <w:rPr>
                <w:rFonts w:eastAsia="Times New Roman" w:cs="Calibri"/>
                <w:color w:val="000000"/>
                <w:lang w:val="en-CA" w:eastAsia="en-CA"/>
              </w:rPr>
              <w:t>2</w:t>
            </w:r>
          </w:p>
        </w:tc>
        <w:tc>
          <w:tcPr>
            <w:tcW w:w="1260" w:type="dxa"/>
            <w:vAlign w:val="center"/>
          </w:tcPr>
          <w:p w:rsidR="002C6533" w:rsidRPr="00AB4BF2" w:rsidRDefault="005D7618" w:rsidP="001C7C3C">
            <w:pPr>
              <w:spacing w:after="0" w:line="240" w:lineRule="auto"/>
              <w:jc w:val="center"/>
              <w:rPr>
                <w:rFonts w:eastAsia="Times New Roman" w:cs="Calibri"/>
                <w:color w:val="000000"/>
                <w:lang w:val="en-CA" w:eastAsia="en-CA"/>
              </w:rPr>
            </w:pPr>
            <w:r>
              <w:rPr>
                <w:rFonts w:eastAsia="Times New Roman" w:cs="Calibri"/>
                <w:color w:val="000000"/>
                <w:lang w:val="en-CA" w:eastAsia="en-CA"/>
              </w:rPr>
              <w:t>4.7</w:t>
            </w:r>
          </w:p>
        </w:tc>
      </w:tr>
      <w:tr w:rsidR="002C6533" w:rsidRPr="00AB4BF2" w:rsidTr="001C7C3C">
        <w:trPr>
          <w:trHeight w:val="288"/>
        </w:trPr>
        <w:tc>
          <w:tcPr>
            <w:tcW w:w="6315" w:type="dxa"/>
            <w:shd w:val="clear" w:color="auto" w:fill="auto"/>
            <w:noWrap/>
            <w:vAlign w:val="center"/>
            <w:hideMark/>
          </w:tcPr>
          <w:p w:rsidR="002C6533" w:rsidRPr="00AB4BF2" w:rsidRDefault="002C6533" w:rsidP="001C7C3C">
            <w:pPr>
              <w:spacing w:after="0" w:line="240" w:lineRule="auto"/>
              <w:rPr>
                <w:rFonts w:eastAsia="Times New Roman" w:cs="Calibri"/>
                <w:color w:val="000000"/>
                <w:lang w:val="en-CA" w:eastAsia="en-CA"/>
              </w:rPr>
            </w:pPr>
            <w:r w:rsidRPr="00AB4BF2">
              <w:rPr>
                <w:rFonts w:eastAsia="Times New Roman" w:cs="Calibri"/>
                <w:color w:val="000000"/>
                <w:lang w:val="en-CA" w:eastAsia="en-CA"/>
              </w:rPr>
              <w:t xml:space="preserve">WCB </w:t>
            </w:r>
            <w:r>
              <w:rPr>
                <w:rFonts w:eastAsia="Times New Roman" w:cs="Calibri"/>
                <w:color w:val="000000"/>
                <w:lang w:val="en-CA" w:eastAsia="en-CA"/>
              </w:rPr>
              <w:t>Alberta</w:t>
            </w:r>
          </w:p>
        </w:tc>
        <w:tc>
          <w:tcPr>
            <w:tcW w:w="1260" w:type="dxa"/>
            <w:shd w:val="clear" w:color="auto" w:fill="auto"/>
            <w:noWrap/>
            <w:vAlign w:val="center"/>
            <w:hideMark/>
          </w:tcPr>
          <w:p w:rsidR="002C6533" w:rsidRPr="00AB4BF2" w:rsidRDefault="002C6533" w:rsidP="001C7C3C">
            <w:pPr>
              <w:spacing w:after="0" w:line="240" w:lineRule="auto"/>
              <w:jc w:val="center"/>
              <w:rPr>
                <w:rFonts w:eastAsia="Times New Roman" w:cs="Calibri"/>
                <w:color w:val="000000"/>
                <w:lang w:val="en-CA" w:eastAsia="en-CA"/>
              </w:rPr>
            </w:pPr>
            <w:r w:rsidRPr="00AB4BF2">
              <w:rPr>
                <w:rFonts w:eastAsia="Times New Roman" w:cs="Calibri"/>
                <w:color w:val="000000"/>
                <w:lang w:val="en-CA" w:eastAsia="en-CA"/>
              </w:rPr>
              <w:t>1</w:t>
            </w:r>
          </w:p>
        </w:tc>
        <w:tc>
          <w:tcPr>
            <w:tcW w:w="1260" w:type="dxa"/>
            <w:vAlign w:val="center"/>
          </w:tcPr>
          <w:p w:rsidR="002C6533" w:rsidRPr="00AB4BF2" w:rsidRDefault="005D7618" w:rsidP="001C7C3C">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2C6533" w:rsidRPr="00AB4BF2" w:rsidTr="001C7C3C">
        <w:trPr>
          <w:trHeight w:val="288"/>
        </w:trPr>
        <w:tc>
          <w:tcPr>
            <w:tcW w:w="6315" w:type="dxa"/>
            <w:tcBorders>
              <w:bottom w:val="single" w:sz="12" w:space="0" w:color="auto"/>
            </w:tcBorders>
            <w:shd w:val="clear" w:color="auto" w:fill="auto"/>
            <w:noWrap/>
            <w:vAlign w:val="center"/>
            <w:hideMark/>
          </w:tcPr>
          <w:p w:rsidR="002C6533" w:rsidRPr="00AB4BF2" w:rsidRDefault="002C6533" w:rsidP="001C7C3C">
            <w:pPr>
              <w:spacing w:after="0" w:line="240" w:lineRule="auto"/>
              <w:rPr>
                <w:rFonts w:eastAsia="Times New Roman" w:cs="Calibri"/>
                <w:color w:val="000000"/>
                <w:lang w:val="en-CA" w:eastAsia="en-CA"/>
              </w:rPr>
            </w:pPr>
            <w:r w:rsidRPr="00AB4BF2">
              <w:rPr>
                <w:rFonts w:eastAsia="Times New Roman" w:cs="Calibri"/>
                <w:color w:val="000000"/>
                <w:lang w:val="en-CA" w:eastAsia="en-CA"/>
              </w:rPr>
              <w:t xml:space="preserve">WSCC of </w:t>
            </w:r>
            <w:r>
              <w:rPr>
                <w:rFonts w:eastAsia="Times New Roman" w:cs="Calibri"/>
                <w:color w:val="000000"/>
                <w:lang w:val="en-CA" w:eastAsia="en-CA"/>
              </w:rPr>
              <w:t>Northwest Territories and Nunavut</w:t>
            </w:r>
          </w:p>
        </w:tc>
        <w:tc>
          <w:tcPr>
            <w:tcW w:w="1260" w:type="dxa"/>
            <w:tcBorders>
              <w:bottom w:val="single" w:sz="12" w:space="0" w:color="auto"/>
            </w:tcBorders>
            <w:shd w:val="clear" w:color="auto" w:fill="auto"/>
            <w:noWrap/>
            <w:vAlign w:val="center"/>
            <w:hideMark/>
          </w:tcPr>
          <w:p w:rsidR="002C6533" w:rsidRPr="00AB4BF2" w:rsidRDefault="002C6533" w:rsidP="001C7C3C">
            <w:pPr>
              <w:spacing w:after="0" w:line="240" w:lineRule="auto"/>
              <w:jc w:val="center"/>
              <w:rPr>
                <w:rFonts w:eastAsia="Times New Roman" w:cs="Calibri"/>
                <w:color w:val="000000"/>
                <w:lang w:val="en-CA" w:eastAsia="en-CA"/>
              </w:rPr>
            </w:pPr>
            <w:r w:rsidRPr="00AB4BF2">
              <w:rPr>
                <w:rFonts w:eastAsia="Times New Roman" w:cs="Calibri"/>
                <w:color w:val="000000"/>
                <w:lang w:val="en-CA" w:eastAsia="en-CA"/>
              </w:rPr>
              <w:t>1</w:t>
            </w:r>
          </w:p>
        </w:tc>
        <w:tc>
          <w:tcPr>
            <w:tcW w:w="1260" w:type="dxa"/>
            <w:tcBorders>
              <w:bottom w:val="single" w:sz="12" w:space="0" w:color="auto"/>
            </w:tcBorders>
            <w:vAlign w:val="center"/>
          </w:tcPr>
          <w:p w:rsidR="002C6533" w:rsidRPr="00AB4BF2" w:rsidRDefault="005D7618" w:rsidP="001C7C3C">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2C6533" w:rsidRPr="00AB4BF2" w:rsidTr="005A1D10">
        <w:trPr>
          <w:trHeight w:val="288"/>
        </w:trPr>
        <w:tc>
          <w:tcPr>
            <w:tcW w:w="8835" w:type="dxa"/>
            <w:gridSpan w:val="3"/>
            <w:tcBorders>
              <w:top w:val="single" w:sz="12" w:space="0" w:color="auto"/>
              <w:bottom w:val="single" w:sz="12" w:space="0" w:color="auto"/>
            </w:tcBorders>
            <w:shd w:val="clear" w:color="000000" w:fill="00A851"/>
            <w:noWrap/>
            <w:vAlign w:val="center"/>
            <w:hideMark/>
          </w:tcPr>
          <w:p w:rsidR="002C6533" w:rsidRPr="000E037A" w:rsidRDefault="002C6533" w:rsidP="005A1D10">
            <w:pPr>
              <w:spacing w:after="0" w:line="240" w:lineRule="auto"/>
              <w:rPr>
                <w:rFonts w:eastAsia="Times New Roman" w:cs="Calibri"/>
                <w:b/>
                <w:bCs/>
                <w:i/>
                <w:iCs/>
                <w:color w:val="FFFFFF" w:themeColor="background1"/>
                <w:lang w:val="en-CA" w:eastAsia="en-CA"/>
              </w:rPr>
            </w:pPr>
            <w:r w:rsidRPr="000E037A">
              <w:rPr>
                <w:rFonts w:eastAsia="Times New Roman" w:cs="Calibri"/>
                <w:b/>
                <w:bCs/>
                <w:i/>
                <w:iCs/>
                <w:color w:val="FFFFFF" w:themeColor="background1"/>
                <w:lang w:val="en-CA" w:eastAsia="en-CA"/>
              </w:rPr>
              <w:t>Other Comments (n = 8)</w:t>
            </w:r>
          </w:p>
        </w:tc>
      </w:tr>
      <w:tr w:rsidR="002C6533" w:rsidRPr="00AB4BF2" w:rsidTr="001C7C3C">
        <w:trPr>
          <w:trHeight w:val="288"/>
        </w:trPr>
        <w:tc>
          <w:tcPr>
            <w:tcW w:w="6315" w:type="dxa"/>
            <w:tcBorders>
              <w:top w:val="single" w:sz="12" w:space="0" w:color="auto"/>
            </w:tcBorders>
            <w:shd w:val="clear" w:color="auto" w:fill="auto"/>
            <w:noWrap/>
            <w:vAlign w:val="center"/>
            <w:hideMark/>
          </w:tcPr>
          <w:p w:rsidR="002C6533" w:rsidRPr="00AB4BF2" w:rsidRDefault="002C6533" w:rsidP="001C7C3C">
            <w:pPr>
              <w:spacing w:after="0" w:line="240" w:lineRule="auto"/>
              <w:rPr>
                <w:rFonts w:eastAsia="Times New Roman" w:cs="Calibri"/>
                <w:color w:val="000000"/>
                <w:lang w:val="en-CA" w:eastAsia="en-CA"/>
              </w:rPr>
            </w:pPr>
            <w:r w:rsidRPr="00AB4BF2">
              <w:rPr>
                <w:rFonts w:eastAsia="Times New Roman" w:cs="Calibri"/>
                <w:color w:val="000000"/>
                <w:lang w:val="en-CA" w:eastAsia="en-CA"/>
              </w:rPr>
              <w:t>Human Resources and Skills Development Canada (HRSDC)</w:t>
            </w:r>
          </w:p>
        </w:tc>
        <w:tc>
          <w:tcPr>
            <w:tcW w:w="1260" w:type="dxa"/>
            <w:tcBorders>
              <w:top w:val="single" w:sz="12" w:space="0" w:color="auto"/>
            </w:tcBorders>
            <w:shd w:val="clear" w:color="auto" w:fill="auto"/>
            <w:noWrap/>
            <w:vAlign w:val="center"/>
            <w:hideMark/>
          </w:tcPr>
          <w:p w:rsidR="002C6533" w:rsidRPr="00AB4BF2" w:rsidRDefault="002C6533" w:rsidP="001C7C3C">
            <w:pPr>
              <w:spacing w:after="0" w:line="240" w:lineRule="auto"/>
              <w:jc w:val="center"/>
              <w:rPr>
                <w:rFonts w:eastAsia="Times New Roman" w:cs="Calibri"/>
                <w:color w:val="000000"/>
                <w:lang w:val="en-CA" w:eastAsia="en-CA"/>
              </w:rPr>
            </w:pPr>
            <w:r w:rsidRPr="00AB4BF2">
              <w:rPr>
                <w:rFonts w:eastAsia="Times New Roman" w:cs="Calibri"/>
                <w:color w:val="000000"/>
                <w:lang w:val="en-CA" w:eastAsia="en-CA"/>
              </w:rPr>
              <w:t>2</w:t>
            </w:r>
          </w:p>
        </w:tc>
        <w:tc>
          <w:tcPr>
            <w:tcW w:w="1260" w:type="dxa"/>
            <w:tcBorders>
              <w:top w:val="single" w:sz="12" w:space="0" w:color="auto"/>
            </w:tcBorders>
            <w:vAlign w:val="center"/>
          </w:tcPr>
          <w:p w:rsidR="002C6533" w:rsidRPr="00AB4BF2" w:rsidRDefault="005D7618" w:rsidP="001C7C3C">
            <w:pPr>
              <w:spacing w:after="0" w:line="240" w:lineRule="auto"/>
              <w:jc w:val="center"/>
              <w:rPr>
                <w:rFonts w:eastAsia="Times New Roman" w:cs="Calibri"/>
                <w:color w:val="000000"/>
                <w:lang w:val="en-CA" w:eastAsia="en-CA"/>
              </w:rPr>
            </w:pPr>
            <w:r>
              <w:rPr>
                <w:rFonts w:eastAsia="Times New Roman" w:cs="Calibri"/>
                <w:color w:val="000000"/>
                <w:lang w:val="en-CA" w:eastAsia="en-CA"/>
              </w:rPr>
              <w:t>4.7</w:t>
            </w:r>
          </w:p>
        </w:tc>
      </w:tr>
      <w:tr w:rsidR="002C6533" w:rsidRPr="00AB4BF2" w:rsidTr="001C7C3C">
        <w:trPr>
          <w:trHeight w:val="288"/>
        </w:trPr>
        <w:tc>
          <w:tcPr>
            <w:tcW w:w="6315" w:type="dxa"/>
            <w:shd w:val="clear" w:color="auto" w:fill="auto"/>
            <w:vAlign w:val="center"/>
            <w:hideMark/>
          </w:tcPr>
          <w:p w:rsidR="002C6533" w:rsidRPr="00AB4BF2" w:rsidRDefault="002C6533" w:rsidP="001C7C3C">
            <w:pPr>
              <w:spacing w:after="0" w:line="240" w:lineRule="auto"/>
              <w:rPr>
                <w:rFonts w:eastAsia="Times New Roman" w:cs="Calibri"/>
                <w:lang w:val="en-CA" w:eastAsia="en-CA"/>
              </w:rPr>
            </w:pPr>
            <w:r w:rsidRPr="00AB4BF2">
              <w:rPr>
                <w:rFonts w:eastAsia="Times New Roman" w:cs="Calibri"/>
                <w:lang w:val="en-CA" w:eastAsia="en-CA"/>
              </w:rPr>
              <w:t>Senior researcher</w:t>
            </w:r>
          </w:p>
        </w:tc>
        <w:tc>
          <w:tcPr>
            <w:tcW w:w="1260" w:type="dxa"/>
            <w:shd w:val="clear" w:color="auto" w:fill="auto"/>
            <w:noWrap/>
            <w:vAlign w:val="center"/>
            <w:hideMark/>
          </w:tcPr>
          <w:p w:rsidR="002C6533" w:rsidRPr="00AB4BF2" w:rsidRDefault="002C6533" w:rsidP="001C7C3C">
            <w:pPr>
              <w:spacing w:after="0" w:line="240" w:lineRule="auto"/>
              <w:jc w:val="center"/>
              <w:rPr>
                <w:rFonts w:eastAsia="Times New Roman" w:cs="Calibri"/>
                <w:color w:val="000000"/>
                <w:lang w:val="en-CA" w:eastAsia="en-CA"/>
              </w:rPr>
            </w:pPr>
            <w:r w:rsidRPr="00AB4BF2">
              <w:rPr>
                <w:rFonts w:eastAsia="Times New Roman" w:cs="Calibri"/>
                <w:color w:val="000000"/>
                <w:lang w:val="en-CA" w:eastAsia="en-CA"/>
              </w:rPr>
              <w:t>1</w:t>
            </w:r>
          </w:p>
        </w:tc>
        <w:tc>
          <w:tcPr>
            <w:tcW w:w="1260" w:type="dxa"/>
            <w:vAlign w:val="center"/>
          </w:tcPr>
          <w:p w:rsidR="002C6533" w:rsidRPr="00AB4BF2" w:rsidRDefault="005D7618" w:rsidP="001C7C3C">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2C6533" w:rsidRPr="00AB4BF2" w:rsidTr="001C7C3C">
        <w:trPr>
          <w:trHeight w:val="288"/>
        </w:trPr>
        <w:tc>
          <w:tcPr>
            <w:tcW w:w="6315" w:type="dxa"/>
            <w:shd w:val="clear" w:color="auto" w:fill="auto"/>
            <w:vAlign w:val="center"/>
            <w:hideMark/>
          </w:tcPr>
          <w:p w:rsidR="002C6533" w:rsidRPr="00AB4BF2" w:rsidRDefault="002C6533" w:rsidP="001C7C3C">
            <w:pPr>
              <w:spacing w:after="0" w:line="240" w:lineRule="auto"/>
              <w:rPr>
                <w:rFonts w:eastAsia="Times New Roman" w:cs="Calibri"/>
                <w:lang w:val="en-CA" w:eastAsia="en-CA"/>
              </w:rPr>
            </w:pPr>
            <w:r w:rsidRPr="00AB4BF2">
              <w:rPr>
                <w:rFonts w:eastAsia="Times New Roman" w:cs="Calibri"/>
                <w:lang w:val="en-CA" w:eastAsia="en-CA"/>
              </w:rPr>
              <w:t>Director of Medical Services OHS Workplace Standards</w:t>
            </w:r>
          </w:p>
        </w:tc>
        <w:tc>
          <w:tcPr>
            <w:tcW w:w="1260" w:type="dxa"/>
            <w:shd w:val="clear" w:color="auto" w:fill="auto"/>
            <w:noWrap/>
            <w:vAlign w:val="center"/>
            <w:hideMark/>
          </w:tcPr>
          <w:p w:rsidR="002C6533" w:rsidRPr="00AB4BF2" w:rsidRDefault="002C6533" w:rsidP="001C7C3C">
            <w:pPr>
              <w:spacing w:after="0" w:line="240" w:lineRule="auto"/>
              <w:jc w:val="center"/>
              <w:rPr>
                <w:rFonts w:eastAsia="Times New Roman" w:cs="Calibri"/>
                <w:color w:val="000000"/>
                <w:lang w:val="en-CA" w:eastAsia="en-CA"/>
              </w:rPr>
            </w:pPr>
            <w:r w:rsidRPr="00AB4BF2">
              <w:rPr>
                <w:rFonts w:eastAsia="Times New Roman" w:cs="Calibri"/>
                <w:color w:val="000000"/>
                <w:lang w:val="en-CA" w:eastAsia="en-CA"/>
              </w:rPr>
              <w:t>1</w:t>
            </w:r>
          </w:p>
        </w:tc>
        <w:tc>
          <w:tcPr>
            <w:tcW w:w="1260" w:type="dxa"/>
            <w:vAlign w:val="center"/>
          </w:tcPr>
          <w:p w:rsidR="002C6533" w:rsidRPr="00AB4BF2" w:rsidRDefault="005D7618" w:rsidP="001C7C3C">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2C6533" w:rsidRPr="00AB4BF2" w:rsidTr="001C7C3C">
        <w:trPr>
          <w:trHeight w:val="288"/>
        </w:trPr>
        <w:tc>
          <w:tcPr>
            <w:tcW w:w="6315" w:type="dxa"/>
            <w:shd w:val="clear" w:color="auto" w:fill="auto"/>
            <w:vAlign w:val="center"/>
            <w:hideMark/>
          </w:tcPr>
          <w:p w:rsidR="002C6533" w:rsidRPr="00AB4BF2" w:rsidRDefault="002C6533" w:rsidP="001C7C3C">
            <w:pPr>
              <w:spacing w:after="0" w:line="240" w:lineRule="auto"/>
              <w:rPr>
                <w:rFonts w:eastAsia="Times New Roman" w:cs="Calibri"/>
                <w:lang w:val="en-CA" w:eastAsia="en-CA"/>
              </w:rPr>
            </w:pPr>
            <w:r w:rsidRPr="00AB4BF2">
              <w:rPr>
                <w:rFonts w:eastAsia="Times New Roman" w:cs="Calibri"/>
                <w:lang w:val="en-CA" w:eastAsia="en-CA"/>
              </w:rPr>
              <w:t>Electrical Safety Authority</w:t>
            </w:r>
          </w:p>
        </w:tc>
        <w:tc>
          <w:tcPr>
            <w:tcW w:w="1260" w:type="dxa"/>
            <w:shd w:val="clear" w:color="auto" w:fill="auto"/>
            <w:noWrap/>
            <w:vAlign w:val="center"/>
            <w:hideMark/>
          </w:tcPr>
          <w:p w:rsidR="002C6533" w:rsidRPr="00AB4BF2" w:rsidRDefault="002C6533" w:rsidP="001C7C3C">
            <w:pPr>
              <w:spacing w:after="0" w:line="240" w:lineRule="auto"/>
              <w:jc w:val="center"/>
              <w:rPr>
                <w:rFonts w:eastAsia="Times New Roman" w:cs="Calibri"/>
                <w:color w:val="000000"/>
                <w:lang w:val="en-CA" w:eastAsia="en-CA"/>
              </w:rPr>
            </w:pPr>
            <w:r w:rsidRPr="00AB4BF2">
              <w:rPr>
                <w:rFonts w:eastAsia="Times New Roman" w:cs="Calibri"/>
                <w:color w:val="000000"/>
                <w:lang w:val="en-CA" w:eastAsia="en-CA"/>
              </w:rPr>
              <w:t>1</w:t>
            </w:r>
          </w:p>
        </w:tc>
        <w:tc>
          <w:tcPr>
            <w:tcW w:w="1260" w:type="dxa"/>
            <w:vAlign w:val="center"/>
          </w:tcPr>
          <w:p w:rsidR="002C6533" w:rsidRPr="00AB4BF2" w:rsidRDefault="005D7618" w:rsidP="001C7C3C">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2C6533" w:rsidRPr="00AB4BF2" w:rsidTr="001C7C3C">
        <w:trPr>
          <w:trHeight w:val="288"/>
        </w:trPr>
        <w:tc>
          <w:tcPr>
            <w:tcW w:w="6315" w:type="dxa"/>
            <w:shd w:val="clear" w:color="auto" w:fill="auto"/>
            <w:vAlign w:val="center"/>
            <w:hideMark/>
          </w:tcPr>
          <w:p w:rsidR="002C6533" w:rsidRPr="00AB4BF2" w:rsidRDefault="002C6533" w:rsidP="001C7C3C">
            <w:pPr>
              <w:spacing w:after="0" w:line="240" w:lineRule="auto"/>
              <w:rPr>
                <w:rFonts w:eastAsia="Times New Roman" w:cs="Calibri"/>
                <w:lang w:val="en-CA" w:eastAsia="en-CA"/>
              </w:rPr>
            </w:pPr>
            <w:r w:rsidRPr="00AB4BF2">
              <w:rPr>
                <w:rFonts w:eastAsia="Times New Roman" w:cs="Calibri"/>
                <w:lang w:val="en-CA" w:eastAsia="en-CA"/>
              </w:rPr>
              <w:t>I work for the Library of Parliament.</w:t>
            </w:r>
          </w:p>
        </w:tc>
        <w:tc>
          <w:tcPr>
            <w:tcW w:w="1260" w:type="dxa"/>
            <w:shd w:val="clear" w:color="auto" w:fill="auto"/>
            <w:noWrap/>
            <w:vAlign w:val="center"/>
            <w:hideMark/>
          </w:tcPr>
          <w:p w:rsidR="002C6533" w:rsidRPr="00AB4BF2" w:rsidRDefault="002C6533" w:rsidP="001C7C3C">
            <w:pPr>
              <w:spacing w:after="0" w:line="240" w:lineRule="auto"/>
              <w:jc w:val="center"/>
              <w:rPr>
                <w:rFonts w:eastAsia="Times New Roman" w:cs="Calibri"/>
                <w:color w:val="000000"/>
                <w:lang w:val="en-CA" w:eastAsia="en-CA"/>
              </w:rPr>
            </w:pPr>
            <w:r w:rsidRPr="00AB4BF2">
              <w:rPr>
                <w:rFonts w:eastAsia="Times New Roman" w:cs="Calibri"/>
                <w:color w:val="000000"/>
                <w:lang w:val="en-CA" w:eastAsia="en-CA"/>
              </w:rPr>
              <w:t>1</w:t>
            </w:r>
          </w:p>
        </w:tc>
        <w:tc>
          <w:tcPr>
            <w:tcW w:w="1260" w:type="dxa"/>
            <w:vAlign w:val="center"/>
          </w:tcPr>
          <w:p w:rsidR="002C6533" w:rsidRPr="00AB4BF2" w:rsidRDefault="005D7618" w:rsidP="001C7C3C">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2C6533" w:rsidRPr="00AB4BF2" w:rsidTr="001C7C3C">
        <w:trPr>
          <w:trHeight w:val="864"/>
        </w:trPr>
        <w:tc>
          <w:tcPr>
            <w:tcW w:w="6315" w:type="dxa"/>
            <w:shd w:val="clear" w:color="auto" w:fill="auto"/>
            <w:vAlign w:val="center"/>
            <w:hideMark/>
          </w:tcPr>
          <w:p w:rsidR="002C6533" w:rsidRPr="00AB4BF2" w:rsidRDefault="002C6533" w:rsidP="001C7C3C">
            <w:pPr>
              <w:spacing w:after="0" w:line="240" w:lineRule="auto"/>
              <w:rPr>
                <w:rFonts w:eastAsia="Times New Roman" w:cs="Calibri"/>
                <w:lang w:val="en-CA" w:eastAsia="en-CA"/>
              </w:rPr>
            </w:pPr>
            <w:r w:rsidRPr="00AB4BF2">
              <w:rPr>
                <w:rFonts w:eastAsia="Times New Roman" w:cs="Calibri"/>
                <w:lang w:val="en-CA" w:eastAsia="en-CA"/>
              </w:rPr>
              <w:t>Rockwell Automation.  I am a safety consultant responsible for providing electrical safety services to customers in industry.  I'm also an electrical engineer.</w:t>
            </w:r>
          </w:p>
        </w:tc>
        <w:tc>
          <w:tcPr>
            <w:tcW w:w="1260" w:type="dxa"/>
            <w:shd w:val="clear" w:color="auto" w:fill="auto"/>
            <w:noWrap/>
            <w:vAlign w:val="center"/>
            <w:hideMark/>
          </w:tcPr>
          <w:p w:rsidR="002C6533" w:rsidRPr="00AB4BF2" w:rsidRDefault="002C6533" w:rsidP="001C7C3C">
            <w:pPr>
              <w:spacing w:after="0" w:line="240" w:lineRule="auto"/>
              <w:jc w:val="center"/>
              <w:rPr>
                <w:rFonts w:eastAsia="Times New Roman" w:cs="Calibri"/>
                <w:color w:val="000000"/>
                <w:lang w:val="en-CA" w:eastAsia="en-CA"/>
              </w:rPr>
            </w:pPr>
            <w:r w:rsidRPr="00AB4BF2">
              <w:rPr>
                <w:rFonts w:eastAsia="Times New Roman" w:cs="Calibri"/>
                <w:color w:val="000000"/>
                <w:lang w:val="en-CA" w:eastAsia="en-CA"/>
              </w:rPr>
              <w:t>1</w:t>
            </w:r>
          </w:p>
        </w:tc>
        <w:tc>
          <w:tcPr>
            <w:tcW w:w="1260" w:type="dxa"/>
            <w:vAlign w:val="center"/>
          </w:tcPr>
          <w:p w:rsidR="002C6533" w:rsidRPr="00AB4BF2" w:rsidRDefault="005D7618" w:rsidP="001C7C3C">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2C6533" w:rsidRPr="00AB4BF2" w:rsidTr="001C7C3C">
        <w:trPr>
          <w:trHeight w:val="288"/>
        </w:trPr>
        <w:tc>
          <w:tcPr>
            <w:tcW w:w="6315" w:type="dxa"/>
            <w:tcBorders>
              <w:bottom w:val="single" w:sz="12" w:space="0" w:color="auto"/>
            </w:tcBorders>
            <w:shd w:val="clear" w:color="auto" w:fill="auto"/>
            <w:vAlign w:val="center"/>
            <w:hideMark/>
          </w:tcPr>
          <w:p w:rsidR="002C6533" w:rsidRPr="00AB4BF2" w:rsidRDefault="002C6533" w:rsidP="001C7C3C">
            <w:pPr>
              <w:spacing w:after="0" w:line="240" w:lineRule="auto"/>
              <w:rPr>
                <w:rFonts w:eastAsia="Times New Roman" w:cs="Calibri"/>
                <w:lang w:val="en-CA" w:eastAsia="en-CA"/>
              </w:rPr>
            </w:pPr>
            <w:r w:rsidRPr="00AB4BF2">
              <w:rPr>
                <w:rFonts w:eastAsia="Times New Roman" w:cs="Calibri"/>
                <w:lang w:val="en-CA" w:eastAsia="en-CA"/>
              </w:rPr>
              <w:lastRenderedPageBreak/>
              <w:t>Self-employed contract instructor</w:t>
            </w:r>
          </w:p>
        </w:tc>
        <w:tc>
          <w:tcPr>
            <w:tcW w:w="1260" w:type="dxa"/>
            <w:tcBorders>
              <w:bottom w:val="single" w:sz="12" w:space="0" w:color="auto"/>
            </w:tcBorders>
            <w:shd w:val="clear" w:color="auto" w:fill="auto"/>
            <w:noWrap/>
            <w:vAlign w:val="center"/>
            <w:hideMark/>
          </w:tcPr>
          <w:p w:rsidR="002C6533" w:rsidRPr="00AB4BF2" w:rsidRDefault="002C6533" w:rsidP="001C7C3C">
            <w:pPr>
              <w:spacing w:after="0" w:line="240" w:lineRule="auto"/>
              <w:jc w:val="center"/>
              <w:rPr>
                <w:rFonts w:eastAsia="Times New Roman" w:cs="Calibri"/>
                <w:color w:val="000000"/>
                <w:lang w:val="en-CA" w:eastAsia="en-CA"/>
              </w:rPr>
            </w:pPr>
            <w:r w:rsidRPr="00AB4BF2">
              <w:rPr>
                <w:rFonts w:eastAsia="Times New Roman" w:cs="Calibri"/>
                <w:color w:val="000000"/>
                <w:lang w:val="en-CA" w:eastAsia="en-CA"/>
              </w:rPr>
              <w:t>1</w:t>
            </w:r>
          </w:p>
        </w:tc>
        <w:tc>
          <w:tcPr>
            <w:tcW w:w="1260" w:type="dxa"/>
            <w:tcBorders>
              <w:bottom w:val="single" w:sz="12" w:space="0" w:color="auto"/>
            </w:tcBorders>
            <w:vAlign w:val="center"/>
          </w:tcPr>
          <w:p w:rsidR="002C6533" w:rsidRPr="00AB4BF2" w:rsidRDefault="005D7618" w:rsidP="001C7C3C">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2C6533" w:rsidRPr="00AB4BF2" w:rsidTr="005A1D10">
        <w:trPr>
          <w:trHeight w:val="288"/>
        </w:trPr>
        <w:tc>
          <w:tcPr>
            <w:tcW w:w="6315" w:type="dxa"/>
            <w:tcBorders>
              <w:top w:val="single" w:sz="12" w:space="0" w:color="auto"/>
              <w:bottom w:val="single" w:sz="12" w:space="0" w:color="auto"/>
            </w:tcBorders>
            <w:shd w:val="clear" w:color="000000" w:fill="00A851"/>
            <w:noWrap/>
            <w:vAlign w:val="center"/>
            <w:hideMark/>
          </w:tcPr>
          <w:p w:rsidR="002C6533" w:rsidRPr="000E037A" w:rsidRDefault="002C6533" w:rsidP="005A1D10">
            <w:pPr>
              <w:spacing w:after="0" w:line="240" w:lineRule="auto"/>
              <w:rPr>
                <w:rFonts w:eastAsia="Times New Roman" w:cs="Calibri"/>
                <w:b/>
                <w:bCs/>
                <w:iCs/>
                <w:color w:val="FFFFFF" w:themeColor="background1"/>
                <w:lang w:val="en-CA" w:eastAsia="en-CA"/>
              </w:rPr>
            </w:pPr>
            <w:r w:rsidRPr="000E037A">
              <w:rPr>
                <w:rFonts w:eastAsia="Times New Roman" w:cs="Calibri"/>
                <w:b/>
                <w:bCs/>
                <w:iCs/>
                <w:color w:val="FFFFFF" w:themeColor="background1"/>
                <w:lang w:val="en-CA" w:eastAsia="en-CA"/>
              </w:rPr>
              <w:t>Total Respondents</w:t>
            </w:r>
          </w:p>
        </w:tc>
        <w:tc>
          <w:tcPr>
            <w:tcW w:w="2520" w:type="dxa"/>
            <w:gridSpan w:val="2"/>
            <w:tcBorders>
              <w:top w:val="single" w:sz="12" w:space="0" w:color="auto"/>
              <w:bottom w:val="single" w:sz="12" w:space="0" w:color="auto"/>
            </w:tcBorders>
            <w:shd w:val="clear" w:color="000000" w:fill="00A851"/>
            <w:noWrap/>
            <w:vAlign w:val="center"/>
            <w:hideMark/>
          </w:tcPr>
          <w:p w:rsidR="002C6533" w:rsidRPr="000E037A" w:rsidRDefault="002C6533" w:rsidP="001C7C3C">
            <w:pPr>
              <w:spacing w:after="0" w:line="240" w:lineRule="auto"/>
              <w:jc w:val="center"/>
              <w:rPr>
                <w:rFonts w:eastAsia="Times New Roman" w:cs="Calibri"/>
                <w:b/>
                <w:bCs/>
                <w:iCs/>
                <w:color w:val="FFFFFF" w:themeColor="background1"/>
                <w:lang w:val="en-CA" w:eastAsia="en-CA"/>
              </w:rPr>
            </w:pPr>
            <w:r w:rsidRPr="000E037A">
              <w:rPr>
                <w:rFonts w:eastAsia="Times New Roman" w:cs="Calibri"/>
                <w:b/>
                <w:bCs/>
                <w:iCs/>
                <w:color w:val="FFFFFF" w:themeColor="background1"/>
                <w:lang w:val="en-CA" w:eastAsia="en-CA"/>
              </w:rPr>
              <w:t>43</w:t>
            </w:r>
          </w:p>
        </w:tc>
      </w:tr>
    </w:tbl>
    <w:p w:rsidR="00525302" w:rsidRPr="00EF52CE" w:rsidRDefault="00525302" w:rsidP="00FC58D8">
      <w:pPr>
        <w:ind w:left="-360"/>
        <w:rPr>
          <w:rFonts w:ascii="Franklin Gothic Book" w:eastAsia="Arial" w:hAnsi="Franklin Gothic Book"/>
          <w:sz w:val="10"/>
          <w:szCs w:val="10"/>
        </w:rPr>
      </w:pPr>
    </w:p>
    <w:tbl>
      <w:tblPr>
        <w:tblW w:w="8835"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315"/>
        <w:gridCol w:w="1260"/>
        <w:gridCol w:w="1260"/>
      </w:tblGrid>
      <w:tr w:rsidR="005443AA" w:rsidRPr="00BB07EC" w:rsidTr="005A1D10">
        <w:trPr>
          <w:trHeight w:val="288"/>
        </w:trPr>
        <w:tc>
          <w:tcPr>
            <w:tcW w:w="6315" w:type="dxa"/>
            <w:tcBorders>
              <w:top w:val="single" w:sz="12" w:space="0" w:color="auto"/>
              <w:bottom w:val="single" w:sz="12" w:space="0" w:color="auto"/>
            </w:tcBorders>
            <w:shd w:val="clear" w:color="000000" w:fill="00A851"/>
            <w:noWrap/>
            <w:vAlign w:val="center"/>
            <w:hideMark/>
          </w:tcPr>
          <w:p w:rsidR="005443AA" w:rsidRPr="000555E9" w:rsidRDefault="005443AA" w:rsidP="005A1D10">
            <w:pPr>
              <w:spacing w:after="0" w:line="240" w:lineRule="auto"/>
              <w:rPr>
                <w:rFonts w:eastAsia="Times New Roman" w:cs="Calibri"/>
                <w:b/>
                <w:bCs/>
                <w:i/>
                <w:iCs/>
                <w:color w:val="FFFFFF" w:themeColor="background1"/>
                <w:lang w:val="en-CA" w:eastAsia="en-CA"/>
              </w:rPr>
            </w:pPr>
            <w:r w:rsidRPr="000555E9">
              <w:rPr>
                <w:rFonts w:eastAsia="Times New Roman" w:cs="Calibri"/>
                <w:b/>
                <w:bCs/>
                <w:i/>
                <w:iCs/>
                <w:color w:val="FFFFFF" w:themeColor="background1"/>
                <w:lang w:eastAsia="en-CA"/>
              </w:rPr>
              <w:t>Q11. What department do you work in? (Open)</w:t>
            </w:r>
          </w:p>
        </w:tc>
        <w:tc>
          <w:tcPr>
            <w:tcW w:w="1260" w:type="dxa"/>
            <w:tcBorders>
              <w:top w:val="single" w:sz="12" w:space="0" w:color="auto"/>
              <w:bottom w:val="single" w:sz="12" w:space="0" w:color="auto"/>
            </w:tcBorders>
            <w:shd w:val="clear" w:color="000000" w:fill="00A851"/>
            <w:noWrap/>
            <w:vAlign w:val="center"/>
            <w:hideMark/>
          </w:tcPr>
          <w:p w:rsidR="005443AA" w:rsidRPr="00765522" w:rsidRDefault="005443AA" w:rsidP="005A1D10">
            <w:pPr>
              <w:spacing w:after="0" w:line="240" w:lineRule="auto"/>
              <w:jc w:val="center"/>
              <w:rPr>
                <w:rFonts w:eastAsia="Times New Roman" w:cs="Calibri"/>
                <w:b/>
                <w:bCs/>
                <w:iCs/>
                <w:color w:val="FFFFFF" w:themeColor="background1"/>
                <w:lang w:val="en-CA" w:eastAsia="en-CA"/>
              </w:rPr>
            </w:pPr>
            <w:r w:rsidRPr="00765522">
              <w:rPr>
                <w:rFonts w:eastAsia="Times New Roman" w:cs="Calibri"/>
                <w:b/>
                <w:bCs/>
                <w:iCs/>
                <w:color w:val="FFFFFF" w:themeColor="background1"/>
                <w:lang w:val="en-CA" w:eastAsia="en-CA"/>
              </w:rPr>
              <w:t>#</w:t>
            </w:r>
          </w:p>
        </w:tc>
        <w:tc>
          <w:tcPr>
            <w:tcW w:w="1260" w:type="dxa"/>
            <w:tcBorders>
              <w:top w:val="single" w:sz="12" w:space="0" w:color="auto"/>
              <w:bottom w:val="single" w:sz="12" w:space="0" w:color="auto"/>
            </w:tcBorders>
            <w:shd w:val="clear" w:color="000000" w:fill="00A851"/>
            <w:vAlign w:val="center"/>
          </w:tcPr>
          <w:p w:rsidR="005443AA" w:rsidRPr="00765522" w:rsidRDefault="005443AA" w:rsidP="005A1D10">
            <w:pPr>
              <w:spacing w:after="0" w:line="240" w:lineRule="auto"/>
              <w:jc w:val="center"/>
              <w:rPr>
                <w:rFonts w:eastAsia="Times New Roman" w:cs="Calibri"/>
                <w:b/>
                <w:bCs/>
                <w:iCs/>
                <w:color w:val="FFFFFF" w:themeColor="background1"/>
                <w:lang w:val="en-CA" w:eastAsia="en-CA"/>
              </w:rPr>
            </w:pPr>
            <w:r>
              <w:rPr>
                <w:rFonts w:eastAsia="Times New Roman" w:cs="Calibri"/>
                <w:b/>
                <w:bCs/>
                <w:iCs/>
                <w:color w:val="FFFFFF" w:themeColor="background1"/>
                <w:lang w:val="en-CA" w:eastAsia="en-CA"/>
              </w:rPr>
              <w:t>%</w:t>
            </w:r>
          </w:p>
        </w:tc>
      </w:tr>
      <w:tr w:rsidR="005443AA" w:rsidRPr="00BB07EC" w:rsidTr="00802FE2">
        <w:trPr>
          <w:trHeight w:val="288"/>
        </w:trPr>
        <w:tc>
          <w:tcPr>
            <w:tcW w:w="6315" w:type="dxa"/>
            <w:tcBorders>
              <w:top w:val="single" w:sz="12" w:space="0" w:color="auto"/>
            </w:tcBorders>
            <w:shd w:val="clear" w:color="auto" w:fill="auto"/>
            <w:noWrap/>
            <w:vAlign w:val="center"/>
            <w:hideMark/>
          </w:tcPr>
          <w:p w:rsidR="005443AA" w:rsidRPr="00BB07EC" w:rsidRDefault="005443AA" w:rsidP="00802FE2">
            <w:pPr>
              <w:spacing w:after="0" w:line="240" w:lineRule="auto"/>
              <w:rPr>
                <w:rFonts w:eastAsia="Times New Roman" w:cs="Calibri"/>
                <w:color w:val="000000"/>
                <w:lang w:val="en-CA" w:eastAsia="en-CA"/>
              </w:rPr>
            </w:pPr>
            <w:r w:rsidRPr="00BB07EC">
              <w:rPr>
                <w:rFonts w:eastAsia="Times New Roman" w:cs="Calibri"/>
                <w:color w:val="000000"/>
                <w:lang w:val="en-CA" w:eastAsia="en-CA"/>
              </w:rPr>
              <w:t>Business Intelligence, Research, Analytics</w:t>
            </w:r>
          </w:p>
        </w:tc>
        <w:tc>
          <w:tcPr>
            <w:tcW w:w="1260" w:type="dxa"/>
            <w:tcBorders>
              <w:top w:val="single" w:sz="12" w:space="0" w:color="auto"/>
            </w:tcBorders>
            <w:shd w:val="clear" w:color="auto" w:fill="auto"/>
            <w:noWrap/>
            <w:vAlign w:val="center"/>
            <w:hideMark/>
          </w:tcPr>
          <w:p w:rsidR="005443AA" w:rsidRPr="00BB07EC" w:rsidRDefault="005443AA" w:rsidP="00802FE2">
            <w:pPr>
              <w:spacing w:after="0" w:line="240" w:lineRule="auto"/>
              <w:jc w:val="center"/>
              <w:rPr>
                <w:rFonts w:eastAsia="Times New Roman" w:cs="Calibri"/>
                <w:color w:val="000000"/>
                <w:lang w:val="en-CA" w:eastAsia="en-CA"/>
              </w:rPr>
            </w:pPr>
            <w:r w:rsidRPr="00BB07EC">
              <w:rPr>
                <w:rFonts w:eastAsia="Times New Roman" w:cs="Calibri"/>
                <w:color w:val="000000"/>
                <w:lang w:val="en-CA" w:eastAsia="en-CA"/>
              </w:rPr>
              <w:t>8</w:t>
            </w:r>
          </w:p>
        </w:tc>
        <w:tc>
          <w:tcPr>
            <w:tcW w:w="1260" w:type="dxa"/>
            <w:tcBorders>
              <w:top w:val="single" w:sz="12" w:space="0" w:color="auto"/>
            </w:tcBorders>
            <w:vAlign w:val="center"/>
          </w:tcPr>
          <w:p w:rsidR="005443AA" w:rsidRPr="00BB07EC" w:rsidRDefault="00C2220D"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17.8</w:t>
            </w:r>
          </w:p>
        </w:tc>
      </w:tr>
      <w:tr w:rsidR="005443AA" w:rsidRPr="00BB07EC" w:rsidTr="00802FE2">
        <w:trPr>
          <w:trHeight w:val="288"/>
        </w:trPr>
        <w:tc>
          <w:tcPr>
            <w:tcW w:w="6315" w:type="dxa"/>
            <w:shd w:val="clear" w:color="auto" w:fill="auto"/>
            <w:noWrap/>
            <w:vAlign w:val="center"/>
            <w:hideMark/>
          </w:tcPr>
          <w:p w:rsidR="005443AA" w:rsidRPr="00BB07EC" w:rsidRDefault="005443AA" w:rsidP="00802FE2">
            <w:pPr>
              <w:spacing w:after="0" w:line="240" w:lineRule="auto"/>
              <w:rPr>
                <w:rFonts w:eastAsia="Times New Roman" w:cs="Calibri"/>
                <w:color w:val="000000"/>
                <w:lang w:val="en-CA" w:eastAsia="en-CA"/>
              </w:rPr>
            </w:pPr>
            <w:r w:rsidRPr="00BB07EC">
              <w:rPr>
                <w:rFonts w:eastAsia="Times New Roman" w:cs="Calibri"/>
                <w:color w:val="000000"/>
                <w:lang w:val="en-CA" w:eastAsia="en-CA"/>
              </w:rPr>
              <w:t>Finance</w:t>
            </w:r>
          </w:p>
        </w:tc>
        <w:tc>
          <w:tcPr>
            <w:tcW w:w="1260" w:type="dxa"/>
            <w:shd w:val="clear" w:color="auto" w:fill="auto"/>
            <w:noWrap/>
            <w:vAlign w:val="center"/>
            <w:hideMark/>
          </w:tcPr>
          <w:p w:rsidR="005443AA" w:rsidRPr="00BB07EC" w:rsidRDefault="005443AA" w:rsidP="00802FE2">
            <w:pPr>
              <w:spacing w:after="0" w:line="240" w:lineRule="auto"/>
              <w:jc w:val="center"/>
              <w:rPr>
                <w:rFonts w:eastAsia="Times New Roman" w:cs="Calibri"/>
                <w:color w:val="000000"/>
                <w:lang w:val="en-CA" w:eastAsia="en-CA"/>
              </w:rPr>
            </w:pPr>
            <w:r w:rsidRPr="00BB07EC">
              <w:rPr>
                <w:rFonts w:eastAsia="Times New Roman" w:cs="Calibri"/>
                <w:color w:val="000000"/>
                <w:lang w:val="en-CA" w:eastAsia="en-CA"/>
              </w:rPr>
              <w:t>8</w:t>
            </w:r>
          </w:p>
        </w:tc>
        <w:tc>
          <w:tcPr>
            <w:tcW w:w="1260" w:type="dxa"/>
            <w:vAlign w:val="center"/>
          </w:tcPr>
          <w:p w:rsidR="005443AA" w:rsidRPr="00BB07EC" w:rsidRDefault="00C2220D"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17.8</w:t>
            </w:r>
          </w:p>
        </w:tc>
      </w:tr>
      <w:tr w:rsidR="005443AA" w:rsidRPr="00BB07EC" w:rsidTr="00802FE2">
        <w:trPr>
          <w:trHeight w:val="288"/>
        </w:trPr>
        <w:tc>
          <w:tcPr>
            <w:tcW w:w="6315" w:type="dxa"/>
            <w:shd w:val="clear" w:color="auto" w:fill="auto"/>
            <w:noWrap/>
            <w:vAlign w:val="center"/>
            <w:hideMark/>
          </w:tcPr>
          <w:p w:rsidR="005443AA" w:rsidRPr="00BB07EC" w:rsidRDefault="005443AA" w:rsidP="00802FE2">
            <w:pPr>
              <w:spacing w:after="0" w:line="240" w:lineRule="auto"/>
              <w:rPr>
                <w:rFonts w:eastAsia="Times New Roman" w:cs="Calibri"/>
                <w:color w:val="000000"/>
                <w:lang w:val="en-CA" w:eastAsia="en-CA"/>
              </w:rPr>
            </w:pPr>
            <w:r w:rsidRPr="00BB07EC">
              <w:rPr>
                <w:rFonts w:eastAsia="Times New Roman" w:cs="Calibri"/>
                <w:color w:val="000000"/>
                <w:lang w:val="en-CA" w:eastAsia="en-CA"/>
              </w:rPr>
              <w:t>Statistical Services/Statistical coding</w:t>
            </w:r>
          </w:p>
        </w:tc>
        <w:tc>
          <w:tcPr>
            <w:tcW w:w="1260" w:type="dxa"/>
            <w:shd w:val="clear" w:color="auto" w:fill="auto"/>
            <w:noWrap/>
            <w:vAlign w:val="center"/>
            <w:hideMark/>
          </w:tcPr>
          <w:p w:rsidR="005443AA" w:rsidRPr="00BB07EC" w:rsidRDefault="005443AA" w:rsidP="00802FE2">
            <w:pPr>
              <w:spacing w:after="0" w:line="240" w:lineRule="auto"/>
              <w:jc w:val="center"/>
              <w:rPr>
                <w:rFonts w:eastAsia="Times New Roman" w:cs="Calibri"/>
                <w:color w:val="000000"/>
                <w:lang w:val="en-CA" w:eastAsia="en-CA"/>
              </w:rPr>
            </w:pPr>
            <w:r w:rsidRPr="00BB07EC">
              <w:rPr>
                <w:rFonts w:eastAsia="Times New Roman" w:cs="Calibri"/>
                <w:color w:val="000000"/>
                <w:lang w:val="en-CA" w:eastAsia="en-CA"/>
              </w:rPr>
              <w:t>6</w:t>
            </w:r>
          </w:p>
        </w:tc>
        <w:tc>
          <w:tcPr>
            <w:tcW w:w="1260" w:type="dxa"/>
            <w:vAlign w:val="center"/>
          </w:tcPr>
          <w:p w:rsidR="005443AA" w:rsidRPr="00BB07EC" w:rsidRDefault="00C2220D"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13.3</w:t>
            </w:r>
          </w:p>
        </w:tc>
      </w:tr>
      <w:tr w:rsidR="005443AA" w:rsidRPr="00BB07EC" w:rsidTr="00802FE2">
        <w:trPr>
          <w:trHeight w:val="288"/>
        </w:trPr>
        <w:tc>
          <w:tcPr>
            <w:tcW w:w="6315" w:type="dxa"/>
            <w:shd w:val="clear" w:color="auto" w:fill="auto"/>
            <w:noWrap/>
            <w:vAlign w:val="center"/>
            <w:hideMark/>
          </w:tcPr>
          <w:p w:rsidR="005443AA" w:rsidRPr="00BB07EC" w:rsidRDefault="005443AA" w:rsidP="00802FE2">
            <w:pPr>
              <w:spacing w:after="0" w:line="240" w:lineRule="auto"/>
              <w:rPr>
                <w:rFonts w:eastAsia="Times New Roman" w:cs="Calibri"/>
                <w:color w:val="000000"/>
                <w:lang w:val="en-CA" w:eastAsia="en-CA"/>
              </w:rPr>
            </w:pPr>
            <w:r w:rsidRPr="00BB07EC">
              <w:rPr>
                <w:rFonts w:eastAsia="Times New Roman" w:cs="Calibri"/>
                <w:color w:val="000000"/>
                <w:lang w:val="en-CA" w:eastAsia="en-CA"/>
              </w:rPr>
              <w:t>Policy/Regulation</w:t>
            </w:r>
          </w:p>
        </w:tc>
        <w:tc>
          <w:tcPr>
            <w:tcW w:w="1260" w:type="dxa"/>
            <w:shd w:val="clear" w:color="auto" w:fill="auto"/>
            <w:noWrap/>
            <w:vAlign w:val="center"/>
            <w:hideMark/>
          </w:tcPr>
          <w:p w:rsidR="005443AA" w:rsidRPr="00BB07EC" w:rsidRDefault="005443AA" w:rsidP="00802FE2">
            <w:pPr>
              <w:spacing w:after="0" w:line="240" w:lineRule="auto"/>
              <w:jc w:val="center"/>
              <w:rPr>
                <w:rFonts w:eastAsia="Times New Roman" w:cs="Calibri"/>
                <w:color w:val="000000"/>
                <w:lang w:val="en-CA" w:eastAsia="en-CA"/>
              </w:rPr>
            </w:pPr>
            <w:r w:rsidRPr="00BB07EC">
              <w:rPr>
                <w:rFonts w:eastAsia="Times New Roman" w:cs="Calibri"/>
                <w:color w:val="000000"/>
                <w:lang w:val="en-CA" w:eastAsia="en-CA"/>
              </w:rPr>
              <w:t>4</w:t>
            </w:r>
          </w:p>
        </w:tc>
        <w:tc>
          <w:tcPr>
            <w:tcW w:w="1260" w:type="dxa"/>
            <w:vAlign w:val="center"/>
          </w:tcPr>
          <w:p w:rsidR="005443AA" w:rsidRPr="00BB07EC" w:rsidRDefault="00C2220D"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8.9</w:t>
            </w:r>
          </w:p>
        </w:tc>
      </w:tr>
      <w:tr w:rsidR="005443AA" w:rsidRPr="00BB07EC" w:rsidTr="00802FE2">
        <w:trPr>
          <w:trHeight w:val="288"/>
        </w:trPr>
        <w:tc>
          <w:tcPr>
            <w:tcW w:w="6315" w:type="dxa"/>
            <w:shd w:val="clear" w:color="auto" w:fill="auto"/>
            <w:noWrap/>
            <w:vAlign w:val="center"/>
            <w:hideMark/>
          </w:tcPr>
          <w:p w:rsidR="005443AA" w:rsidRPr="00BB07EC" w:rsidRDefault="005443AA" w:rsidP="00802FE2">
            <w:pPr>
              <w:spacing w:after="0" w:line="240" w:lineRule="auto"/>
              <w:rPr>
                <w:rFonts w:eastAsia="Times New Roman" w:cs="Calibri"/>
                <w:color w:val="000000"/>
                <w:lang w:val="en-CA" w:eastAsia="en-CA"/>
              </w:rPr>
            </w:pPr>
            <w:r w:rsidRPr="00BB07EC">
              <w:rPr>
                <w:rFonts w:eastAsia="Times New Roman" w:cs="Calibri"/>
                <w:color w:val="000000"/>
                <w:lang w:val="en-CA" w:eastAsia="en-CA"/>
              </w:rPr>
              <w:t>Clinical/Medical Services</w:t>
            </w:r>
          </w:p>
        </w:tc>
        <w:tc>
          <w:tcPr>
            <w:tcW w:w="1260" w:type="dxa"/>
            <w:shd w:val="clear" w:color="auto" w:fill="auto"/>
            <w:noWrap/>
            <w:vAlign w:val="center"/>
            <w:hideMark/>
          </w:tcPr>
          <w:p w:rsidR="005443AA" w:rsidRPr="00BB07EC" w:rsidRDefault="005443AA" w:rsidP="00802FE2">
            <w:pPr>
              <w:spacing w:after="0" w:line="240" w:lineRule="auto"/>
              <w:jc w:val="center"/>
              <w:rPr>
                <w:rFonts w:eastAsia="Times New Roman" w:cs="Calibri"/>
                <w:color w:val="000000"/>
                <w:lang w:val="en-CA" w:eastAsia="en-CA"/>
              </w:rPr>
            </w:pPr>
            <w:r w:rsidRPr="00BB07EC">
              <w:rPr>
                <w:rFonts w:eastAsia="Times New Roman" w:cs="Calibri"/>
                <w:color w:val="000000"/>
                <w:lang w:val="en-CA" w:eastAsia="en-CA"/>
              </w:rPr>
              <w:t>3</w:t>
            </w:r>
          </w:p>
        </w:tc>
        <w:tc>
          <w:tcPr>
            <w:tcW w:w="1260" w:type="dxa"/>
            <w:vAlign w:val="center"/>
          </w:tcPr>
          <w:p w:rsidR="005443AA" w:rsidRPr="00BB07EC" w:rsidRDefault="00C2220D"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6.7</w:t>
            </w:r>
          </w:p>
        </w:tc>
      </w:tr>
      <w:tr w:rsidR="005443AA" w:rsidRPr="00BB07EC" w:rsidTr="00802FE2">
        <w:trPr>
          <w:trHeight w:val="288"/>
        </w:trPr>
        <w:tc>
          <w:tcPr>
            <w:tcW w:w="6315" w:type="dxa"/>
            <w:shd w:val="clear" w:color="auto" w:fill="auto"/>
            <w:noWrap/>
            <w:vAlign w:val="center"/>
            <w:hideMark/>
          </w:tcPr>
          <w:p w:rsidR="005443AA" w:rsidRPr="00BB07EC" w:rsidRDefault="005443AA" w:rsidP="00802FE2">
            <w:pPr>
              <w:spacing w:after="0" w:line="240" w:lineRule="auto"/>
              <w:rPr>
                <w:rFonts w:eastAsia="Times New Roman" w:cs="Calibri"/>
                <w:color w:val="000000"/>
                <w:lang w:val="en-CA" w:eastAsia="en-CA"/>
              </w:rPr>
            </w:pPr>
            <w:r w:rsidRPr="00BB07EC">
              <w:rPr>
                <w:rFonts w:eastAsia="Times New Roman" w:cs="Calibri"/>
                <w:color w:val="000000"/>
                <w:lang w:val="en-CA" w:eastAsia="en-CA"/>
              </w:rPr>
              <w:t>Revenue, Employer Accounts</w:t>
            </w:r>
          </w:p>
        </w:tc>
        <w:tc>
          <w:tcPr>
            <w:tcW w:w="1260" w:type="dxa"/>
            <w:shd w:val="clear" w:color="auto" w:fill="auto"/>
            <w:noWrap/>
            <w:vAlign w:val="center"/>
            <w:hideMark/>
          </w:tcPr>
          <w:p w:rsidR="005443AA" w:rsidRPr="00BB07EC" w:rsidRDefault="005443AA" w:rsidP="00802FE2">
            <w:pPr>
              <w:spacing w:after="0" w:line="240" w:lineRule="auto"/>
              <w:jc w:val="center"/>
              <w:rPr>
                <w:rFonts w:eastAsia="Times New Roman" w:cs="Calibri"/>
                <w:color w:val="000000"/>
                <w:lang w:val="en-CA" w:eastAsia="en-CA"/>
              </w:rPr>
            </w:pPr>
            <w:r w:rsidRPr="00BB07EC">
              <w:rPr>
                <w:rFonts w:eastAsia="Times New Roman" w:cs="Calibri"/>
                <w:color w:val="000000"/>
                <w:lang w:val="en-CA" w:eastAsia="en-CA"/>
              </w:rPr>
              <w:t>3</w:t>
            </w:r>
          </w:p>
        </w:tc>
        <w:tc>
          <w:tcPr>
            <w:tcW w:w="1260" w:type="dxa"/>
            <w:vAlign w:val="center"/>
          </w:tcPr>
          <w:p w:rsidR="005443AA" w:rsidRPr="00BB07EC" w:rsidRDefault="00C2220D"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6.7</w:t>
            </w:r>
          </w:p>
        </w:tc>
      </w:tr>
      <w:tr w:rsidR="005443AA" w:rsidRPr="00BB07EC" w:rsidTr="00802FE2">
        <w:trPr>
          <w:trHeight w:val="288"/>
        </w:trPr>
        <w:tc>
          <w:tcPr>
            <w:tcW w:w="6315" w:type="dxa"/>
            <w:shd w:val="clear" w:color="auto" w:fill="auto"/>
            <w:noWrap/>
            <w:vAlign w:val="center"/>
            <w:hideMark/>
          </w:tcPr>
          <w:p w:rsidR="005443AA" w:rsidRPr="00BB07EC" w:rsidRDefault="005443AA" w:rsidP="00802FE2">
            <w:pPr>
              <w:spacing w:after="0" w:line="240" w:lineRule="auto"/>
              <w:rPr>
                <w:rFonts w:eastAsia="Times New Roman" w:cs="Calibri"/>
                <w:color w:val="000000"/>
                <w:lang w:val="en-CA" w:eastAsia="en-CA"/>
              </w:rPr>
            </w:pPr>
            <w:r w:rsidRPr="00BB07EC">
              <w:rPr>
                <w:rFonts w:eastAsia="Times New Roman" w:cs="Calibri"/>
                <w:color w:val="000000"/>
                <w:lang w:val="en-CA" w:eastAsia="en-CA"/>
              </w:rPr>
              <w:t>Investment Management</w:t>
            </w:r>
          </w:p>
        </w:tc>
        <w:tc>
          <w:tcPr>
            <w:tcW w:w="1260" w:type="dxa"/>
            <w:shd w:val="clear" w:color="auto" w:fill="auto"/>
            <w:noWrap/>
            <w:vAlign w:val="center"/>
            <w:hideMark/>
          </w:tcPr>
          <w:p w:rsidR="005443AA" w:rsidRPr="00BB07EC" w:rsidRDefault="005443AA" w:rsidP="00802FE2">
            <w:pPr>
              <w:spacing w:after="0" w:line="240" w:lineRule="auto"/>
              <w:jc w:val="center"/>
              <w:rPr>
                <w:rFonts w:eastAsia="Times New Roman" w:cs="Calibri"/>
                <w:color w:val="000000"/>
                <w:lang w:val="en-CA" w:eastAsia="en-CA"/>
              </w:rPr>
            </w:pPr>
            <w:r w:rsidRPr="00BB07EC">
              <w:rPr>
                <w:rFonts w:eastAsia="Times New Roman" w:cs="Calibri"/>
                <w:color w:val="000000"/>
                <w:lang w:val="en-CA" w:eastAsia="en-CA"/>
              </w:rPr>
              <w:t>2</w:t>
            </w:r>
          </w:p>
        </w:tc>
        <w:tc>
          <w:tcPr>
            <w:tcW w:w="1260" w:type="dxa"/>
            <w:vAlign w:val="center"/>
          </w:tcPr>
          <w:p w:rsidR="005443AA" w:rsidRPr="00BB07EC" w:rsidRDefault="00C2220D"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4.4</w:t>
            </w:r>
          </w:p>
        </w:tc>
      </w:tr>
      <w:tr w:rsidR="005443AA" w:rsidRPr="00BB07EC" w:rsidTr="00802FE2">
        <w:trPr>
          <w:trHeight w:val="288"/>
        </w:trPr>
        <w:tc>
          <w:tcPr>
            <w:tcW w:w="6315" w:type="dxa"/>
            <w:shd w:val="clear" w:color="auto" w:fill="auto"/>
            <w:noWrap/>
            <w:vAlign w:val="center"/>
            <w:hideMark/>
          </w:tcPr>
          <w:p w:rsidR="005443AA" w:rsidRPr="00BB07EC" w:rsidRDefault="005443AA" w:rsidP="00802FE2">
            <w:pPr>
              <w:spacing w:after="0" w:line="240" w:lineRule="auto"/>
              <w:rPr>
                <w:rFonts w:eastAsia="Times New Roman" w:cs="Calibri"/>
                <w:color w:val="000000"/>
                <w:lang w:val="en-CA" w:eastAsia="en-CA"/>
              </w:rPr>
            </w:pPr>
            <w:r w:rsidRPr="00BB07EC">
              <w:rPr>
                <w:rFonts w:eastAsia="Times New Roman" w:cs="Calibri"/>
                <w:color w:val="000000"/>
                <w:lang w:val="en-CA" w:eastAsia="en-CA"/>
              </w:rPr>
              <w:t>Labour Program</w:t>
            </w:r>
          </w:p>
        </w:tc>
        <w:tc>
          <w:tcPr>
            <w:tcW w:w="1260" w:type="dxa"/>
            <w:shd w:val="clear" w:color="auto" w:fill="auto"/>
            <w:noWrap/>
            <w:vAlign w:val="center"/>
            <w:hideMark/>
          </w:tcPr>
          <w:p w:rsidR="005443AA" w:rsidRPr="00BB07EC" w:rsidRDefault="005443AA" w:rsidP="00802FE2">
            <w:pPr>
              <w:spacing w:after="0" w:line="240" w:lineRule="auto"/>
              <w:jc w:val="center"/>
              <w:rPr>
                <w:rFonts w:eastAsia="Times New Roman" w:cs="Calibri"/>
                <w:color w:val="000000"/>
                <w:lang w:val="en-CA" w:eastAsia="en-CA"/>
              </w:rPr>
            </w:pPr>
            <w:r w:rsidRPr="00BB07EC">
              <w:rPr>
                <w:rFonts w:eastAsia="Times New Roman" w:cs="Calibri"/>
                <w:color w:val="000000"/>
                <w:lang w:val="en-CA" w:eastAsia="en-CA"/>
              </w:rPr>
              <w:t>2</w:t>
            </w:r>
          </w:p>
        </w:tc>
        <w:tc>
          <w:tcPr>
            <w:tcW w:w="1260" w:type="dxa"/>
            <w:vAlign w:val="center"/>
          </w:tcPr>
          <w:p w:rsidR="005443AA" w:rsidRPr="00BB07EC" w:rsidRDefault="00C2220D"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4.4</w:t>
            </w:r>
          </w:p>
        </w:tc>
      </w:tr>
      <w:tr w:rsidR="005443AA" w:rsidRPr="00BB07EC" w:rsidTr="00802FE2">
        <w:trPr>
          <w:trHeight w:val="288"/>
        </w:trPr>
        <w:tc>
          <w:tcPr>
            <w:tcW w:w="6315" w:type="dxa"/>
            <w:shd w:val="clear" w:color="auto" w:fill="auto"/>
            <w:noWrap/>
            <w:vAlign w:val="center"/>
            <w:hideMark/>
          </w:tcPr>
          <w:p w:rsidR="005443AA" w:rsidRPr="00BB07EC" w:rsidRDefault="005443AA" w:rsidP="00802FE2">
            <w:pPr>
              <w:spacing w:after="0" w:line="240" w:lineRule="auto"/>
              <w:rPr>
                <w:rFonts w:eastAsia="Times New Roman" w:cs="Calibri"/>
                <w:color w:val="000000"/>
                <w:lang w:val="en-CA" w:eastAsia="en-CA"/>
              </w:rPr>
            </w:pPr>
            <w:r w:rsidRPr="00BB07EC">
              <w:rPr>
                <w:rFonts w:eastAsia="Times New Roman" w:cs="Calibri"/>
                <w:color w:val="000000"/>
                <w:lang w:val="en-CA" w:eastAsia="en-CA"/>
              </w:rPr>
              <w:t>Prevention services</w:t>
            </w:r>
          </w:p>
        </w:tc>
        <w:tc>
          <w:tcPr>
            <w:tcW w:w="1260" w:type="dxa"/>
            <w:shd w:val="clear" w:color="auto" w:fill="auto"/>
            <w:noWrap/>
            <w:vAlign w:val="center"/>
            <w:hideMark/>
          </w:tcPr>
          <w:p w:rsidR="005443AA" w:rsidRPr="00BB07EC" w:rsidRDefault="005443AA" w:rsidP="00802FE2">
            <w:pPr>
              <w:spacing w:after="0" w:line="240" w:lineRule="auto"/>
              <w:jc w:val="center"/>
              <w:rPr>
                <w:rFonts w:eastAsia="Times New Roman" w:cs="Calibri"/>
                <w:color w:val="000000"/>
                <w:lang w:val="en-CA" w:eastAsia="en-CA"/>
              </w:rPr>
            </w:pPr>
            <w:r w:rsidRPr="00BB07EC">
              <w:rPr>
                <w:rFonts w:eastAsia="Times New Roman" w:cs="Calibri"/>
                <w:color w:val="000000"/>
                <w:lang w:val="en-CA" w:eastAsia="en-CA"/>
              </w:rPr>
              <w:t>2</w:t>
            </w:r>
          </w:p>
        </w:tc>
        <w:tc>
          <w:tcPr>
            <w:tcW w:w="1260" w:type="dxa"/>
            <w:vAlign w:val="center"/>
          </w:tcPr>
          <w:p w:rsidR="005443AA" w:rsidRPr="00BB07EC" w:rsidRDefault="00C2220D"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4.4</w:t>
            </w:r>
          </w:p>
        </w:tc>
      </w:tr>
      <w:tr w:rsidR="005443AA" w:rsidRPr="00BB07EC" w:rsidTr="00802FE2">
        <w:trPr>
          <w:trHeight w:val="288"/>
        </w:trPr>
        <w:tc>
          <w:tcPr>
            <w:tcW w:w="6315" w:type="dxa"/>
            <w:shd w:val="clear" w:color="auto" w:fill="auto"/>
            <w:noWrap/>
            <w:vAlign w:val="center"/>
            <w:hideMark/>
          </w:tcPr>
          <w:p w:rsidR="005443AA" w:rsidRPr="00BB07EC" w:rsidRDefault="005443AA" w:rsidP="00802FE2">
            <w:pPr>
              <w:spacing w:after="0" w:line="240" w:lineRule="auto"/>
              <w:rPr>
                <w:rFonts w:eastAsia="Times New Roman" w:cs="Calibri"/>
                <w:color w:val="000000"/>
                <w:lang w:val="en-CA" w:eastAsia="en-CA"/>
              </w:rPr>
            </w:pPr>
            <w:r w:rsidRPr="00BB07EC">
              <w:rPr>
                <w:rFonts w:eastAsia="Times New Roman" w:cs="Calibri"/>
                <w:color w:val="000000"/>
                <w:lang w:val="en-CA" w:eastAsia="en-CA"/>
              </w:rPr>
              <w:t>Occupational Health &amp; Safety</w:t>
            </w:r>
          </w:p>
        </w:tc>
        <w:tc>
          <w:tcPr>
            <w:tcW w:w="1260" w:type="dxa"/>
            <w:shd w:val="clear" w:color="auto" w:fill="auto"/>
            <w:noWrap/>
            <w:vAlign w:val="center"/>
            <w:hideMark/>
          </w:tcPr>
          <w:p w:rsidR="005443AA" w:rsidRPr="00BB07EC" w:rsidRDefault="005443AA" w:rsidP="00802FE2">
            <w:pPr>
              <w:spacing w:after="0" w:line="240" w:lineRule="auto"/>
              <w:jc w:val="center"/>
              <w:rPr>
                <w:rFonts w:eastAsia="Times New Roman" w:cs="Calibri"/>
                <w:color w:val="000000"/>
                <w:lang w:val="en-CA" w:eastAsia="en-CA"/>
              </w:rPr>
            </w:pPr>
            <w:r w:rsidRPr="00BB07EC">
              <w:rPr>
                <w:rFonts w:eastAsia="Times New Roman" w:cs="Calibri"/>
                <w:color w:val="000000"/>
                <w:lang w:val="en-CA" w:eastAsia="en-CA"/>
              </w:rPr>
              <w:t>1</w:t>
            </w:r>
          </w:p>
        </w:tc>
        <w:tc>
          <w:tcPr>
            <w:tcW w:w="1260" w:type="dxa"/>
            <w:vAlign w:val="center"/>
          </w:tcPr>
          <w:p w:rsidR="005443AA" w:rsidRPr="00BB07EC" w:rsidRDefault="00C2220D"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2.2</w:t>
            </w:r>
          </w:p>
        </w:tc>
      </w:tr>
      <w:tr w:rsidR="005443AA" w:rsidRPr="00BB07EC" w:rsidTr="00802FE2">
        <w:trPr>
          <w:trHeight w:val="288"/>
        </w:trPr>
        <w:tc>
          <w:tcPr>
            <w:tcW w:w="6315" w:type="dxa"/>
            <w:shd w:val="clear" w:color="auto" w:fill="auto"/>
            <w:vAlign w:val="center"/>
            <w:hideMark/>
          </w:tcPr>
          <w:p w:rsidR="005443AA" w:rsidRPr="00BB07EC" w:rsidRDefault="005443AA" w:rsidP="00802FE2">
            <w:pPr>
              <w:spacing w:after="0" w:line="240" w:lineRule="auto"/>
              <w:rPr>
                <w:rFonts w:eastAsia="Times New Roman" w:cs="Calibri"/>
                <w:lang w:val="en-CA" w:eastAsia="en-CA"/>
              </w:rPr>
            </w:pPr>
            <w:r w:rsidRPr="00BB07EC">
              <w:rPr>
                <w:rFonts w:eastAsia="Times New Roman" w:cs="Calibri"/>
                <w:lang w:val="en-CA" w:eastAsia="en-CA"/>
              </w:rPr>
              <w:t>Customer Support and Maintenance - Consulting Services</w:t>
            </w:r>
          </w:p>
        </w:tc>
        <w:tc>
          <w:tcPr>
            <w:tcW w:w="1260" w:type="dxa"/>
            <w:shd w:val="clear" w:color="auto" w:fill="auto"/>
            <w:noWrap/>
            <w:vAlign w:val="center"/>
            <w:hideMark/>
          </w:tcPr>
          <w:p w:rsidR="005443AA" w:rsidRPr="00BB07EC" w:rsidRDefault="005443AA" w:rsidP="00802FE2">
            <w:pPr>
              <w:spacing w:after="0" w:line="240" w:lineRule="auto"/>
              <w:jc w:val="center"/>
              <w:rPr>
                <w:rFonts w:eastAsia="Times New Roman" w:cs="Calibri"/>
                <w:color w:val="000000"/>
                <w:lang w:val="en-CA" w:eastAsia="en-CA"/>
              </w:rPr>
            </w:pPr>
            <w:r w:rsidRPr="00BB07EC">
              <w:rPr>
                <w:rFonts w:eastAsia="Times New Roman" w:cs="Calibri"/>
                <w:color w:val="000000"/>
                <w:lang w:val="en-CA" w:eastAsia="en-CA"/>
              </w:rPr>
              <w:t>1</w:t>
            </w:r>
          </w:p>
        </w:tc>
        <w:tc>
          <w:tcPr>
            <w:tcW w:w="1260" w:type="dxa"/>
            <w:vAlign w:val="center"/>
          </w:tcPr>
          <w:p w:rsidR="005443AA" w:rsidRPr="00BB07EC" w:rsidRDefault="00C2220D"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2.2</w:t>
            </w:r>
          </w:p>
        </w:tc>
      </w:tr>
      <w:tr w:rsidR="005443AA" w:rsidRPr="00BB07EC" w:rsidTr="00802FE2">
        <w:trPr>
          <w:trHeight w:val="288"/>
        </w:trPr>
        <w:tc>
          <w:tcPr>
            <w:tcW w:w="6315" w:type="dxa"/>
            <w:shd w:val="clear" w:color="auto" w:fill="auto"/>
            <w:vAlign w:val="center"/>
            <w:hideMark/>
          </w:tcPr>
          <w:p w:rsidR="005443AA" w:rsidRPr="00BB07EC" w:rsidRDefault="005443AA" w:rsidP="00802FE2">
            <w:pPr>
              <w:spacing w:after="0" w:line="240" w:lineRule="auto"/>
              <w:rPr>
                <w:rFonts w:eastAsia="Times New Roman" w:cs="Calibri"/>
                <w:lang w:val="en-CA" w:eastAsia="en-CA"/>
              </w:rPr>
            </w:pPr>
            <w:r w:rsidRPr="00BB07EC">
              <w:rPr>
                <w:rFonts w:eastAsia="Times New Roman" w:cs="Calibri"/>
                <w:lang w:val="en-CA" w:eastAsia="en-CA"/>
              </w:rPr>
              <w:t>IT</w:t>
            </w:r>
          </w:p>
        </w:tc>
        <w:tc>
          <w:tcPr>
            <w:tcW w:w="1260" w:type="dxa"/>
            <w:shd w:val="clear" w:color="auto" w:fill="auto"/>
            <w:noWrap/>
            <w:vAlign w:val="center"/>
            <w:hideMark/>
          </w:tcPr>
          <w:p w:rsidR="005443AA" w:rsidRPr="00BB07EC" w:rsidRDefault="005443AA" w:rsidP="00802FE2">
            <w:pPr>
              <w:spacing w:after="0" w:line="240" w:lineRule="auto"/>
              <w:jc w:val="center"/>
              <w:rPr>
                <w:rFonts w:eastAsia="Times New Roman" w:cs="Calibri"/>
                <w:color w:val="000000"/>
                <w:lang w:val="en-CA" w:eastAsia="en-CA"/>
              </w:rPr>
            </w:pPr>
            <w:r w:rsidRPr="00BB07EC">
              <w:rPr>
                <w:rFonts w:eastAsia="Times New Roman" w:cs="Calibri"/>
                <w:color w:val="000000"/>
                <w:lang w:val="en-CA" w:eastAsia="en-CA"/>
              </w:rPr>
              <w:t>1</w:t>
            </w:r>
          </w:p>
        </w:tc>
        <w:tc>
          <w:tcPr>
            <w:tcW w:w="1260" w:type="dxa"/>
            <w:vAlign w:val="center"/>
          </w:tcPr>
          <w:p w:rsidR="005443AA" w:rsidRPr="00BB07EC" w:rsidRDefault="00C2220D"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2.2</w:t>
            </w:r>
          </w:p>
        </w:tc>
      </w:tr>
      <w:tr w:rsidR="005443AA" w:rsidRPr="00BB07EC" w:rsidTr="00802FE2">
        <w:trPr>
          <w:trHeight w:val="288"/>
        </w:trPr>
        <w:tc>
          <w:tcPr>
            <w:tcW w:w="6315" w:type="dxa"/>
            <w:shd w:val="clear" w:color="auto" w:fill="auto"/>
            <w:vAlign w:val="center"/>
            <w:hideMark/>
          </w:tcPr>
          <w:p w:rsidR="005443AA" w:rsidRPr="00BB07EC" w:rsidRDefault="005443AA" w:rsidP="00802FE2">
            <w:pPr>
              <w:spacing w:after="0" w:line="240" w:lineRule="auto"/>
              <w:rPr>
                <w:rFonts w:eastAsia="Times New Roman" w:cs="Calibri"/>
                <w:lang w:val="en-CA" w:eastAsia="en-CA"/>
              </w:rPr>
            </w:pPr>
            <w:r w:rsidRPr="00BB07EC">
              <w:rPr>
                <w:rFonts w:eastAsia="Times New Roman" w:cs="Calibri"/>
                <w:lang w:val="en-CA" w:eastAsia="en-CA"/>
              </w:rPr>
              <w:t>Planning and Communications</w:t>
            </w:r>
          </w:p>
        </w:tc>
        <w:tc>
          <w:tcPr>
            <w:tcW w:w="1260" w:type="dxa"/>
            <w:shd w:val="clear" w:color="auto" w:fill="auto"/>
            <w:noWrap/>
            <w:vAlign w:val="center"/>
            <w:hideMark/>
          </w:tcPr>
          <w:p w:rsidR="005443AA" w:rsidRPr="00BB07EC" w:rsidRDefault="005443AA" w:rsidP="00802FE2">
            <w:pPr>
              <w:spacing w:after="0" w:line="240" w:lineRule="auto"/>
              <w:jc w:val="center"/>
              <w:rPr>
                <w:rFonts w:eastAsia="Times New Roman" w:cs="Calibri"/>
                <w:color w:val="000000"/>
                <w:lang w:val="en-CA" w:eastAsia="en-CA"/>
              </w:rPr>
            </w:pPr>
            <w:r w:rsidRPr="00BB07EC">
              <w:rPr>
                <w:rFonts w:eastAsia="Times New Roman" w:cs="Calibri"/>
                <w:color w:val="000000"/>
                <w:lang w:val="en-CA" w:eastAsia="en-CA"/>
              </w:rPr>
              <w:t>1</w:t>
            </w:r>
          </w:p>
        </w:tc>
        <w:tc>
          <w:tcPr>
            <w:tcW w:w="1260" w:type="dxa"/>
            <w:vAlign w:val="center"/>
          </w:tcPr>
          <w:p w:rsidR="005443AA" w:rsidRPr="00BB07EC" w:rsidRDefault="00C2220D"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2.2</w:t>
            </w:r>
          </w:p>
        </w:tc>
      </w:tr>
      <w:tr w:rsidR="005443AA" w:rsidRPr="00BB07EC" w:rsidTr="00802FE2">
        <w:trPr>
          <w:trHeight w:val="288"/>
        </w:trPr>
        <w:tc>
          <w:tcPr>
            <w:tcW w:w="6315" w:type="dxa"/>
            <w:shd w:val="clear" w:color="auto" w:fill="auto"/>
            <w:vAlign w:val="center"/>
            <w:hideMark/>
          </w:tcPr>
          <w:p w:rsidR="005443AA" w:rsidRPr="00BB07EC" w:rsidRDefault="005443AA" w:rsidP="00802FE2">
            <w:pPr>
              <w:spacing w:after="0" w:line="240" w:lineRule="auto"/>
              <w:rPr>
                <w:rFonts w:eastAsia="Times New Roman" w:cs="Calibri"/>
                <w:lang w:val="en-CA" w:eastAsia="en-CA"/>
              </w:rPr>
            </w:pPr>
            <w:r>
              <w:rPr>
                <w:rFonts w:eastAsia="Times New Roman" w:cs="Calibri"/>
                <w:lang w:val="en-CA" w:eastAsia="en-CA"/>
              </w:rPr>
              <w:t>Executive Services</w:t>
            </w:r>
          </w:p>
        </w:tc>
        <w:tc>
          <w:tcPr>
            <w:tcW w:w="1260" w:type="dxa"/>
            <w:shd w:val="clear" w:color="auto" w:fill="auto"/>
            <w:noWrap/>
            <w:vAlign w:val="center"/>
            <w:hideMark/>
          </w:tcPr>
          <w:p w:rsidR="005443AA" w:rsidRPr="00BB07EC" w:rsidRDefault="005443AA" w:rsidP="00802FE2">
            <w:pPr>
              <w:spacing w:after="0" w:line="240" w:lineRule="auto"/>
              <w:jc w:val="center"/>
              <w:rPr>
                <w:rFonts w:eastAsia="Times New Roman" w:cs="Calibri"/>
                <w:color w:val="000000"/>
                <w:lang w:val="en-CA" w:eastAsia="en-CA"/>
              </w:rPr>
            </w:pPr>
            <w:r w:rsidRPr="00BB07EC">
              <w:rPr>
                <w:rFonts w:eastAsia="Times New Roman" w:cs="Calibri"/>
                <w:color w:val="000000"/>
                <w:lang w:val="en-CA" w:eastAsia="en-CA"/>
              </w:rPr>
              <w:t>1</w:t>
            </w:r>
          </w:p>
        </w:tc>
        <w:tc>
          <w:tcPr>
            <w:tcW w:w="1260" w:type="dxa"/>
            <w:vAlign w:val="center"/>
          </w:tcPr>
          <w:p w:rsidR="005443AA" w:rsidRPr="00BB07EC" w:rsidRDefault="00C2220D"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2.2</w:t>
            </w:r>
          </w:p>
        </w:tc>
      </w:tr>
      <w:tr w:rsidR="005443AA" w:rsidRPr="00BB07EC" w:rsidTr="00802FE2">
        <w:trPr>
          <w:trHeight w:val="288"/>
        </w:trPr>
        <w:tc>
          <w:tcPr>
            <w:tcW w:w="6315" w:type="dxa"/>
            <w:shd w:val="clear" w:color="auto" w:fill="auto"/>
            <w:vAlign w:val="center"/>
            <w:hideMark/>
          </w:tcPr>
          <w:p w:rsidR="005443AA" w:rsidRPr="00BB07EC" w:rsidRDefault="005443AA" w:rsidP="00802FE2">
            <w:pPr>
              <w:spacing w:after="0" w:line="240" w:lineRule="auto"/>
              <w:rPr>
                <w:rFonts w:eastAsia="Times New Roman" w:cs="Calibri"/>
                <w:lang w:val="en-CA" w:eastAsia="en-CA"/>
              </w:rPr>
            </w:pPr>
            <w:r>
              <w:rPr>
                <w:rFonts w:eastAsia="Times New Roman" w:cs="Calibri"/>
                <w:lang w:val="en-CA" w:eastAsia="en-CA"/>
              </w:rPr>
              <w:t>Corporate Development</w:t>
            </w:r>
          </w:p>
        </w:tc>
        <w:tc>
          <w:tcPr>
            <w:tcW w:w="1260" w:type="dxa"/>
            <w:shd w:val="clear" w:color="auto" w:fill="auto"/>
            <w:noWrap/>
            <w:vAlign w:val="center"/>
            <w:hideMark/>
          </w:tcPr>
          <w:p w:rsidR="005443AA" w:rsidRPr="00BB07EC" w:rsidRDefault="005443AA" w:rsidP="00802FE2">
            <w:pPr>
              <w:spacing w:after="0" w:line="240" w:lineRule="auto"/>
              <w:jc w:val="center"/>
              <w:rPr>
                <w:rFonts w:eastAsia="Times New Roman" w:cs="Calibri"/>
                <w:color w:val="000000"/>
                <w:lang w:val="en-CA" w:eastAsia="en-CA"/>
              </w:rPr>
            </w:pPr>
            <w:r w:rsidRPr="00BB07EC">
              <w:rPr>
                <w:rFonts w:eastAsia="Times New Roman" w:cs="Calibri"/>
                <w:color w:val="000000"/>
                <w:lang w:val="en-CA" w:eastAsia="en-CA"/>
              </w:rPr>
              <w:t>1</w:t>
            </w:r>
          </w:p>
        </w:tc>
        <w:tc>
          <w:tcPr>
            <w:tcW w:w="1260" w:type="dxa"/>
            <w:vAlign w:val="center"/>
          </w:tcPr>
          <w:p w:rsidR="005443AA" w:rsidRPr="00BB07EC" w:rsidRDefault="00C2220D"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2.2</w:t>
            </w:r>
          </w:p>
        </w:tc>
      </w:tr>
      <w:tr w:rsidR="005443AA" w:rsidRPr="00BB07EC" w:rsidTr="00802FE2">
        <w:trPr>
          <w:trHeight w:val="468"/>
        </w:trPr>
        <w:tc>
          <w:tcPr>
            <w:tcW w:w="6315" w:type="dxa"/>
            <w:tcBorders>
              <w:bottom w:val="single" w:sz="12" w:space="0" w:color="auto"/>
            </w:tcBorders>
            <w:shd w:val="clear" w:color="auto" w:fill="auto"/>
            <w:vAlign w:val="center"/>
            <w:hideMark/>
          </w:tcPr>
          <w:p w:rsidR="005443AA" w:rsidRPr="00BB07EC" w:rsidRDefault="005443AA" w:rsidP="00802FE2">
            <w:pPr>
              <w:spacing w:after="0" w:line="240" w:lineRule="auto"/>
              <w:rPr>
                <w:rFonts w:eastAsia="Times New Roman" w:cs="Calibri"/>
                <w:lang w:val="en-CA" w:eastAsia="en-CA"/>
              </w:rPr>
            </w:pPr>
            <w:r>
              <w:rPr>
                <w:rFonts w:eastAsia="Times New Roman" w:cs="Calibri"/>
                <w:lang w:val="en-CA" w:eastAsia="en-CA"/>
              </w:rPr>
              <w:t>D</w:t>
            </w:r>
            <w:r w:rsidRPr="00BB07EC">
              <w:rPr>
                <w:rFonts w:eastAsia="Times New Roman" w:cs="Calibri"/>
                <w:lang w:val="en-CA" w:eastAsia="en-CA"/>
              </w:rPr>
              <w:t>irection indemnisation et réadaptation.</w:t>
            </w:r>
            <w:r w:rsidRPr="00BB07EC">
              <w:rPr>
                <w:rFonts w:eastAsia="Times New Roman" w:cs="Calibri"/>
                <w:i/>
                <w:iCs/>
                <w:lang w:val="en-CA" w:eastAsia="en-CA"/>
              </w:rPr>
              <w:t xml:space="preserve"> </w:t>
            </w:r>
            <w:r w:rsidRPr="00BB07EC">
              <w:rPr>
                <w:rFonts w:eastAsia="Times New Roman" w:cs="Calibri"/>
                <w:b/>
                <w:bCs/>
                <w:i/>
                <w:iCs/>
                <w:lang w:val="en-CA" w:eastAsia="en-CA"/>
              </w:rPr>
              <w:t xml:space="preserve">(ENGLISH TRANSLATION): </w:t>
            </w:r>
            <w:r w:rsidRPr="00BB07EC">
              <w:rPr>
                <w:rFonts w:eastAsia="Times New Roman" w:cs="Calibri"/>
                <w:i/>
                <w:iCs/>
                <w:lang w:val="en-CA" w:eastAsia="en-CA"/>
              </w:rPr>
              <w:t>Director, Compensation and Rehabilitation</w:t>
            </w:r>
          </w:p>
        </w:tc>
        <w:tc>
          <w:tcPr>
            <w:tcW w:w="1260" w:type="dxa"/>
            <w:tcBorders>
              <w:bottom w:val="single" w:sz="12" w:space="0" w:color="auto"/>
            </w:tcBorders>
            <w:shd w:val="clear" w:color="auto" w:fill="auto"/>
            <w:noWrap/>
            <w:vAlign w:val="center"/>
            <w:hideMark/>
          </w:tcPr>
          <w:p w:rsidR="005443AA" w:rsidRPr="00BB07EC" w:rsidRDefault="005443AA" w:rsidP="00802FE2">
            <w:pPr>
              <w:spacing w:after="0" w:line="240" w:lineRule="auto"/>
              <w:jc w:val="center"/>
              <w:rPr>
                <w:rFonts w:eastAsia="Times New Roman" w:cs="Calibri"/>
                <w:color w:val="000000"/>
                <w:lang w:val="en-CA" w:eastAsia="en-CA"/>
              </w:rPr>
            </w:pPr>
            <w:r w:rsidRPr="00BB07EC">
              <w:rPr>
                <w:rFonts w:eastAsia="Times New Roman" w:cs="Calibri"/>
                <w:color w:val="000000"/>
                <w:lang w:val="en-CA" w:eastAsia="en-CA"/>
              </w:rPr>
              <w:t>1</w:t>
            </w:r>
          </w:p>
        </w:tc>
        <w:tc>
          <w:tcPr>
            <w:tcW w:w="1260" w:type="dxa"/>
            <w:tcBorders>
              <w:bottom w:val="single" w:sz="12" w:space="0" w:color="auto"/>
            </w:tcBorders>
            <w:vAlign w:val="center"/>
          </w:tcPr>
          <w:p w:rsidR="005443AA" w:rsidRPr="00BB07EC" w:rsidRDefault="00C2220D"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2.2</w:t>
            </w:r>
          </w:p>
        </w:tc>
      </w:tr>
      <w:tr w:rsidR="00D66C82" w:rsidRPr="00BB07EC" w:rsidTr="00802FE2">
        <w:trPr>
          <w:trHeight w:val="288"/>
        </w:trPr>
        <w:tc>
          <w:tcPr>
            <w:tcW w:w="6315" w:type="dxa"/>
            <w:tcBorders>
              <w:top w:val="single" w:sz="12" w:space="0" w:color="auto"/>
              <w:bottom w:val="single" w:sz="12" w:space="0" w:color="auto"/>
            </w:tcBorders>
            <w:shd w:val="clear" w:color="000000" w:fill="00A851"/>
            <w:noWrap/>
            <w:vAlign w:val="center"/>
            <w:hideMark/>
          </w:tcPr>
          <w:p w:rsidR="00D66C82" w:rsidRPr="000555E9" w:rsidRDefault="00D66C82" w:rsidP="00802FE2">
            <w:pPr>
              <w:spacing w:after="0" w:line="240" w:lineRule="auto"/>
              <w:rPr>
                <w:rFonts w:eastAsia="Times New Roman" w:cs="Calibri"/>
                <w:b/>
                <w:bCs/>
                <w:iCs/>
                <w:color w:val="FFFFFF" w:themeColor="background1"/>
                <w:lang w:val="en-CA" w:eastAsia="en-CA"/>
              </w:rPr>
            </w:pPr>
            <w:r w:rsidRPr="000555E9">
              <w:rPr>
                <w:rFonts w:eastAsia="Times New Roman" w:cs="Calibri"/>
                <w:b/>
                <w:bCs/>
                <w:iCs/>
                <w:color w:val="FFFFFF" w:themeColor="background1"/>
                <w:lang w:val="en-CA" w:eastAsia="en-CA"/>
              </w:rPr>
              <w:t>Total Respondents</w:t>
            </w:r>
          </w:p>
        </w:tc>
        <w:tc>
          <w:tcPr>
            <w:tcW w:w="2520" w:type="dxa"/>
            <w:gridSpan w:val="2"/>
            <w:tcBorders>
              <w:top w:val="single" w:sz="12" w:space="0" w:color="auto"/>
              <w:bottom w:val="single" w:sz="12" w:space="0" w:color="auto"/>
            </w:tcBorders>
            <w:shd w:val="clear" w:color="000000" w:fill="00A851"/>
            <w:noWrap/>
            <w:vAlign w:val="center"/>
            <w:hideMark/>
          </w:tcPr>
          <w:p w:rsidR="00D66C82" w:rsidRPr="000555E9" w:rsidRDefault="00D66C82" w:rsidP="00802FE2">
            <w:pPr>
              <w:spacing w:after="0" w:line="240" w:lineRule="auto"/>
              <w:jc w:val="center"/>
              <w:rPr>
                <w:rFonts w:eastAsia="Times New Roman" w:cs="Calibri"/>
                <w:b/>
                <w:bCs/>
                <w:iCs/>
                <w:color w:val="FFFFFF" w:themeColor="background1"/>
                <w:lang w:val="en-CA" w:eastAsia="en-CA"/>
              </w:rPr>
            </w:pPr>
            <w:r w:rsidRPr="000555E9">
              <w:rPr>
                <w:rFonts w:eastAsia="Times New Roman" w:cs="Calibri"/>
                <w:b/>
                <w:bCs/>
                <w:iCs/>
                <w:color w:val="FFFFFF" w:themeColor="background1"/>
                <w:lang w:val="en-CA" w:eastAsia="en-CA"/>
              </w:rPr>
              <w:t>45</w:t>
            </w:r>
          </w:p>
        </w:tc>
      </w:tr>
    </w:tbl>
    <w:p w:rsidR="00327FF2" w:rsidRPr="00EF52CE" w:rsidRDefault="00327FF2" w:rsidP="00FC58D8">
      <w:pPr>
        <w:ind w:left="-360"/>
        <w:rPr>
          <w:rFonts w:ascii="Franklin Gothic Book" w:eastAsia="Arial" w:hAnsi="Franklin Gothic Book"/>
          <w:sz w:val="10"/>
          <w:szCs w:val="10"/>
        </w:rPr>
      </w:pPr>
    </w:p>
    <w:tbl>
      <w:tblPr>
        <w:tblW w:w="8835"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315"/>
        <w:gridCol w:w="1260"/>
        <w:gridCol w:w="1260"/>
      </w:tblGrid>
      <w:tr w:rsidR="00466B2D" w:rsidRPr="008115AF" w:rsidTr="005F1B16">
        <w:trPr>
          <w:trHeight w:val="288"/>
        </w:trPr>
        <w:tc>
          <w:tcPr>
            <w:tcW w:w="6315" w:type="dxa"/>
            <w:tcBorders>
              <w:top w:val="single" w:sz="12" w:space="0" w:color="auto"/>
              <w:bottom w:val="single" w:sz="12" w:space="0" w:color="auto"/>
            </w:tcBorders>
            <w:shd w:val="clear" w:color="000000" w:fill="00A851"/>
            <w:noWrap/>
            <w:vAlign w:val="center"/>
            <w:hideMark/>
          </w:tcPr>
          <w:p w:rsidR="00466B2D" w:rsidRPr="000555E9" w:rsidRDefault="00466B2D" w:rsidP="005F1B16">
            <w:pPr>
              <w:spacing w:after="0" w:line="240" w:lineRule="auto"/>
              <w:rPr>
                <w:rFonts w:eastAsia="Times New Roman" w:cs="Calibri"/>
                <w:b/>
                <w:bCs/>
                <w:i/>
                <w:iCs/>
                <w:color w:val="FFFFFF" w:themeColor="background1"/>
                <w:lang w:val="en-CA" w:eastAsia="en-CA"/>
              </w:rPr>
            </w:pPr>
            <w:r w:rsidRPr="000555E9">
              <w:rPr>
                <w:rFonts w:eastAsia="Times New Roman" w:cs="Calibri"/>
                <w:b/>
                <w:bCs/>
                <w:i/>
                <w:iCs/>
                <w:color w:val="FFFFFF" w:themeColor="background1"/>
                <w:lang w:eastAsia="en-CA"/>
              </w:rPr>
              <w:t>Q12. What is your current position/job title? (Open)</w:t>
            </w:r>
          </w:p>
        </w:tc>
        <w:tc>
          <w:tcPr>
            <w:tcW w:w="1260" w:type="dxa"/>
            <w:tcBorders>
              <w:top w:val="single" w:sz="12" w:space="0" w:color="auto"/>
              <w:bottom w:val="single" w:sz="12" w:space="0" w:color="auto"/>
            </w:tcBorders>
            <w:shd w:val="clear" w:color="000000" w:fill="00A851"/>
            <w:noWrap/>
            <w:vAlign w:val="center"/>
            <w:hideMark/>
          </w:tcPr>
          <w:p w:rsidR="00466B2D" w:rsidRPr="00765522" w:rsidRDefault="00466B2D" w:rsidP="005F1B16">
            <w:pPr>
              <w:spacing w:after="0" w:line="240" w:lineRule="auto"/>
              <w:jc w:val="center"/>
              <w:rPr>
                <w:rFonts w:eastAsia="Times New Roman" w:cs="Calibri"/>
                <w:b/>
                <w:bCs/>
                <w:iCs/>
                <w:color w:val="FFFFFF" w:themeColor="background1"/>
                <w:lang w:val="en-CA" w:eastAsia="en-CA"/>
              </w:rPr>
            </w:pPr>
            <w:r w:rsidRPr="00765522">
              <w:rPr>
                <w:rFonts w:eastAsia="Times New Roman" w:cs="Calibri"/>
                <w:b/>
                <w:bCs/>
                <w:iCs/>
                <w:color w:val="FFFFFF" w:themeColor="background1"/>
                <w:lang w:val="en-CA" w:eastAsia="en-CA"/>
              </w:rPr>
              <w:t>#</w:t>
            </w:r>
          </w:p>
        </w:tc>
        <w:tc>
          <w:tcPr>
            <w:tcW w:w="1260" w:type="dxa"/>
            <w:tcBorders>
              <w:top w:val="single" w:sz="12" w:space="0" w:color="auto"/>
              <w:bottom w:val="single" w:sz="12" w:space="0" w:color="auto"/>
            </w:tcBorders>
            <w:shd w:val="clear" w:color="000000" w:fill="00A851"/>
            <w:vAlign w:val="center"/>
          </w:tcPr>
          <w:p w:rsidR="00466B2D" w:rsidRPr="00765522" w:rsidRDefault="00466B2D" w:rsidP="005F1B16">
            <w:pPr>
              <w:spacing w:after="0" w:line="240" w:lineRule="auto"/>
              <w:jc w:val="center"/>
              <w:rPr>
                <w:rFonts w:eastAsia="Times New Roman" w:cs="Calibri"/>
                <w:b/>
                <w:bCs/>
                <w:iCs/>
                <w:color w:val="FFFFFF" w:themeColor="background1"/>
                <w:lang w:val="en-CA" w:eastAsia="en-CA"/>
              </w:rPr>
            </w:pPr>
            <w:r>
              <w:rPr>
                <w:rFonts w:eastAsia="Times New Roman" w:cs="Calibri"/>
                <w:b/>
                <w:bCs/>
                <w:iCs/>
                <w:color w:val="FFFFFF" w:themeColor="background1"/>
                <w:lang w:val="en-CA" w:eastAsia="en-CA"/>
              </w:rPr>
              <w:t>%</w:t>
            </w:r>
          </w:p>
        </w:tc>
      </w:tr>
      <w:tr w:rsidR="00466B2D" w:rsidRPr="008115AF" w:rsidTr="005F1B16">
        <w:trPr>
          <w:trHeight w:val="288"/>
        </w:trPr>
        <w:tc>
          <w:tcPr>
            <w:tcW w:w="8835" w:type="dxa"/>
            <w:gridSpan w:val="3"/>
            <w:tcBorders>
              <w:top w:val="single" w:sz="12" w:space="0" w:color="auto"/>
              <w:bottom w:val="single" w:sz="12" w:space="0" w:color="auto"/>
            </w:tcBorders>
            <w:shd w:val="clear" w:color="000000" w:fill="00A851"/>
            <w:noWrap/>
            <w:vAlign w:val="center"/>
            <w:hideMark/>
          </w:tcPr>
          <w:p w:rsidR="00466B2D" w:rsidRPr="000555E9" w:rsidRDefault="00466B2D" w:rsidP="005F1B16">
            <w:pPr>
              <w:spacing w:after="0" w:line="240" w:lineRule="auto"/>
              <w:rPr>
                <w:rFonts w:eastAsia="Times New Roman" w:cs="Calibri"/>
                <w:b/>
                <w:bCs/>
                <w:i/>
                <w:iCs/>
                <w:color w:val="FFFFFF" w:themeColor="background1"/>
                <w:lang w:val="en-CA" w:eastAsia="en-CA"/>
              </w:rPr>
            </w:pPr>
            <w:r w:rsidRPr="000555E9">
              <w:rPr>
                <w:rFonts w:eastAsia="Times New Roman" w:cs="Calibri"/>
                <w:b/>
                <w:bCs/>
                <w:i/>
                <w:iCs/>
                <w:color w:val="FFFFFF" w:themeColor="background1"/>
                <w:lang w:val="en-CA" w:eastAsia="en-CA"/>
              </w:rPr>
              <w:t>Analyst (n = 18)</w:t>
            </w:r>
          </w:p>
        </w:tc>
      </w:tr>
      <w:tr w:rsidR="00466B2D" w:rsidRPr="008115AF" w:rsidTr="00802FE2">
        <w:trPr>
          <w:trHeight w:val="288"/>
        </w:trPr>
        <w:tc>
          <w:tcPr>
            <w:tcW w:w="6315" w:type="dxa"/>
            <w:tcBorders>
              <w:top w:val="single" w:sz="12" w:space="0" w:color="auto"/>
            </w:tcBorders>
            <w:shd w:val="clear" w:color="auto" w:fill="auto"/>
            <w:noWrap/>
            <w:vAlign w:val="center"/>
            <w:hideMark/>
          </w:tcPr>
          <w:p w:rsidR="00466B2D" w:rsidRPr="008115AF" w:rsidRDefault="00466B2D" w:rsidP="00802FE2">
            <w:pPr>
              <w:spacing w:after="0" w:line="240" w:lineRule="auto"/>
              <w:rPr>
                <w:rFonts w:eastAsia="Times New Roman" w:cs="Calibri"/>
                <w:color w:val="000000"/>
                <w:lang w:val="en-CA" w:eastAsia="en-CA"/>
              </w:rPr>
            </w:pPr>
            <w:r w:rsidRPr="008115AF">
              <w:rPr>
                <w:rFonts w:eastAsia="Times New Roman" w:cs="Calibri"/>
                <w:color w:val="000000"/>
                <w:lang w:val="en-CA" w:eastAsia="en-CA"/>
              </w:rPr>
              <w:t>Business Analyst</w:t>
            </w:r>
          </w:p>
        </w:tc>
        <w:tc>
          <w:tcPr>
            <w:tcW w:w="1260" w:type="dxa"/>
            <w:tcBorders>
              <w:top w:val="single" w:sz="12" w:space="0" w:color="auto"/>
            </w:tcBorders>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2</w:t>
            </w:r>
          </w:p>
        </w:tc>
        <w:tc>
          <w:tcPr>
            <w:tcW w:w="1260" w:type="dxa"/>
            <w:tcBorders>
              <w:top w:val="single" w:sz="12" w:space="0" w:color="auto"/>
            </w:tcBorders>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4.7</w:t>
            </w:r>
          </w:p>
        </w:tc>
      </w:tr>
      <w:tr w:rsidR="00466B2D" w:rsidRPr="008115AF" w:rsidTr="00802FE2">
        <w:trPr>
          <w:trHeight w:val="288"/>
        </w:trPr>
        <w:tc>
          <w:tcPr>
            <w:tcW w:w="6315" w:type="dxa"/>
            <w:shd w:val="clear" w:color="auto" w:fill="auto"/>
            <w:noWrap/>
            <w:vAlign w:val="center"/>
            <w:hideMark/>
          </w:tcPr>
          <w:p w:rsidR="00466B2D" w:rsidRPr="008115AF" w:rsidRDefault="00466B2D" w:rsidP="00802FE2">
            <w:pPr>
              <w:spacing w:after="0" w:line="240" w:lineRule="auto"/>
              <w:rPr>
                <w:rFonts w:eastAsia="Times New Roman" w:cs="Calibri"/>
                <w:color w:val="000000"/>
                <w:lang w:val="en-CA" w:eastAsia="en-CA"/>
              </w:rPr>
            </w:pPr>
            <w:r w:rsidRPr="008115AF">
              <w:rPr>
                <w:rFonts w:eastAsia="Times New Roman" w:cs="Calibri"/>
                <w:color w:val="000000"/>
                <w:lang w:val="en-CA" w:eastAsia="en-CA"/>
              </w:rPr>
              <w:t>Policy Analyst</w:t>
            </w:r>
          </w:p>
        </w:tc>
        <w:tc>
          <w:tcPr>
            <w:tcW w:w="1260" w:type="dxa"/>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2</w:t>
            </w:r>
          </w:p>
        </w:tc>
        <w:tc>
          <w:tcPr>
            <w:tcW w:w="1260" w:type="dxa"/>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4.7</w:t>
            </w:r>
          </w:p>
        </w:tc>
      </w:tr>
      <w:tr w:rsidR="00466B2D" w:rsidRPr="008115AF" w:rsidTr="00802FE2">
        <w:trPr>
          <w:trHeight w:val="288"/>
        </w:trPr>
        <w:tc>
          <w:tcPr>
            <w:tcW w:w="6315" w:type="dxa"/>
            <w:shd w:val="clear" w:color="auto" w:fill="auto"/>
            <w:noWrap/>
            <w:vAlign w:val="center"/>
            <w:hideMark/>
          </w:tcPr>
          <w:p w:rsidR="00466B2D" w:rsidRPr="008115AF" w:rsidRDefault="00466B2D" w:rsidP="00802FE2">
            <w:pPr>
              <w:spacing w:after="0" w:line="240" w:lineRule="auto"/>
              <w:rPr>
                <w:rFonts w:eastAsia="Times New Roman" w:cs="Calibri"/>
                <w:color w:val="000000"/>
                <w:lang w:val="en-CA" w:eastAsia="en-CA"/>
              </w:rPr>
            </w:pPr>
            <w:r w:rsidRPr="008115AF">
              <w:rPr>
                <w:rFonts w:eastAsia="Times New Roman" w:cs="Calibri"/>
                <w:color w:val="000000"/>
                <w:lang w:val="en-CA" w:eastAsia="en-CA"/>
              </w:rPr>
              <w:t>Quantitative Research Analyst</w:t>
            </w:r>
          </w:p>
        </w:tc>
        <w:tc>
          <w:tcPr>
            <w:tcW w:w="1260" w:type="dxa"/>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2</w:t>
            </w:r>
          </w:p>
        </w:tc>
        <w:tc>
          <w:tcPr>
            <w:tcW w:w="1260" w:type="dxa"/>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4.7</w:t>
            </w:r>
          </w:p>
        </w:tc>
      </w:tr>
      <w:tr w:rsidR="00466B2D" w:rsidRPr="008115AF" w:rsidTr="00802FE2">
        <w:trPr>
          <w:trHeight w:val="288"/>
        </w:trPr>
        <w:tc>
          <w:tcPr>
            <w:tcW w:w="6315" w:type="dxa"/>
            <w:shd w:val="clear" w:color="auto" w:fill="auto"/>
            <w:noWrap/>
            <w:vAlign w:val="center"/>
            <w:hideMark/>
          </w:tcPr>
          <w:p w:rsidR="00466B2D" w:rsidRPr="008115AF" w:rsidRDefault="00466B2D" w:rsidP="00802FE2">
            <w:pPr>
              <w:spacing w:after="0" w:line="240" w:lineRule="auto"/>
              <w:rPr>
                <w:rFonts w:eastAsia="Times New Roman" w:cs="Calibri"/>
                <w:color w:val="000000"/>
                <w:lang w:val="en-CA" w:eastAsia="en-CA"/>
              </w:rPr>
            </w:pPr>
            <w:r w:rsidRPr="008115AF">
              <w:rPr>
                <w:rFonts w:eastAsia="Times New Roman" w:cs="Calibri"/>
                <w:color w:val="000000"/>
                <w:lang w:val="en-CA" w:eastAsia="en-CA"/>
              </w:rPr>
              <w:t>Senior Financial Analyst</w:t>
            </w:r>
          </w:p>
        </w:tc>
        <w:tc>
          <w:tcPr>
            <w:tcW w:w="1260" w:type="dxa"/>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2</w:t>
            </w:r>
          </w:p>
        </w:tc>
        <w:tc>
          <w:tcPr>
            <w:tcW w:w="1260" w:type="dxa"/>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4.7</w:t>
            </w:r>
          </w:p>
        </w:tc>
      </w:tr>
      <w:tr w:rsidR="00466B2D" w:rsidRPr="008115AF" w:rsidTr="00802FE2">
        <w:trPr>
          <w:trHeight w:val="288"/>
        </w:trPr>
        <w:tc>
          <w:tcPr>
            <w:tcW w:w="6315" w:type="dxa"/>
            <w:shd w:val="clear" w:color="auto" w:fill="auto"/>
            <w:noWrap/>
            <w:vAlign w:val="center"/>
            <w:hideMark/>
          </w:tcPr>
          <w:p w:rsidR="00466B2D" w:rsidRPr="008115AF" w:rsidRDefault="00466B2D" w:rsidP="00802FE2">
            <w:pPr>
              <w:spacing w:after="0" w:line="240" w:lineRule="auto"/>
              <w:rPr>
                <w:rFonts w:eastAsia="Times New Roman" w:cs="Calibri"/>
                <w:color w:val="000000"/>
                <w:lang w:val="en-CA" w:eastAsia="en-CA"/>
              </w:rPr>
            </w:pPr>
            <w:r w:rsidRPr="008115AF">
              <w:rPr>
                <w:rFonts w:eastAsia="Times New Roman" w:cs="Calibri"/>
                <w:color w:val="000000"/>
                <w:lang w:val="en-CA" w:eastAsia="en-CA"/>
              </w:rPr>
              <w:t>Financial Analyst</w:t>
            </w:r>
          </w:p>
        </w:tc>
        <w:tc>
          <w:tcPr>
            <w:tcW w:w="1260" w:type="dxa"/>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1</w:t>
            </w:r>
          </w:p>
        </w:tc>
        <w:tc>
          <w:tcPr>
            <w:tcW w:w="1260" w:type="dxa"/>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466B2D" w:rsidRPr="008115AF" w:rsidTr="00802FE2">
        <w:trPr>
          <w:trHeight w:val="288"/>
        </w:trPr>
        <w:tc>
          <w:tcPr>
            <w:tcW w:w="6315" w:type="dxa"/>
            <w:shd w:val="clear" w:color="auto" w:fill="auto"/>
            <w:noWrap/>
            <w:vAlign w:val="center"/>
            <w:hideMark/>
          </w:tcPr>
          <w:p w:rsidR="00466B2D" w:rsidRPr="008115AF" w:rsidRDefault="00466B2D" w:rsidP="00802FE2">
            <w:pPr>
              <w:spacing w:after="0" w:line="240" w:lineRule="auto"/>
              <w:rPr>
                <w:rFonts w:eastAsia="Times New Roman" w:cs="Calibri"/>
                <w:color w:val="000000"/>
                <w:lang w:val="en-CA" w:eastAsia="en-CA"/>
              </w:rPr>
            </w:pPr>
            <w:r w:rsidRPr="008115AF">
              <w:rPr>
                <w:rFonts w:eastAsia="Times New Roman" w:cs="Calibri"/>
                <w:color w:val="000000"/>
                <w:lang w:val="en-CA" w:eastAsia="en-CA"/>
              </w:rPr>
              <w:t>Statistical Analyst</w:t>
            </w:r>
          </w:p>
        </w:tc>
        <w:tc>
          <w:tcPr>
            <w:tcW w:w="1260" w:type="dxa"/>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1</w:t>
            </w:r>
          </w:p>
        </w:tc>
        <w:tc>
          <w:tcPr>
            <w:tcW w:w="1260" w:type="dxa"/>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466B2D" w:rsidRPr="008115AF" w:rsidTr="00802FE2">
        <w:trPr>
          <w:trHeight w:val="288"/>
        </w:trPr>
        <w:tc>
          <w:tcPr>
            <w:tcW w:w="6315" w:type="dxa"/>
            <w:shd w:val="clear" w:color="auto" w:fill="auto"/>
            <w:noWrap/>
            <w:vAlign w:val="center"/>
            <w:hideMark/>
          </w:tcPr>
          <w:p w:rsidR="00466B2D" w:rsidRPr="008115AF" w:rsidRDefault="00466B2D" w:rsidP="00802FE2">
            <w:pPr>
              <w:spacing w:after="0" w:line="240" w:lineRule="auto"/>
              <w:rPr>
                <w:rFonts w:eastAsia="Times New Roman" w:cs="Calibri"/>
                <w:color w:val="000000"/>
                <w:lang w:val="en-CA" w:eastAsia="en-CA"/>
              </w:rPr>
            </w:pPr>
            <w:r w:rsidRPr="008115AF">
              <w:rPr>
                <w:rFonts w:eastAsia="Times New Roman" w:cs="Calibri"/>
                <w:color w:val="000000"/>
                <w:lang w:val="en-CA" w:eastAsia="en-CA"/>
              </w:rPr>
              <w:t>Statistician</w:t>
            </w:r>
          </w:p>
        </w:tc>
        <w:tc>
          <w:tcPr>
            <w:tcW w:w="1260" w:type="dxa"/>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1</w:t>
            </w:r>
          </w:p>
        </w:tc>
        <w:tc>
          <w:tcPr>
            <w:tcW w:w="1260" w:type="dxa"/>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466B2D" w:rsidRPr="008115AF" w:rsidTr="00802FE2">
        <w:trPr>
          <w:trHeight w:val="288"/>
        </w:trPr>
        <w:tc>
          <w:tcPr>
            <w:tcW w:w="6315" w:type="dxa"/>
            <w:shd w:val="clear" w:color="auto" w:fill="auto"/>
            <w:vAlign w:val="center"/>
            <w:hideMark/>
          </w:tcPr>
          <w:p w:rsidR="00466B2D" w:rsidRPr="008115AF" w:rsidRDefault="00466B2D" w:rsidP="00802FE2">
            <w:pPr>
              <w:spacing w:after="0" w:line="240" w:lineRule="auto"/>
              <w:rPr>
                <w:rFonts w:eastAsia="Times New Roman" w:cs="Calibri"/>
                <w:lang w:val="en-CA" w:eastAsia="en-CA"/>
              </w:rPr>
            </w:pPr>
            <w:r w:rsidRPr="008115AF">
              <w:rPr>
                <w:rFonts w:eastAsia="Times New Roman" w:cs="Calibri"/>
                <w:lang w:val="en-CA" w:eastAsia="en-CA"/>
              </w:rPr>
              <w:t>Medical Analyst</w:t>
            </w:r>
          </w:p>
        </w:tc>
        <w:tc>
          <w:tcPr>
            <w:tcW w:w="1260" w:type="dxa"/>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1</w:t>
            </w:r>
          </w:p>
        </w:tc>
        <w:tc>
          <w:tcPr>
            <w:tcW w:w="1260" w:type="dxa"/>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466B2D" w:rsidRPr="008115AF" w:rsidTr="00802FE2">
        <w:trPr>
          <w:trHeight w:val="288"/>
        </w:trPr>
        <w:tc>
          <w:tcPr>
            <w:tcW w:w="6315" w:type="dxa"/>
            <w:shd w:val="clear" w:color="auto" w:fill="auto"/>
            <w:vAlign w:val="center"/>
            <w:hideMark/>
          </w:tcPr>
          <w:p w:rsidR="00466B2D" w:rsidRPr="008115AF" w:rsidRDefault="00466B2D" w:rsidP="00802FE2">
            <w:pPr>
              <w:spacing w:after="0" w:line="240" w:lineRule="auto"/>
              <w:rPr>
                <w:rFonts w:eastAsia="Times New Roman" w:cs="Calibri"/>
                <w:lang w:val="en-CA" w:eastAsia="en-CA"/>
              </w:rPr>
            </w:pPr>
            <w:r w:rsidRPr="008115AF">
              <w:rPr>
                <w:rFonts w:eastAsia="Times New Roman" w:cs="Calibri"/>
                <w:lang w:val="en-CA" w:eastAsia="en-CA"/>
              </w:rPr>
              <w:t>Senior Researcher</w:t>
            </w:r>
          </w:p>
        </w:tc>
        <w:tc>
          <w:tcPr>
            <w:tcW w:w="1260" w:type="dxa"/>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1</w:t>
            </w:r>
          </w:p>
        </w:tc>
        <w:tc>
          <w:tcPr>
            <w:tcW w:w="1260" w:type="dxa"/>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466B2D" w:rsidRPr="008115AF" w:rsidTr="00802FE2">
        <w:trPr>
          <w:trHeight w:val="288"/>
        </w:trPr>
        <w:tc>
          <w:tcPr>
            <w:tcW w:w="6315" w:type="dxa"/>
            <w:shd w:val="clear" w:color="auto" w:fill="auto"/>
            <w:vAlign w:val="center"/>
            <w:hideMark/>
          </w:tcPr>
          <w:p w:rsidR="00466B2D" w:rsidRPr="008115AF" w:rsidRDefault="00466B2D" w:rsidP="00802FE2">
            <w:pPr>
              <w:spacing w:after="0" w:line="240" w:lineRule="auto"/>
              <w:rPr>
                <w:rFonts w:eastAsia="Times New Roman" w:cs="Calibri"/>
                <w:lang w:val="en-CA" w:eastAsia="en-CA"/>
              </w:rPr>
            </w:pPr>
            <w:r w:rsidRPr="008115AF">
              <w:rPr>
                <w:rFonts w:eastAsia="Times New Roman" w:cs="Calibri"/>
                <w:lang w:val="en-CA" w:eastAsia="en-CA"/>
              </w:rPr>
              <w:t>Epidemiologist</w:t>
            </w:r>
          </w:p>
        </w:tc>
        <w:tc>
          <w:tcPr>
            <w:tcW w:w="1260" w:type="dxa"/>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1</w:t>
            </w:r>
          </w:p>
        </w:tc>
        <w:tc>
          <w:tcPr>
            <w:tcW w:w="1260" w:type="dxa"/>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466B2D" w:rsidRPr="008115AF" w:rsidTr="00802FE2">
        <w:trPr>
          <w:trHeight w:val="239"/>
        </w:trPr>
        <w:tc>
          <w:tcPr>
            <w:tcW w:w="6315" w:type="dxa"/>
            <w:shd w:val="clear" w:color="auto" w:fill="auto"/>
            <w:vAlign w:val="center"/>
            <w:hideMark/>
          </w:tcPr>
          <w:p w:rsidR="00466B2D" w:rsidRPr="008115AF" w:rsidRDefault="00466B2D" w:rsidP="00802FE2">
            <w:pPr>
              <w:spacing w:after="0" w:line="240" w:lineRule="auto"/>
              <w:rPr>
                <w:rFonts w:eastAsia="Times New Roman" w:cs="Calibri"/>
                <w:lang w:val="en-CA" w:eastAsia="en-CA"/>
              </w:rPr>
            </w:pPr>
            <w:r w:rsidRPr="008115AF">
              <w:rPr>
                <w:rFonts w:eastAsia="Times New Roman" w:cs="Calibri"/>
                <w:lang w:val="en-CA" w:eastAsia="en-CA"/>
              </w:rPr>
              <w:t xml:space="preserve">Agent de recherche. </w:t>
            </w:r>
            <w:r w:rsidRPr="008115AF">
              <w:rPr>
                <w:rFonts w:eastAsia="Times New Roman" w:cs="Calibri"/>
                <w:b/>
                <w:bCs/>
                <w:i/>
                <w:iCs/>
                <w:lang w:val="en-CA" w:eastAsia="en-CA"/>
              </w:rPr>
              <w:t>(ENGLISH TRANSLATION):</w:t>
            </w:r>
            <w:r w:rsidRPr="008115AF">
              <w:rPr>
                <w:rFonts w:eastAsia="Times New Roman" w:cs="Calibri"/>
                <w:lang w:val="en-CA" w:eastAsia="en-CA"/>
              </w:rPr>
              <w:t xml:space="preserve"> </w:t>
            </w:r>
            <w:r w:rsidRPr="008115AF">
              <w:rPr>
                <w:rFonts w:eastAsia="Times New Roman" w:cs="Calibri"/>
                <w:i/>
                <w:iCs/>
                <w:lang w:val="en-CA" w:eastAsia="en-CA"/>
              </w:rPr>
              <w:t>Research Analyst</w:t>
            </w:r>
          </w:p>
        </w:tc>
        <w:tc>
          <w:tcPr>
            <w:tcW w:w="1260" w:type="dxa"/>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1</w:t>
            </w:r>
          </w:p>
        </w:tc>
        <w:tc>
          <w:tcPr>
            <w:tcW w:w="1260" w:type="dxa"/>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466B2D" w:rsidRPr="008115AF" w:rsidTr="00802FE2">
        <w:trPr>
          <w:trHeight w:val="288"/>
        </w:trPr>
        <w:tc>
          <w:tcPr>
            <w:tcW w:w="6315" w:type="dxa"/>
            <w:shd w:val="clear" w:color="auto" w:fill="auto"/>
            <w:vAlign w:val="center"/>
            <w:hideMark/>
          </w:tcPr>
          <w:p w:rsidR="00466B2D" w:rsidRPr="008115AF" w:rsidRDefault="00466B2D" w:rsidP="00802FE2">
            <w:pPr>
              <w:spacing w:after="0" w:line="240" w:lineRule="auto"/>
              <w:rPr>
                <w:rFonts w:eastAsia="Times New Roman" w:cs="Calibri"/>
                <w:lang w:val="en-CA" w:eastAsia="en-CA"/>
              </w:rPr>
            </w:pPr>
            <w:r w:rsidRPr="008115AF">
              <w:rPr>
                <w:rFonts w:eastAsia="Times New Roman" w:cs="Calibri"/>
                <w:lang w:val="en-CA" w:eastAsia="en-CA"/>
              </w:rPr>
              <w:t>Actuarial</w:t>
            </w:r>
          </w:p>
        </w:tc>
        <w:tc>
          <w:tcPr>
            <w:tcW w:w="1260" w:type="dxa"/>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1</w:t>
            </w:r>
          </w:p>
        </w:tc>
        <w:tc>
          <w:tcPr>
            <w:tcW w:w="1260" w:type="dxa"/>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466B2D" w:rsidRPr="008115AF" w:rsidTr="00802FE2">
        <w:trPr>
          <w:trHeight w:val="288"/>
        </w:trPr>
        <w:tc>
          <w:tcPr>
            <w:tcW w:w="6315" w:type="dxa"/>
            <w:shd w:val="clear" w:color="auto" w:fill="auto"/>
            <w:vAlign w:val="center"/>
            <w:hideMark/>
          </w:tcPr>
          <w:p w:rsidR="00466B2D" w:rsidRPr="008115AF" w:rsidRDefault="00466B2D" w:rsidP="00802FE2">
            <w:pPr>
              <w:spacing w:after="0" w:line="240" w:lineRule="auto"/>
              <w:rPr>
                <w:rFonts w:eastAsia="Times New Roman" w:cs="Calibri"/>
                <w:lang w:val="en-CA" w:eastAsia="en-CA"/>
              </w:rPr>
            </w:pPr>
            <w:r w:rsidRPr="008115AF">
              <w:rPr>
                <w:rFonts w:eastAsia="Times New Roman" w:cs="Calibri"/>
                <w:lang w:val="en-CA" w:eastAsia="en-CA"/>
              </w:rPr>
              <w:t>Data Analyst</w:t>
            </w:r>
          </w:p>
        </w:tc>
        <w:tc>
          <w:tcPr>
            <w:tcW w:w="1260" w:type="dxa"/>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1</w:t>
            </w:r>
          </w:p>
        </w:tc>
        <w:tc>
          <w:tcPr>
            <w:tcW w:w="1260" w:type="dxa"/>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466B2D" w:rsidRPr="008115AF" w:rsidTr="00802FE2">
        <w:trPr>
          <w:trHeight w:val="288"/>
        </w:trPr>
        <w:tc>
          <w:tcPr>
            <w:tcW w:w="6315" w:type="dxa"/>
            <w:tcBorders>
              <w:bottom w:val="single" w:sz="12" w:space="0" w:color="auto"/>
            </w:tcBorders>
            <w:shd w:val="clear" w:color="auto" w:fill="auto"/>
            <w:vAlign w:val="center"/>
            <w:hideMark/>
          </w:tcPr>
          <w:p w:rsidR="00466B2D" w:rsidRPr="008115AF" w:rsidRDefault="00466B2D" w:rsidP="00802FE2">
            <w:pPr>
              <w:spacing w:after="0" w:line="240" w:lineRule="auto"/>
              <w:rPr>
                <w:rFonts w:eastAsia="Times New Roman" w:cs="Calibri"/>
                <w:lang w:val="en-CA" w:eastAsia="en-CA"/>
              </w:rPr>
            </w:pPr>
            <w:r w:rsidRPr="008115AF">
              <w:rPr>
                <w:rFonts w:eastAsia="Times New Roman" w:cs="Calibri"/>
                <w:lang w:val="en-CA" w:eastAsia="en-CA"/>
              </w:rPr>
              <w:t>Health &amp; Safety Program Analyst</w:t>
            </w:r>
          </w:p>
        </w:tc>
        <w:tc>
          <w:tcPr>
            <w:tcW w:w="1260" w:type="dxa"/>
            <w:tcBorders>
              <w:bottom w:val="single" w:sz="12" w:space="0" w:color="auto"/>
            </w:tcBorders>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1</w:t>
            </w:r>
          </w:p>
        </w:tc>
        <w:tc>
          <w:tcPr>
            <w:tcW w:w="1260" w:type="dxa"/>
            <w:tcBorders>
              <w:bottom w:val="single" w:sz="12" w:space="0" w:color="auto"/>
            </w:tcBorders>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466B2D" w:rsidRPr="008115AF" w:rsidTr="005F1B16">
        <w:trPr>
          <w:trHeight w:val="288"/>
        </w:trPr>
        <w:tc>
          <w:tcPr>
            <w:tcW w:w="8835" w:type="dxa"/>
            <w:gridSpan w:val="3"/>
            <w:tcBorders>
              <w:top w:val="single" w:sz="12" w:space="0" w:color="auto"/>
              <w:bottom w:val="single" w:sz="12" w:space="0" w:color="auto"/>
            </w:tcBorders>
            <w:shd w:val="clear" w:color="000000" w:fill="00A851"/>
            <w:noWrap/>
            <w:vAlign w:val="center"/>
            <w:hideMark/>
          </w:tcPr>
          <w:p w:rsidR="00466B2D" w:rsidRPr="000555E9" w:rsidRDefault="00466B2D" w:rsidP="005F1B16">
            <w:pPr>
              <w:spacing w:after="0" w:line="240" w:lineRule="auto"/>
              <w:rPr>
                <w:rFonts w:eastAsia="Times New Roman" w:cs="Calibri"/>
                <w:b/>
                <w:bCs/>
                <w:i/>
                <w:iCs/>
                <w:color w:val="FFFFFF" w:themeColor="background1"/>
                <w:lang w:val="en-CA" w:eastAsia="en-CA"/>
              </w:rPr>
            </w:pPr>
            <w:r w:rsidRPr="000555E9">
              <w:rPr>
                <w:rFonts w:eastAsia="Times New Roman" w:cs="Calibri"/>
                <w:b/>
                <w:bCs/>
                <w:i/>
                <w:iCs/>
                <w:color w:val="FFFFFF" w:themeColor="background1"/>
                <w:lang w:val="en-CA" w:eastAsia="en-CA"/>
              </w:rPr>
              <w:t>Statistical Coder (n = 3)</w:t>
            </w:r>
          </w:p>
        </w:tc>
      </w:tr>
      <w:tr w:rsidR="00466B2D" w:rsidRPr="008115AF" w:rsidTr="00802FE2">
        <w:trPr>
          <w:trHeight w:val="288"/>
        </w:trPr>
        <w:tc>
          <w:tcPr>
            <w:tcW w:w="6315" w:type="dxa"/>
            <w:tcBorders>
              <w:top w:val="single" w:sz="12" w:space="0" w:color="auto"/>
            </w:tcBorders>
            <w:shd w:val="clear" w:color="auto" w:fill="auto"/>
            <w:vAlign w:val="center"/>
            <w:hideMark/>
          </w:tcPr>
          <w:p w:rsidR="00466B2D" w:rsidRPr="008115AF" w:rsidRDefault="00466B2D" w:rsidP="00802FE2">
            <w:pPr>
              <w:spacing w:after="0" w:line="240" w:lineRule="auto"/>
              <w:rPr>
                <w:rFonts w:eastAsia="Times New Roman" w:cs="Calibri"/>
                <w:lang w:val="en-CA" w:eastAsia="en-CA"/>
              </w:rPr>
            </w:pPr>
            <w:r w:rsidRPr="008115AF">
              <w:rPr>
                <w:rFonts w:eastAsia="Times New Roman" w:cs="Calibri"/>
                <w:lang w:val="en-CA" w:eastAsia="en-CA"/>
              </w:rPr>
              <w:t>Senior Code Clerk</w:t>
            </w:r>
          </w:p>
        </w:tc>
        <w:tc>
          <w:tcPr>
            <w:tcW w:w="1260" w:type="dxa"/>
            <w:tcBorders>
              <w:top w:val="single" w:sz="12" w:space="0" w:color="auto"/>
            </w:tcBorders>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1</w:t>
            </w:r>
          </w:p>
        </w:tc>
        <w:tc>
          <w:tcPr>
            <w:tcW w:w="1260" w:type="dxa"/>
            <w:tcBorders>
              <w:top w:val="single" w:sz="12" w:space="0" w:color="auto"/>
            </w:tcBorders>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466B2D" w:rsidRPr="008115AF" w:rsidTr="00802FE2">
        <w:trPr>
          <w:trHeight w:val="576"/>
        </w:trPr>
        <w:tc>
          <w:tcPr>
            <w:tcW w:w="6315" w:type="dxa"/>
            <w:shd w:val="clear" w:color="auto" w:fill="auto"/>
            <w:vAlign w:val="center"/>
            <w:hideMark/>
          </w:tcPr>
          <w:p w:rsidR="00466B2D" w:rsidRPr="008115AF" w:rsidRDefault="00466B2D" w:rsidP="00802FE2">
            <w:pPr>
              <w:spacing w:after="0" w:line="240" w:lineRule="auto"/>
              <w:rPr>
                <w:rFonts w:eastAsia="Times New Roman" w:cs="Calibri"/>
                <w:lang w:val="en-CA" w:eastAsia="en-CA"/>
              </w:rPr>
            </w:pPr>
            <w:r w:rsidRPr="008115AF">
              <w:rPr>
                <w:rFonts w:eastAsia="Times New Roman" w:cs="Calibri"/>
                <w:lang w:val="en-CA" w:eastAsia="en-CA"/>
              </w:rPr>
              <w:lastRenderedPageBreak/>
              <w:t>I am the NWIS (National Work Injury Statistics</w:t>
            </w:r>
            <w:r>
              <w:rPr>
                <w:rFonts w:eastAsia="Times New Roman" w:cs="Calibri"/>
                <w:lang w:val="en-CA" w:eastAsia="en-CA"/>
              </w:rPr>
              <w:t>) Clerk that codes all injuries</w:t>
            </w:r>
          </w:p>
        </w:tc>
        <w:tc>
          <w:tcPr>
            <w:tcW w:w="1260" w:type="dxa"/>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1</w:t>
            </w:r>
          </w:p>
        </w:tc>
        <w:tc>
          <w:tcPr>
            <w:tcW w:w="1260" w:type="dxa"/>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466B2D" w:rsidRPr="008115AF" w:rsidTr="00802FE2">
        <w:trPr>
          <w:trHeight w:val="288"/>
        </w:trPr>
        <w:tc>
          <w:tcPr>
            <w:tcW w:w="6315" w:type="dxa"/>
            <w:tcBorders>
              <w:bottom w:val="single" w:sz="12" w:space="0" w:color="auto"/>
            </w:tcBorders>
            <w:shd w:val="clear" w:color="auto" w:fill="auto"/>
            <w:vAlign w:val="center"/>
            <w:hideMark/>
          </w:tcPr>
          <w:p w:rsidR="00466B2D" w:rsidRPr="008115AF" w:rsidRDefault="00466B2D" w:rsidP="00802FE2">
            <w:pPr>
              <w:spacing w:after="0" w:line="240" w:lineRule="auto"/>
              <w:rPr>
                <w:rFonts w:eastAsia="Times New Roman" w:cs="Calibri"/>
                <w:lang w:val="en-CA" w:eastAsia="en-CA"/>
              </w:rPr>
            </w:pPr>
            <w:r w:rsidRPr="008115AF">
              <w:rPr>
                <w:rFonts w:eastAsia="Times New Roman" w:cs="Calibri"/>
                <w:lang w:val="en-CA" w:eastAsia="en-CA"/>
              </w:rPr>
              <w:t>Statistical Coder</w:t>
            </w:r>
          </w:p>
        </w:tc>
        <w:tc>
          <w:tcPr>
            <w:tcW w:w="1260" w:type="dxa"/>
            <w:tcBorders>
              <w:bottom w:val="single" w:sz="12" w:space="0" w:color="auto"/>
            </w:tcBorders>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1</w:t>
            </w:r>
          </w:p>
        </w:tc>
        <w:tc>
          <w:tcPr>
            <w:tcW w:w="1260" w:type="dxa"/>
            <w:tcBorders>
              <w:bottom w:val="single" w:sz="12" w:space="0" w:color="auto"/>
            </w:tcBorders>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466B2D" w:rsidRPr="008115AF" w:rsidTr="001D3B3C">
        <w:trPr>
          <w:trHeight w:val="288"/>
        </w:trPr>
        <w:tc>
          <w:tcPr>
            <w:tcW w:w="8835" w:type="dxa"/>
            <w:gridSpan w:val="3"/>
            <w:tcBorders>
              <w:top w:val="single" w:sz="12" w:space="0" w:color="auto"/>
              <w:bottom w:val="single" w:sz="12" w:space="0" w:color="auto"/>
            </w:tcBorders>
            <w:shd w:val="clear" w:color="000000" w:fill="00A851"/>
            <w:noWrap/>
            <w:vAlign w:val="center"/>
            <w:hideMark/>
          </w:tcPr>
          <w:p w:rsidR="00466B2D" w:rsidRPr="000555E9" w:rsidRDefault="00466B2D" w:rsidP="001D3B3C">
            <w:pPr>
              <w:spacing w:after="0" w:line="240" w:lineRule="auto"/>
              <w:rPr>
                <w:rFonts w:eastAsia="Times New Roman" w:cs="Calibri"/>
                <w:b/>
                <w:bCs/>
                <w:i/>
                <w:iCs/>
                <w:color w:val="FFFFFF" w:themeColor="background1"/>
                <w:lang w:val="en-CA" w:eastAsia="en-CA"/>
              </w:rPr>
            </w:pPr>
            <w:r w:rsidRPr="000555E9">
              <w:rPr>
                <w:rFonts w:eastAsia="Times New Roman" w:cs="Calibri"/>
                <w:b/>
                <w:bCs/>
                <w:i/>
                <w:iCs/>
                <w:color w:val="FFFFFF" w:themeColor="background1"/>
                <w:lang w:val="en-CA" w:eastAsia="en-CA"/>
              </w:rPr>
              <w:t>Manager (n = 7)</w:t>
            </w:r>
          </w:p>
        </w:tc>
      </w:tr>
      <w:tr w:rsidR="00466B2D" w:rsidRPr="008115AF" w:rsidTr="00802FE2">
        <w:trPr>
          <w:trHeight w:val="288"/>
        </w:trPr>
        <w:tc>
          <w:tcPr>
            <w:tcW w:w="6315" w:type="dxa"/>
            <w:tcBorders>
              <w:top w:val="single" w:sz="12" w:space="0" w:color="auto"/>
            </w:tcBorders>
            <w:shd w:val="clear" w:color="auto" w:fill="auto"/>
            <w:vAlign w:val="center"/>
            <w:hideMark/>
          </w:tcPr>
          <w:p w:rsidR="00466B2D" w:rsidRPr="008115AF" w:rsidRDefault="00466B2D" w:rsidP="00802FE2">
            <w:pPr>
              <w:spacing w:after="0" w:line="240" w:lineRule="auto"/>
              <w:rPr>
                <w:rFonts w:eastAsia="Times New Roman" w:cs="Calibri"/>
                <w:lang w:val="en-CA" w:eastAsia="en-CA"/>
              </w:rPr>
            </w:pPr>
            <w:r w:rsidRPr="008115AF">
              <w:rPr>
                <w:rFonts w:eastAsia="Times New Roman" w:cs="Calibri"/>
                <w:lang w:val="en-CA" w:eastAsia="en-CA"/>
              </w:rPr>
              <w:t>Manager</w:t>
            </w:r>
          </w:p>
        </w:tc>
        <w:tc>
          <w:tcPr>
            <w:tcW w:w="1260" w:type="dxa"/>
            <w:tcBorders>
              <w:top w:val="single" w:sz="12" w:space="0" w:color="auto"/>
            </w:tcBorders>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2</w:t>
            </w:r>
          </w:p>
        </w:tc>
        <w:tc>
          <w:tcPr>
            <w:tcW w:w="1260" w:type="dxa"/>
            <w:tcBorders>
              <w:top w:val="single" w:sz="12" w:space="0" w:color="auto"/>
            </w:tcBorders>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4.7</w:t>
            </w:r>
          </w:p>
        </w:tc>
      </w:tr>
      <w:tr w:rsidR="00466B2D" w:rsidRPr="008115AF" w:rsidTr="00802FE2">
        <w:trPr>
          <w:trHeight w:val="288"/>
        </w:trPr>
        <w:tc>
          <w:tcPr>
            <w:tcW w:w="6315" w:type="dxa"/>
            <w:shd w:val="clear" w:color="auto" w:fill="auto"/>
            <w:vAlign w:val="center"/>
            <w:hideMark/>
          </w:tcPr>
          <w:p w:rsidR="00466B2D" w:rsidRPr="008115AF" w:rsidRDefault="00466B2D" w:rsidP="00802FE2">
            <w:pPr>
              <w:spacing w:after="0" w:line="240" w:lineRule="auto"/>
              <w:rPr>
                <w:rFonts w:eastAsia="Times New Roman" w:cs="Calibri"/>
                <w:lang w:val="en-CA" w:eastAsia="en-CA"/>
              </w:rPr>
            </w:pPr>
            <w:r w:rsidRPr="008115AF">
              <w:rPr>
                <w:rFonts w:eastAsia="Times New Roman" w:cs="Calibri"/>
                <w:lang w:val="en-CA" w:eastAsia="en-CA"/>
              </w:rPr>
              <w:t>Manager, Investments</w:t>
            </w:r>
          </w:p>
        </w:tc>
        <w:tc>
          <w:tcPr>
            <w:tcW w:w="1260" w:type="dxa"/>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2</w:t>
            </w:r>
          </w:p>
        </w:tc>
        <w:tc>
          <w:tcPr>
            <w:tcW w:w="1260" w:type="dxa"/>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4.7</w:t>
            </w:r>
          </w:p>
        </w:tc>
      </w:tr>
      <w:tr w:rsidR="00466B2D" w:rsidRPr="008115AF" w:rsidTr="00802FE2">
        <w:trPr>
          <w:trHeight w:val="288"/>
        </w:trPr>
        <w:tc>
          <w:tcPr>
            <w:tcW w:w="6315" w:type="dxa"/>
            <w:shd w:val="clear" w:color="auto" w:fill="auto"/>
            <w:vAlign w:val="center"/>
            <w:hideMark/>
          </w:tcPr>
          <w:p w:rsidR="00466B2D" w:rsidRPr="008115AF" w:rsidRDefault="00466B2D" w:rsidP="00802FE2">
            <w:pPr>
              <w:spacing w:after="0" w:line="240" w:lineRule="auto"/>
              <w:rPr>
                <w:rFonts w:eastAsia="Times New Roman" w:cs="Calibri"/>
                <w:lang w:val="en-CA" w:eastAsia="en-CA"/>
              </w:rPr>
            </w:pPr>
            <w:r w:rsidRPr="008115AF">
              <w:rPr>
                <w:rFonts w:eastAsia="Times New Roman" w:cs="Calibri"/>
                <w:lang w:val="en-CA" w:eastAsia="en-CA"/>
              </w:rPr>
              <w:t>Manager, IT</w:t>
            </w:r>
          </w:p>
        </w:tc>
        <w:tc>
          <w:tcPr>
            <w:tcW w:w="1260" w:type="dxa"/>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1</w:t>
            </w:r>
          </w:p>
        </w:tc>
        <w:tc>
          <w:tcPr>
            <w:tcW w:w="1260" w:type="dxa"/>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466B2D" w:rsidRPr="008115AF" w:rsidTr="00802FE2">
        <w:trPr>
          <w:trHeight w:val="288"/>
        </w:trPr>
        <w:tc>
          <w:tcPr>
            <w:tcW w:w="6315" w:type="dxa"/>
            <w:shd w:val="clear" w:color="auto" w:fill="auto"/>
            <w:vAlign w:val="center"/>
            <w:hideMark/>
          </w:tcPr>
          <w:p w:rsidR="00466B2D" w:rsidRPr="008115AF" w:rsidRDefault="00466B2D" w:rsidP="00802FE2">
            <w:pPr>
              <w:spacing w:after="0" w:line="240" w:lineRule="auto"/>
              <w:rPr>
                <w:rFonts w:eastAsia="Times New Roman" w:cs="Calibri"/>
                <w:lang w:val="en-CA" w:eastAsia="en-CA"/>
              </w:rPr>
            </w:pPr>
            <w:r w:rsidRPr="008115AF">
              <w:rPr>
                <w:rFonts w:eastAsia="Times New Roman" w:cs="Calibri"/>
                <w:lang w:val="en-CA" w:eastAsia="en-CA"/>
              </w:rPr>
              <w:t>Manager, Research</w:t>
            </w:r>
          </w:p>
        </w:tc>
        <w:tc>
          <w:tcPr>
            <w:tcW w:w="1260" w:type="dxa"/>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1</w:t>
            </w:r>
          </w:p>
        </w:tc>
        <w:tc>
          <w:tcPr>
            <w:tcW w:w="1260" w:type="dxa"/>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466B2D" w:rsidRPr="008115AF" w:rsidTr="00802FE2">
        <w:trPr>
          <w:trHeight w:val="288"/>
        </w:trPr>
        <w:tc>
          <w:tcPr>
            <w:tcW w:w="6315" w:type="dxa"/>
            <w:tcBorders>
              <w:bottom w:val="single" w:sz="12" w:space="0" w:color="auto"/>
            </w:tcBorders>
            <w:shd w:val="clear" w:color="auto" w:fill="auto"/>
            <w:vAlign w:val="center"/>
            <w:hideMark/>
          </w:tcPr>
          <w:p w:rsidR="00466B2D" w:rsidRPr="008115AF" w:rsidRDefault="00466B2D" w:rsidP="00802FE2">
            <w:pPr>
              <w:spacing w:after="0" w:line="240" w:lineRule="auto"/>
              <w:rPr>
                <w:rFonts w:eastAsia="Times New Roman" w:cs="Calibri"/>
                <w:lang w:val="en-CA" w:eastAsia="en-CA"/>
              </w:rPr>
            </w:pPr>
            <w:r w:rsidRPr="008115AF">
              <w:rPr>
                <w:rFonts w:eastAsia="Times New Roman" w:cs="Calibri"/>
                <w:lang w:val="en-CA" w:eastAsia="en-CA"/>
              </w:rPr>
              <w:t>Manager</w:t>
            </w:r>
            <w:r>
              <w:rPr>
                <w:rFonts w:eastAsia="Times New Roman" w:cs="Calibri"/>
                <w:lang w:val="en-CA" w:eastAsia="en-CA"/>
              </w:rPr>
              <w:t>,</w:t>
            </w:r>
            <w:r w:rsidRPr="008115AF">
              <w:rPr>
                <w:rFonts w:eastAsia="Times New Roman" w:cs="Calibri"/>
                <w:lang w:val="en-CA" w:eastAsia="en-CA"/>
              </w:rPr>
              <w:t xml:space="preserve"> Statistical Services </w:t>
            </w:r>
          </w:p>
        </w:tc>
        <w:tc>
          <w:tcPr>
            <w:tcW w:w="1260" w:type="dxa"/>
            <w:tcBorders>
              <w:bottom w:val="single" w:sz="12" w:space="0" w:color="auto"/>
            </w:tcBorders>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1</w:t>
            </w:r>
          </w:p>
        </w:tc>
        <w:tc>
          <w:tcPr>
            <w:tcW w:w="1260" w:type="dxa"/>
            <w:tcBorders>
              <w:bottom w:val="single" w:sz="12" w:space="0" w:color="auto"/>
            </w:tcBorders>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466B2D" w:rsidRPr="008115AF" w:rsidTr="001D3B3C">
        <w:trPr>
          <w:trHeight w:val="288"/>
        </w:trPr>
        <w:tc>
          <w:tcPr>
            <w:tcW w:w="8835" w:type="dxa"/>
            <w:gridSpan w:val="3"/>
            <w:tcBorders>
              <w:top w:val="single" w:sz="12" w:space="0" w:color="auto"/>
              <w:bottom w:val="single" w:sz="12" w:space="0" w:color="auto"/>
            </w:tcBorders>
            <w:shd w:val="clear" w:color="000000" w:fill="00A851"/>
            <w:noWrap/>
            <w:vAlign w:val="center"/>
            <w:hideMark/>
          </w:tcPr>
          <w:p w:rsidR="00466B2D" w:rsidRPr="000555E9" w:rsidRDefault="00466B2D" w:rsidP="001D3B3C">
            <w:pPr>
              <w:spacing w:after="0" w:line="240" w:lineRule="auto"/>
              <w:rPr>
                <w:rFonts w:eastAsia="Times New Roman" w:cs="Calibri"/>
                <w:b/>
                <w:bCs/>
                <w:i/>
                <w:iCs/>
                <w:color w:val="FFFFFF" w:themeColor="background1"/>
                <w:lang w:val="en-CA" w:eastAsia="en-CA"/>
              </w:rPr>
            </w:pPr>
            <w:r w:rsidRPr="000555E9">
              <w:rPr>
                <w:rFonts w:eastAsia="Times New Roman" w:cs="Calibri"/>
                <w:b/>
                <w:bCs/>
                <w:i/>
                <w:iCs/>
                <w:color w:val="FFFFFF" w:themeColor="background1"/>
                <w:lang w:val="en-CA" w:eastAsia="en-CA"/>
              </w:rPr>
              <w:t>Director/Senior Manage</w:t>
            </w:r>
            <w:r w:rsidR="000A6C63">
              <w:rPr>
                <w:rFonts w:eastAsia="Times New Roman" w:cs="Calibri"/>
                <w:b/>
                <w:bCs/>
                <w:i/>
                <w:iCs/>
                <w:color w:val="FFFFFF" w:themeColor="background1"/>
                <w:lang w:val="en-CA" w:eastAsia="en-CA"/>
              </w:rPr>
              <w:t>ment</w:t>
            </w:r>
            <w:r w:rsidRPr="000555E9">
              <w:rPr>
                <w:rFonts w:eastAsia="Times New Roman" w:cs="Calibri"/>
                <w:b/>
                <w:bCs/>
                <w:i/>
                <w:iCs/>
                <w:color w:val="FFFFFF" w:themeColor="background1"/>
                <w:lang w:val="en-CA" w:eastAsia="en-CA"/>
              </w:rPr>
              <w:t xml:space="preserve"> (n = 7)</w:t>
            </w:r>
          </w:p>
        </w:tc>
      </w:tr>
      <w:tr w:rsidR="00466B2D" w:rsidRPr="008115AF" w:rsidTr="00802FE2">
        <w:trPr>
          <w:trHeight w:val="288"/>
        </w:trPr>
        <w:tc>
          <w:tcPr>
            <w:tcW w:w="6315" w:type="dxa"/>
            <w:tcBorders>
              <w:top w:val="single" w:sz="12" w:space="0" w:color="auto"/>
            </w:tcBorders>
            <w:shd w:val="clear" w:color="auto" w:fill="auto"/>
            <w:vAlign w:val="center"/>
            <w:hideMark/>
          </w:tcPr>
          <w:p w:rsidR="00466B2D" w:rsidRPr="008115AF" w:rsidRDefault="00466B2D" w:rsidP="00802FE2">
            <w:pPr>
              <w:spacing w:after="0" w:line="240" w:lineRule="auto"/>
              <w:rPr>
                <w:rFonts w:eastAsia="Times New Roman" w:cs="Calibri"/>
                <w:lang w:val="en-CA" w:eastAsia="en-CA"/>
              </w:rPr>
            </w:pPr>
            <w:r w:rsidRPr="008115AF">
              <w:rPr>
                <w:rFonts w:eastAsia="Times New Roman" w:cs="Calibri"/>
                <w:lang w:val="en-CA" w:eastAsia="en-CA"/>
              </w:rPr>
              <w:t>Assistant Director</w:t>
            </w:r>
          </w:p>
        </w:tc>
        <w:tc>
          <w:tcPr>
            <w:tcW w:w="1260" w:type="dxa"/>
            <w:tcBorders>
              <w:top w:val="single" w:sz="12" w:space="0" w:color="auto"/>
            </w:tcBorders>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1</w:t>
            </w:r>
          </w:p>
        </w:tc>
        <w:tc>
          <w:tcPr>
            <w:tcW w:w="1260" w:type="dxa"/>
            <w:tcBorders>
              <w:top w:val="single" w:sz="12" w:space="0" w:color="auto"/>
            </w:tcBorders>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466B2D" w:rsidRPr="008115AF" w:rsidTr="00802FE2">
        <w:trPr>
          <w:trHeight w:val="288"/>
        </w:trPr>
        <w:tc>
          <w:tcPr>
            <w:tcW w:w="6315" w:type="dxa"/>
            <w:shd w:val="clear" w:color="auto" w:fill="auto"/>
            <w:vAlign w:val="center"/>
            <w:hideMark/>
          </w:tcPr>
          <w:p w:rsidR="00466B2D" w:rsidRPr="008115AF" w:rsidRDefault="00466B2D" w:rsidP="00802FE2">
            <w:pPr>
              <w:spacing w:after="0" w:line="240" w:lineRule="auto"/>
              <w:rPr>
                <w:rFonts w:eastAsia="Times New Roman" w:cs="Calibri"/>
                <w:lang w:val="en-CA" w:eastAsia="en-CA"/>
              </w:rPr>
            </w:pPr>
            <w:r w:rsidRPr="008115AF">
              <w:rPr>
                <w:rFonts w:eastAsia="Times New Roman" w:cs="Calibri"/>
                <w:lang w:val="en-CA" w:eastAsia="en-CA"/>
              </w:rPr>
              <w:t>Acting Director - SAFE Work Services</w:t>
            </w:r>
          </w:p>
        </w:tc>
        <w:tc>
          <w:tcPr>
            <w:tcW w:w="1260" w:type="dxa"/>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1</w:t>
            </w:r>
          </w:p>
        </w:tc>
        <w:tc>
          <w:tcPr>
            <w:tcW w:w="1260" w:type="dxa"/>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466B2D" w:rsidRPr="008115AF" w:rsidTr="00802FE2">
        <w:trPr>
          <w:trHeight w:val="288"/>
        </w:trPr>
        <w:tc>
          <w:tcPr>
            <w:tcW w:w="6315" w:type="dxa"/>
            <w:shd w:val="clear" w:color="auto" w:fill="auto"/>
            <w:vAlign w:val="center"/>
            <w:hideMark/>
          </w:tcPr>
          <w:p w:rsidR="00466B2D" w:rsidRPr="008115AF" w:rsidRDefault="00466B2D" w:rsidP="00802FE2">
            <w:pPr>
              <w:spacing w:after="0" w:line="240" w:lineRule="auto"/>
              <w:rPr>
                <w:rFonts w:eastAsia="Times New Roman" w:cs="Calibri"/>
                <w:lang w:val="en-CA" w:eastAsia="en-CA"/>
              </w:rPr>
            </w:pPr>
            <w:r w:rsidRPr="008115AF">
              <w:rPr>
                <w:rFonts w:eastAsia="Times New Roman" w:cs="Calibri"/>
                <w:lang w:val="en-CA" w:eastAsia="en-CA"/>
              </w:rPr>
              <w:t>Director, Medical Services</w:t>
            </w:r>
          </w:p>
        </w:tc>
        <w:tc>
          <w:tcPr>
            <w:tcW w:w="1260" w:type="dxa"/>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1</w:t>
            </w:r>
          </w:p>
        </w:tc>
        <w:tc>
          <w:tcPr>
            <w:tcW w:w="1260" w:type="dxa"/>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466B2D" w:rsidRPr="008115AF" w:rsidTr="00802FE2">
        <w:trPr>
          <w:trHeight w:val="288"/>
        </w:trPr>
        <w:tc>
          <w:tcPr>
            <w:tcW w:w="6315" w:type="dxa"/>
            <w:shd w:val="clear" w:color="auto" w:fill="auto"/>
            <w:vAlign w:val="center"/>
            <w:hideMark/>
          </w:tcPr>
          <w:p w:rsidR="00466B2D" w:rsidRPr="008115AF" w:rsidRDefault="00466B2D" w:rsidP="00802FE2">
            <w:pPr>
              <w:spacing w:after="0" w:line="240" w:lineRule="auto"/>
              <w:rPr>
                <w:rFonts w:eastAsia="Times New Roman" w:cs="Calibri"/>
                <w:lang w:val="en-CA" w:eastAsia="en-CA"/>
              </w:rPr>
            </w:pPr>
            <w:r w:rsidRPr="008115AF">
              <w:rPr>
                <w:rFonts w:eastAsia="Times New Roman" w:cs="Calibri"/>
                <w:lang w:val="en-CA" w:eastAsia="en-CA"/>
              </w:rPr>
              <w:t xml:space="preserve">Director, Business Information and Analysis </w:t>
            </w:r>
          </w:p>
        </w:tc>
        <w:tc>
          <w:tcPr>
            <w:tcW w:w="1260" w:type="dxa"/>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1</w:t>
            </w:r>
          </w:p>
        </w:tc>
        <w:tc>
          <w:tcPr>
            <w:tcW w:w="1260" w:type="dxa"/>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466B2D" w:rsidRPr="008115AF" w:rsidTr="00802FE2">
        <w:trPr>
          <w:trHeight w:val="288"/>
        </w:trPr>
        <w:tc>
          <w:tcPr>
            <w:tcW w:w="6315" w:type="dxa"/>
            <w:shd w:val="clear" w:color="auto" w:fill="auto"/>
            <w:vAlign w:val="center"/>
            <w:hideMark/>
          </w:tcPr>
          <w:p w:rsidR="00466B2D" w:rsidRPr="008115AF" w:rsidRDefault="00466B2D" w:rsidP="00802FE2">
            <w:pPr>
              <w:spacing w:after="0" w:line="240" w:lineRule="auto"/>
              <w:rPr>
                <w:rFonts w:eastAsia="Times New Roman" w:cs="Calibri"/>
                <w:lang w:val="en-CA" w:eastAsia="en-CA"/>
              </w:rPr>
            </w:pPr>
            <w:r w:rsidRPr="008115AF">
              <w:rPr>
                <w:rFonts w:eastAsia="Times New Roman" w:cs="Calibri"/>
                <w:lang w:val="en-CA" w:eastAsia="en-CA"/>
              </w:rPr>
              <w:t>Director, Corporate Health &amp; Safety</w:t>
            </w:r>
          </w:p>
        </w:tc>
        <w:tc>
          <w:tcPr>
            <w:tcW w:w="1260" w:type="dxa"/>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1</w:t>
            </w:r>
          </w:p>
        </w:tc>
        <w:tc>
          <w:tcPr>
            <w:tcW w:w="1260" w:type="dxa"/>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466B2D" w:rsidRPr="008115AF" w:rsidTr="00802FE2">
        <w:trPr>
          <w:trHeight w:val="288"/>
        </w:trPr>
        <w:tc>
          <w:tcPr>
            <w:tcW w:w="6315" w:type="dxa"/>
            <w:shd w:val="clear" w:color="auto" w:fill="auto"/>
            <w:vAlign w:val="center"/>
            <w:hideMark/>
          </w:tcPr>
          <w:p w:rsidR="00466B2D" w:rsidRPr="008115AF" w:rsidRDefault="00466B2D" w:rsidP="00802FE2">
            <w:pPr>
              <w:spacing w:after="0" w:line="240" w:lineRule="auto"/>
              <w:rPr>
                <w:rFonts w:eastAsia="Times New Roman" w:cs="Calibri"/>
                <w:lang w:val="en-CA" w:eastAsia="en-CA"/>
              </w:rPr>
            </w:pPr>
            <w:r w:rsidRPr="008115AF">
              <w:rPr>
                <w:rFonts w:eastAsia="Times New Roman" w:cs="Calibri"/>
                <w:lang w:val="en-CA" w:eastAsia="en-CA"/>
              </w:rPr>
              <w:t>CFO</w:t>
            </w:r>
          </w:p>
        </w:tc>
        <w:tc>
          <w:tcPr>
            <w:tcW w:w="1260" w:type="dxa"/>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1</w:t>
            </w:r>
          </w:p>
        </w:tc>
        <w:tc>
          <w:tcPr>
            <w:tcW w:w="1260" w:type="dxa"/>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466B2D" w:rsidRPr="008115AF" w:rsidTr="00802FE2">
        <w:trPr>
          <w:trHeight w:val="288"/>
        </w:trPr>
        <w:tc>
          <w:tcPr>
            <w:tcW w:w="6315" w:type="dxa"/>
            <w:tcBorders>
              <w:bottom w:val="single" w:sz="12" w:space="0" w:color="auto"/>
            </w:tcBorders>
            <w:shd w:val="clear" w:color="auto" w:fill="auto"/>
            <w:vAlign w:val="center"/>
            <w:hideMark/>
          </w:tcPr>
          <w:p w:rsidR="00466B2D" w:rsidRPr="008115AF" w:rsidRDefault="00466B2D" w:rsidP="00802FE2">
            <w:pPr>
              <w:spacing w:after="0" w:line="240" w:lineRule="auto"/>
              <w:rPr>
                <w:rFonts w:eastAsia="Times New Roman" w:cs="Calibri"/>
                <w:lang w:val="en-CA" w:eastAsia="en-CA"/>
              </w:rPr>
            </w:pPr>
            <w:r w:rsidRPr="008115AF">
              <w:rPr>
                <w:rFonts w:eastAsia="Times New Roman" w:cs="Calibri"/>
                <w:lang w:val="en-CA" w:eastAsia="en-CA"/>
              </w:rPr>
              <w:t>Executive-level</w:t>
            </w:r>
          </w:p>
        </w:tc>
        <w:tc>
          <w:tcPr>
            <w:tcW w:w="1260" w:type="dxa"/>
            <w:tcBorders>
              <w:bottom w:val="single" w:sz="12" w:space="0" w:color="auto"/>
            </w:tcBorders>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1</w:t>
            </w:r>
          </w:p>
        </w:tc>
        <w:tc>
          <w:tcPr>
            <w:tcW w:w="1260" w:type="dxa"/>
            <w:tcBorders>
              <w:bottom w:val="single" w:sz="12" w:space="0" w:color="auto"/>
            </w:tcBorders>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466B2D" w:rsidRPr="008115AF" w:rsidTr="001D3B3C">
        <w:trPr>
          <w:trHeight w:val="288"/>
        </w:trPr>
        <w:tc>
          <w:tcPr>
            <w:tcW w:w="8835" w:type="dxa"/>
            <w:gridSpan w:val="3"/>
            <w:tcBorders>
              <w:top w:val="single" w:sz="12" w:space="0" w:color="auto"/>
              <w:bottom w:val="single" w:sz="12" w:space="0" w:color="auto"/>
            </w:tcBorders>
            <w:shd w:val="clear" w:color="000000" w:fill="00A851"/>
            <w:noWrap/>
            <w:vAlign w:val="center"/>
            <w:hideMark/>
          </w:tcPr>
          <w:p w:rsidR="00466B2D" w:rsidRPr="000555E9" w:rsidRDefault="00466B2D" w:rsidP="001D3B3C">
            <w:pPr>
              <w:spacing w:after="0" w:line="240" w:lineRule="auto"/>
              <w:rPr>
                <w:rFonts w:eastAsia="Times New Roman" w:cs="Calibri"/>
                <w:b/>
                <w:bCs/>
                <w:i/>
                <w:iCs/>
                <w:color w:val="FFFFFF" w:themeColor="background1"/>
                <w:lang w:val="en-CA" w:eastAsia="en-CA"/>
              </w:rPr>
            </w:pPr>
            <w:r w:rsidRPr="000555E9">
              <w:rPr>
                <w:rFonts w:eastAsia="Times New Roman" w:cs="Calibri"/>
                <w:b/>
                <w:bCs/>
                <w:i/>
                <w:iCs/>
                <w:color w:val="FFFFFF" w:themeColor="background1"/>
                <w:lang w:val="en-CA" w:eastAsia="en-CA"/>
              </w:rPr>
              <w:t xml:space="preserve">Other comments (n = </w:t>
            </w:r>
            <w:r>
              <w:rPr>
                <w:rFonts w:eastAsia="Times New Roman" w:cs="Calibri"/>
                <w:b/>
                <w:bCs/>
                <w:i/>
                <w:iCs/>
                <w:color w:val="FFFFFF" w:themeColor="background1"/>
                <w:lang w:val="en-CA" w:eastAsia="en-CA"/>
              </w:rPr>
              <w:t>9</w:t>
            </w:r>
            <w:r w:rsidRPr="000555E9">
              <w:rPr>
                <w:rFonts w:eastAsia="Times New Roman" w:cs="Calibri"/>
                <w:b/>
                <w:bCs/>
                <w:i/>
                <w:iCs/>
                <w:color w:val="FFFFFF" w:themeColor="background1"/>
                <w:lang w:val="en-CA" w:eastAsia="en-CA"/>
              </w:rPr>
              <w:t>)</w:t>
            </w:r>
          </w:p>
        </w:tc>
      </w:tr>
      <w:tr w:rsidR="00466B2D" w:rsidRPr="008115AF" w:rsidTr="00802FE2">
        <w:trPr>
          <w:trHeight w:val="288"/>
        </w:trPr>
        <w:tc>
          <w:tcPr>
            <w:tcW w:w="6315" w:type="dxa"/>
            <w:tcBorders>
              <w:top w:val="single" w:sz="12" w:space="0" w:color="auto"/>
            </w:tcBorders>
            <w:shd w:val="clear" w:color="auto" w:fill="auto"/>
            <w:vAlign w:val="center"/>
            <w:hideMark/>
          </w:tcPr>
          <w:p w:rsidR="00466B2D" w:rsidRPr="008115AF" w:rsidRDefault="00466B2D" w:rsidP="00802FE2">
            <w:pPr>
              <w:spacing w:after="0" w:line="240" w:lineRule="auto"/>
              <w:rPr>
                <w:rFonts w:eastAsia="Times New Roman" w:cs="Calibri"/>
                <w:lang w:val="en-CA" w:eastAsia="en-CA"/>
              </w:rPr>
            </w:pPr>
            <w:r w:rsidRPr="008115AF">
              <w:rPr>
                <w:rFonts w:eastAsia="Times New Roman" w:cs="Calibri"/>
                <w:lang w:val="en-CA" w:eastAsia="en-CA"/>
              </w:rPr>
              <w:t>Reference Librarian</w:t>
            </w:r>
          </w:p>
        </w:tc>
        <w:tc>
          <w:tcPr>
            <w:tcW w:w="1260" w:type="dxa"/>
            <w:tcBorders>
              <w:top w:val="single" w:sz="12" w:space="0" w:color="auto"/>
            </w:tcBorders>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1</w:t>
            </w:r>
          </w:p>
        </w:tc>
        <w:tc>
          <w:tcPr>
            <w:tcW w:w="1260" w:type="dxa"/>
            <w:tcBorders>
              <w:top w:val="single" w:sz="12" w:space="0" w:color="auto"/>
            </w:tcBorders>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466B2D" w:rsidRPr="008115AF" w:rsidTr="00802FE2">
        <w:trPr>
          <w:trHeight w:val="288"/>
        </w:trPr>
        <w:tc>
          <w:tcPr>
            <w:tcW w:w="6315" w:type="dxa"/>
            <w:shd w:val="clear" w:color="auto" w:fill="auto"/>
            <w:vAlign w:val="center"/>
            <w:hideMark/>
          </w:tcPr>
          <w:p w:rsidR="00466B2D" w:rsidRPr="008115AF" w:rsidRDefault="00466B2D" w:rsidP="00802FE2">
            <w:pPr>
              <w:spacing w:after="0" w:line="240" w:lineRule="auto"/>
              <w:rPr>
                <w:rFonts w:eastAsia="Times New Roman" w:cs="Calibri"/>
                <w:lang w:val="en-CA" w:eastAsia="en-CA"/>
              </w:rPr>
            </w:pPr>
            <w:r w:rsidRPr="008115AF">
              <w:rPr>
                <w:rFonts w:eastAsia="Times New Roman" w:cs="Calibri"/>
                <w:lang w:val="en-CA" w:eastAsia="en-CA"/>
              </w:rPr>
              <w:t>Industrial Hygiene Engineer</w:t>
            </w:r>
          </w:p>
        </w:tc>
        <w:tc>
          <w:tcPr>
            <w:tcW w:w="1260" w:type="dxa"/>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1</w:t>
            </w:r>
          </w:p>
        </w:tc>
        <w:tc>
          <w:tcPr>
            <w:tcW w:w="1260" w:type="dxa"/>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466B2D" w:rsidRPr="008115AF" w:rsidTr="00802FE2">
        <w:trPr>
          <w:trHeight w:val="288"/>
        </w:trPr>
        <w:tc>
          <w:tcPr>
            <w:tcW w:w="6315" w:type="dxa"/>
            <w:shd w:val="clear" w:color="auto" w:fill="auto"/>
            <w:vAlign w:val="center"/>
            <w:hideMark/>
          </w:tcPr>
          <w:p w:rsidR="00466B2D" w:rsidRPr="008115AF" w:rsidRDefault="00466B2D" w:rsidP="00802FE2">
            <w:pPr>
              <w:spacing w:after="0" w:line="240" w:lineRule="auto"/>
              <w:rPr>
                <w:rFonts w:eastAsia="Times New Roman" w:cs="Calibri"/>
                <w:lang w:val="en-CA" w:eastAsia="en-CA"/>
              </w:rPr>
            </w:pPr>
            <w:r w:rsidRPr="008115AF">
              <w:rPr>
                <w:rFonts w:eastAsia="Times New Roman" w:cs="Calibri"/>
                <w:lang w:val="en-CA" w:eastAsia="en-CA"/>
              </w:rPr>
              <w:t>Research Officer</w:t>
            </w:r>
          </w:p>
        </w:tc>
        <w:tc>
          <w:tcPr>
            <w:tcW w:w="1260" w:type="dxa"/>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1</w:t>
            </w:r>
          </w:p>
        </w:tc>
        <w:tc>
          <w:tcPr>
            <w:tcW w:w="1260" w:type="dxa"/>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466B2D" w:rsidRPr="008115AF" w:rsidTr="00802FE2">
        <w:trPr>
          <w:trHeight w:val="288"/>
        </w:trPr>
        <w:tc>
          <w:tcPr>
            <w:tcW w:w="6315" w:type="dxa"/>
            <w:shd w:val="clear" w:color="auto" w:fill="auto"/>
            <w:vAlign w:val="center"/>
            <w:hideMark/>
          </w:tcPr>
          <w:p w:rsidR="00466B2D" w:rsidRPr="008115AF" w:rsidRDefault="00466B2D" w:rsidP="00802FE2">
            <w:pPr>
              <w:spacing w:after="0" w:line="240" w:lineRule="auto"/>
              <w:rPr>
                <w:rFonts w:eastAsia="Times New Roman" w:cs="Calibri"/>
                <w:lang w:val="en-CA" w:eastAsia="en-CA"/>
              </w:rPr>
            </w:pPr>
            <w:r w:rsidRPr="008115AF">
              <w:rPr>
                <w:rFonts w:eastAsia="Times New Roman" w:cs="Calibri"/>
                <w:lang w:val="en-CA" w:eastAsia="en-CA"/>
              </w:rPr>
              <w:t>Safety Consultant</w:t>
            </w:r>
          </w:p>
        </w:tc>
        <w:tc>
          <w:tcPr>
            <w:tcW w:w="1260" w:type="dxa"/>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1</w:t>
            </w:r>
          </w:p>
        </w:tc>
        <w:tc>
          <w:tcPr>
            <w:tcW w:w="1260" w:type="dxa"/>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466B2D" w:rsidRPr="008115AF" w:rsidTr="00802FE2">
        <w:trPr>
          <w:trHeight w:val="288"/>
        </w:trPr>
        <w:tc>
          <w:tcPr>
            <w:tcW w:w="6315" w:type="dxa"/>
            <w:shd w:val="clear" w:color="auto" w:fill="auto"/>
            <w:vAlign w:val="center"/>
            <w:hideMark/>
          </w:tcPr>
          <w:p w:rsidR="00466B2D" w:rsidRPr="008115AF" w:rsidRDefault="00466B2D" w:rsidP="00802FE2">
            <w:pPr>
              <w:spacing w:after="0" w:line="240" w:lineRule="auto"/>
              <w:rPr>
                <w:rFonts w:eastAsia="Times New Roman" w:cs="Calibri"/>
                <w:lang w:val="en-CA" w:eastAsia="en-CA"/>
              </w:rPr>
            </w:pPr>
            <w:r w:rsidRPr="008115AF">
              <w:rPr>
                <w:rFonts w:eastAsia="Times New Roman" w:cs="Calibri"/>
                <w:lang w:val="en-CA" w:eastAsia="en-CA"/>
              </w:rPr>
              <w:t>Owner</w:t>
            </w:r>
          </w:p>
        </w:tc>
        <w:tc>
          <w:tcPr>
            <w:tcW w:w="1260" w:type="dxa"/>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1</w:t>
            </w:r>
          </w:p>
        </w:tc>
        <w:tc>
          <w:tcPr>
            <w:tcW w:w="1260" w:type="dxa"/>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466B2D" w:rsidRPr="008115AF" w:rsidTr="00802FE2">
        <w:trPr>
          <w:trHeight w:val="288"/>
        </w:trPr>
        <w:tc>
          <w:tcPr>
            <w:tcW w:w="6315" w:type="dxa"/>
            <w:shd w:val="clear" w:color="auto" w:fill="auto"/>
            <w:vAlign w:val="center"/>
            <w:hideMark/>
          </w:tcPr>
          <w:p w:rsidR="00466B2D" w:rsidRPr="008115AF" w:rsidRDefault="00466B2D" w:rsidP="00802FE2">
            <w:pPr>
              <w:spacing w:after="0" w:line="240" w:lineRule="auto"/>
              <w:rPr>
                <w:rFonts w:eastAsia="Times New Roman" w:cs="Calibri"/>
                <w:lang w:val="en-CA" w:eastAsia="en-CA"/>
              </w:rPr>
            </w:pPr>
            <w:r w:rsidRPr="008115AF">
              <w:rPr>
                <w:rFonts w:eastAsia="Times New Roman" w:cs="Calibri"/>
                <w:lang w:val="en-CA" w:eastAsia="en-CA"/>
              </w:rPr>
              <w:t>Writer</w:t>
            </w:r>
          </w:p>
        </w:tc>
        <w:tc>
          <w:tcPr>
            <w:tcW w:w="1260" w:type="dxa"/>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1</w:t>
            </w:r>
          </w:p>
        </w:tc>
        <w:tc>
          <w:tcPr>
            <w:tcW w:w="1260" w:type="dxa"/>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466B2D" w:rsidRPr="008115AF" w:rsidTr="00802FE2">
        <w:trPr>
          <w:trHeight w:val="576"/>
        </w:trPr>
        <w:tc>
          <w:tcPr>
            <w:tcW w:w="6315" w:type="dxa"/>
            <w:shd w:val="clear" w:color="auto" w:fill="auto"/>
            <w:vAlign w:val="center"/>
            <w:hideMark/>
          </w:tcPr>
          <w:p w:rsidR="00466B2D" w:rsidRPr="008115AF" w:rsidRDefault="00466B2D" w:rsidP="00802FE2">
            <w:pPr>
              <w:spacing w:after="0" w:line="240" w:lineRule="auto"/>
              <w:rPr>
                <w:rFonts w:eastAsia="Times New Roman" w:cs="Calibri"/>
                <w:lang w:val="en-CA" w:eastAsia="en-CA"/>
              </w:rPr>
            </w:pPr>
            <w:r w:rsidRPr="008115AF">
              <w:rPr>
                <w:rFonts w:eastAsia="Times New Roman" w:cs="Calibri"/>
                <w:lang w:val="en-CA" w:eastAsia="en-CA"/>
              </w:rPr>
              <w:t>Coordonnatrice en assistance médicale.</w:t>
            </w:r>
            <w:r w:rsidRPr="008115AF">
              <w:rPr>
                <w:rFonts w:eastAsia="Times New Roman" w:cs="Calibri"/>
                <w:b/>
                <w:bCs/>
                <w:i/>
                <w:iCs/>
                <w:lang w:val="en-CA" w:eastAsia="en-CA"/>
              </w:rPr>
              <w:t xml:space="preserve"> (ENGLISH TRANSLATION):</w:t>
            </w:r>
            <w:r w:rsidRPr="008115AF">
              <w:rPr>
                <w:rFonts w:eastAsia="Times New Roman" w:cs="Calibri"/>
                <w:lang w:val="en-CA" w:eastAsia="en-CA"/>
              </w:rPr>
              <w:t xml:space="preserve"> </w:t>
            </w:r>
            <w:r w:rsidRPr="008115AF">
              <w:rPr>
                <w:rFonts w:eastAsia="Times New Roman" w:cs="Calibri"/>
                <w:i/>
                <w:iCs/>
                <w:lang w:val="en-CA" w:eastAsia="en-CA"/>
              </w:rPr>
              <w:t>Co-ordinator, Medical Assistance</w:t>
            </w:r>
          </w:p>
        </w:tc>
        <w:tc>
          <w:tcPr>
            <w:tcW w:w="1260" w:type="dxa"/>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1</w:t>
            </w:r>
          </w:p>
        </w:tc>
        <w:tc>
          <w:tcPr>
            <w:tcW w:w="1260" w:type="dxa"/>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2.3</w:t>
            </w:r>
          </w:p>
        </w:tc>
      </w:tr>
      <w:tr w:rsidR="00466B2D" w:rsidRPr="008115AF" w:rsidTr="00802FE2">
        <w:trPr>
          <w:trHeight w:val="864"/>
        </w:trPr>
        <w:tc>
          <w:tcPr>
            <w:tcW w:w="6315" w:type="dxa"/>
            <w:tcBorders>
              <w:bottom w:val="single" w:sz="12" w:space="0" w:color="auto"/>
            </w:tcBorders>
            <w:shd w:val="clear" w:color="auto" w:fill="auto"/>
            <w:vAlign w:val="center"/>
            <w:hideMark/>
          </w:tcPr>
          <w:p w:rsidR="00466B2D" w:rsidRPr="008115AF" w:rsidRDefault="00466B2D" w:rsidP="00802FE2">
            <w:pPr>
              <w:spacing w:after="0" w:line="240" w:lineRule="auto"/>
              <w:rPr>
                <w:rFonts w:eastAsia="Times New Roman" w:cs="Calibri"/>
                <w:lang w:val="en-CA" w:eastAsia="en-CA"/>
              </w:rPr>
            </w:pPr>
            <w:r w:rsidRPr="008115AF">
              <w:rPr>
                <w:rFonts w:eastAsia="Times New Roman" w:cs="Calibri"/>
                <w:lang w:val="en-CA" w:eastAsia="en-CA"/>
              </w:rPr>
              <w:t xml:space="preserve">Conseillère en recherche et développement des politiques et des programmes. </w:t>
            </w:r>
            <w:r w:rsidRPr="008115AF">
              <w:rPr>
                <w:rFonts w:eastAsia="Times New Roman" w:cs="Calibri"/>
                <w:b/>
                <w:bCs/>
                <w:i/>
                <w:iCs/>
                <w:lang w:val="en-CA" w:eastAsia="en-CA"/>
              </w:rPr>
              <w:t>(ENGLISH TRANSLATION):</w:t>
            </w:r>
            <w:r w:rsidRPr="008115AF">
              <w:rPr>
                <w:rFonts w:eastAsia="Times New Roman" w:cs="Calibri"/>
                <w:i/>
                <w:iCs/>
                <w:lang w:val="en-CA" w:eastAsia="en-CA"/>
              </w:rPr>
              <w:t xml:space="preserve"> Counsellor (Advisor), R&amp;D for Policies and Programs</w:t>
            </w:r>
          </w:p>
        </w:tc>
        <w:tc>
          <w:tcPr>
            <w:tcW w:w="1260" w:type="dxa"/>
            <w:tcBorders>
              <w:bottom w:val="single" w:sz="12" w:space="0" w:color="auto"/>
            </w:tcBorders>
            <w:shd w:val="clear" w:color="auto" w:fill="auto"/>
            <w:noWrap/>
            <w:vAlign w:val="center"/>
            <w:hideMark/>
          </w:tcPr>
          <w:p w:rsidR="00466B2D" w:rsidRPr="008115AF" w:rsidRDefault="00466B2D" w:rsidP="00802FE2">
            <w:pPr>
              <w:spacing w:after="0" w:line="240" w:lineRule="auto"/>
              <w:jc w:val="center"/>
              <w:rPr>
                <w:rFonts w:eastAsia="Times New Roman" w:cs="Calibri"/>
                <w:color w:val="000000"/>
                <w:lang w:val="en-CA" w:eastAsia="en-CA"/>
              </w:rPr>
            </w:pPr>
            <w:r w:rsidRPr="008115AF">
              <w:rPr>
                <w:rFonts w:eastAsia="Times New Roman" w:cs="Calibri"/>
                <w:color w:val="000000"/>
                <w:lang w:val="en-CA" w:eastAsia="en-CA"/>
              </w:rPr>
              <w:t>2</w:t>
            </w:r>
          </w:p>
        </w:tc>
        <w:tc>
          <w:tcPr>
            <w:tcW w:w="1260" w:type="dxa"/>
            <w:tcBorders>
              <w:bottom w:val="single" w:sz="12" w:space="0" w:color="auto"/>
            </w:tcBorders>
            <w:vAlign w:val="center"/>
          </w:tcPr>
          <w:p w:rsidR="00466B2D" w:rsidRPr="008115AF" w:rsidRDefault="00547858" w:rsidP="00802FE2">
            <w:pPr>
              <w:spacing w:after="0" w:line="240" w:lineRule="auto"/>
              <w:jc w:val="center"/>
              <w:rPr>
                <w:rFonts w:eastAsia="Times New Roman" w:cs="Calibri"/>
                <w:color w:val="000000"/>
                <w:lang w:val="en-CA" w:eastAsia="en-CA"/>
              </w:rPr>
            </w:pPr>
            <w:r>
              <w:rPr>
                <w:rFonts w:eastAsia="Times New Roman" w:cs="Calibri"/>
                <w:color w:val="000000"/>
                <w:lang w:val="en-CA" w:eastAsia="en-CA"/>
              </w:rPr>
              <w:t>4.7</w:t>
            </w:r>
          </w:p>
        </w:tc>
      </w:tr>
      <w:tr w:rsidR="00466B2D" w:rsidRPr="008115AF" w:rsidTr="00802FE2">
        <w:trPr>
          <w:trHeight w:val="288"/>
        </w:trPr>
        <w:tc>
          <w:tcPr>
            <w:tcW w:w="6315" w:type="dxa"/>
            <w:tcBorders>
              <w:top w:val="single" w:sz="12" w:space="0" w:color="auto"/>
              <w:bottom w:val="single" w:sz="12" w:space="0" w:color="auto"/>
            </w:tcBorders>
            <w:shd w:val="clear" w:color="000000" w:fill="00A851"/>
            <w:noWrap/>
            <w:vAlign w:val="center"/>
            <w:hideMark/>
          </w:tcPr>
          <w:p w:rsidR="00466B2D" w:rsidRPr="000555E9" w:rsidRDefault="00466B2D" w:rsidP="00802FE2">
            <w:pPr>
              <w:spacing w:after="0" w:line="240" w:lineRule="auto"/>
              <w:rPr>
                <w:rFonts w:eastAsia="Times New Roman" w:cs="Calibri"/>
                <w:b/>
                <w:bCs/>
                <w:iCs/>
                <w:color w:val="FFFFFF" w:themeColor="background1"/>
                <w:lang w:val="en-CA" w:eastAsia="en-CA"/>
              </w:rPr>
            </w:pPr>
            <w:r w:rsidRPr="000555E9">
              <w:rPr>
                <w:rFonts w:eastAsia="Times New Roman" w:cs="Calibri"/>
                <w:b/>
                <w:bCs/>
                <w:iCs/>
                <w:color w:val="FFFFFF" w:themeColor="background1"/>
                <w:lang w:val="en-CA" w:eastAsia="en-CA"/>
              </w:rPr>
              <w:t>Total Respondents</w:t>
            </w:r>
          </w:p>
        </w:tc>
        <w:tc>
          <w:tcPr>
            <w:tcW w:w="2520" w:type="dxa"/>
            <w:gridSpan w:val="2"/>
            <w:tcBorders>
              <w:top w:val="single" w:sz="12" w:space="0" w:color="auto"/>
              <w:bottom w:val="single" w:sz="12" w:space="0" w:color="auto"/>
            </w:tcBorders>
            <w:shd w:val="clear" w:color="000000" w:fill="00A851"/>
            <w:noWrap/>
            <w:vAlign w:val="center"/>
            <w:hideMark/>
          </w:tcPr>
          <w:p w:rsidR="00466B2D" w:rsidRPr="000555E9" w:rsidRDefault="00466B2D" w:rsidP="00802FE2">
            <w:pPr>
              <w:spacing w:after="0" w:line="240" w:lineRule="auto"/>
              <w:jc w:val="center"/>
              <w:rPr>
                <w:rFonts w:eastAsia="Times New Roman" w:cs="Calibri"/>
                <w:b/>
                <w:bCs/>
                <w:iCs/>
                <w:color w:val="FFFFFF" w:themeColor="background1"/>
                <w:lang w:val="en-CA" w:eastAsia="en-CA"/>
              </w:rPr>
            </w:pPr>
            <w:r w:rsidRPr="000555E9">
              <w:rPr>
                <w:rFonts w:eastAsia="Times New Roman" w:cs="Calibri"/>
                <w:b/>
                <w:bCs/>
                <w:iCs/>
                <w:color w:val="FFFFFF" w:themeColor="background1"/>
                <w:lang w:val="en-CA" w:eastAsia="en-CA"/>
              </w:rPr>
              <w:t>43</w:t>
            </w:r>
          </w:p>
        </w:tc>
      </w:tr>
    </w:tbl>
    <w:p w:rsidR="00254BA3" w:rsidRPr="00D24F56" w:rsidRDefault="00EF7B74" w:rsidP="00FC58D8">
      <w:pPr>
        <w:ind w:left="-360"/>
        <w:rPr>
          <w:rFonts w:ascii="Franklin Gothic Book" w:eastAsia="Arial" w:hAnsi="Franklin Gothic Book"/>
          <w:i/>
          <w:sz w:val="18"/>
          <w:szCs w:val="18"/>
        </w:rPr>
      </w:pPr>
      <w:r>
        <w:rPr>
          <w:rFonts w:ascii="Franklin Gothic Book" w:eastAsia="Arial" w:hAnsi="Franklin Gothic Book"/>
        </w:rPr>
        <w:tab/>
      </w:r>
      <w:r w:rsidRPr="00D24F56">
        <w:rPr>
          <w:rFonts w:ascii="Franklin Gothic Book" w:eastAsia="Arial" w:hAnsi="Franklin Gothic Book"/>
          <w:i/>
          <w:sz w:val="18"/>
          <w:szCs w:val="18"/>
        </w:rPr>
        <w:t xml:space="preserve">Note. Frequencies do not total 43 as one survey was completed by 2 respondents with different job titles. </w:t>
      </w:r>
    </w:p>
    <w:p w:rsidR="00254BA3" w:rsidRDefault="00254BA3" w:rsidP="00FC58D8">
      <w:pPr>
        <w:ind w:left="-360"/>
        <w:rPr>
          <w:rFonts w:ascii="Franklin Gothic Book" w:eastAsia="Arial" w:hAnsi="Franklin Gothic Book"/>
        </w:rPr>
      </w:pPr>
    </w:p>
    <w:sectPr w:rsidR="00254BA3" w:rsidSect="00126BA5">
      <w:pgSz w:w="12240" w:h="15840" w:code="1"/>
      <w:pgMar w:top="1440" w:right="1440" w:bottom="1440" w:left="144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344A" w:rsidRDefault="0094344A" w:rsidP="00A312DB">
      <w:pPr>
        <w:spacing w:after="0" w:line="240" w:lineRule="auto"/>
      </w:pPr>
      <w:r>
        <w:separator/>
      </w:r>
    </w:p>
  </w:endnote>
  <w:endnote w:type="continuationSeparator" w:id="0">
    <w:p w:rsidR="0094344A" w:rsidRDefault="0094344A" w:rsidP="00A31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FD6" w:rsidRPr="001D1C04" w:rsidRDefault="00F37072" w:rsidP="001D1C04">
    <w:pPr>
      <w:pStyle w:val="Footer"/>
      <w:jc w:val="center"/>
      <w:rPr>
        <w:rFonts w:ascii="Arial" w:hAnsi="Arial" w:cs="Arial"/>
        <w:b/>
        <w:sz w:val="20"/>
        <w:szCs w:val="20"/>
      </w:rPr>
    </w:pPr>
    <w:r w:rsidRPr="001D1C04">
      <w:rPr>
        <w:rFonts w:ascii="Arial" w:hAnsi="Arial" w:cs="Arial"/>
        <w:b/>
        <w:noProof/>
        <w:sz w:val="20"/>
        <w:szCs w:val="20"/>
      </w:rPr>
      <w:fldChar w:fldCharType="begin"/>
    </w:r>
    <w:r w:rsidR="00BD4FD6" w:rsidRPr="001D1C04">
      <w:rPr>
        <w:rFonts w:ascii="Arial" w:hAnsi="Arial" w:cs="Arial"/>
        <w:b/>
        <w:noProof/>
        <w:sz w:val="20"/>
        <w:szCs w:val="20"/>
      </w:rPr>
      <w:instrText xml:space="preserve"> PAGE   \* MERGEFORMAT </w:instrText>
    </w:r>
    <w:r w:rsidRPr="001D1C04">
      <w:rPr>
        <w:rFonts w:ascii="Arial" w:hAnsi="Arial" w:cs="Arial"/>
        <w:b/>
        <w:noProof/>
        <w:sz w:val="20"/>
        <w:szCs w:val="20"/>
      </w:rPr>
      <w:fldChar w:fldCharType="separate"/>
    </w:r>
    <w:r w:rsidR="00BD4FD6">
      <w:rPr>
        <w:rFonts w:ascii="Arial" w:hAnsi="Arial" w:cs="Arial"/>
        <w:b/>
        <w:noProof/>
        <w:sz w:val="20"/>
        <w:szCs w:val="20"/>
      </w:rPr>
      <w:t>2</w:t>
    </w:r>
    <w:r w:rsidRPr="001D1C04">
      <w:rPr>
        <w:rFonts w:ascii="Arial" w:hAnsi="Arial" w:cs="Arial"/>
        <w:b/>
        <w:noProof/>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FD6" w:rsidRDefault="0094344A" w:rsidP="001D1C04">
    <w:pPr>
      <w:pStyle w:val="Footer"/>
      <w:jc w:val="both"/>
    </w:pPr>
    <w:r>
      <w:rPr>
        <w:noProof/>
      </w:rPr>
      <w:pict>
        <v:shapetype id="_x0000_t202" coordsize="21600,21600" o:spt="202" path="m,l,21600r21600,l21600,xe">
          <v:stroke joinstyle="miter"/>
          <v:path gradientshapeok="t" o:connecttype="rect"/>
        </v:shapetype>
        <v:shape id="_x0000_s2049" type="#_x0000_t202" style="position:absolute;left:0;text-align:left;margin-left:80.9pt;margin-top:2.1pt;width:453.85pt;height:64.8pt;z-index:251657728;mso-position-horizontal-relative:text;mso-position-vertical-relative:text;mso-width-relative:margin;mso-height-relative:margin" stroked="f">
          <v:textbox style="mso-next-textbox:#_x0000_s2049" inset=",10.8pt,,7.2pt">
            <w:txbxContent>
              <w:p w:rsidR="00BD4FD6" w:rsidRPr="00A312DB" w:rsidRDefault="00BD4FD6" w:rsidP="001D1C04">
                <w:pPr>
                  <w:spacing w:after="120"/>
                  <w:rPr>
                    <w:rFonts w:ascii="Arial" w:hAnsi="Arial" w:cs="Arial"/>
                  </w:rPr>
                </w:pPr>
              </w:p>
            </w:txbxContent>
          </v:textbox>
        </v:shape>
      </w:pict>
    </w:r>
  </w:p>
  <w:p w:rsidR="00BD4FD6" w:rsidRDefault="00BD4F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FD6" w:rsidRDefault="00BD4FD6" w:rsidP="002373AC">
    <w:pPr>
      <w:pStyle w:val="Footer"/>
    </w:pPr>
    <w:r w:rsidRPr="00AF1844">
      <w:rPr>
        <w:rFonts w:ascii="Franklin Gothic Book" w:hAnsi="Franklin Gothic Book"/>
      </w:rPr>
      <w:t>Corporate Business Analytics</w:t>
    </w:r>
    <w:r>
      <w:tab/>
    </w:r>
    <w:sdt>
      <w:sdtPr>
        <w:id w:val="-1918371935"/>
        <w:docPartObj>
          <w:docPartGallery w:val="Page Numbers (Bottom of Page)"/>
          <w:docPartUnique/>
        </w:docPartObj>
      </w:sdtPr>
      <w:sdtEndPr/>
      <w:sdtContent>
        <w:r w:rsidR="0094344A">
          <w:fldChar w:fldCharType="begin"/>
        </w:r>
        <w:r w:rsidR="0094344A">
          <w:instrText xml:space="preserve"> PAGE   \* MERGEFORMAT </w:instrText>
        </w:r>
        <w:r w:rsidR="0094344A">
          <w:fldChar w:fldCharType="separate"/>
        </w:r>
        <w:r>
          <w:rPr>
            <w:noProof/>
          </w:rPr>
          <w:t>4</w:t>
        </w:r>
        <w:r w:rsidR="0094344A">
          <w:rPr>
            <w:noProof/>
          </w:rPr>
          <w:fldChar w:fldCharType="end"/>
        </w:r>
      </w:sdtContent>
    </w:sdt>
  </w:p>
  <w:p w:rsidR="00BD4FD6" w:rsidRDefault="00BD4FD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FD6" w:rsidRDefault="00BD4FD6" w:rsidP="002373AC">
    <w:pPr>
      <w:pStyle w:val="Footer"/>
    </w:pPr>
    <w:r>
      <w:tab/>
    </w:r>
    <w:r w:rsidR="0094344A">
      <w:fldChar w:fldCharType="begin"/>
    </w:r>
    <w:r w:rsidR="0094344A">
      <w:instrText xml:space="preserve"> PAGE   \* MERGEFORMAT </w:instrText>
    </w:r>
    <w:r w:rsidR="0094344A">
      <w:fldChar w:fldCharType="separate"/>
    </w:r>
    <w:r w:rsidR="00E344A3">
      <w:rPr>
        <w:noProof/>
      </w:rPr>
      <w:t>4</w:t>
    </w:r>
    <w:r w:rsidR="0094344A">
      <w:rPr>
        <w:noProof/>
      </w:rPr>
      <w:fldChar w:fldCharType="end"/>
    </w:r>
  </w:p>
  <w:p w:rsidR="00BD4FD6" w:rsidRDefault="00BD4FD6">
    <w:pPr>
      <w:jc w:val="center"/>
      <w:rPr>
        <w:rFonts w:ascii="Arial" w:eastAsia="Arial" w:hAnsi="Arial" w:cs="Arial"/>
        <w:sz w:val="1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FD6" w:rsidRDefault="00BD4FD6" w:rsidP="002373AC">
    <w:pPr>
      <w:pStyle w:val="Footer"/>
    </w:pPr>
    <w:r>
      <w:tab/>
    </w:r>
    <w:r w:rsidR="0094344A">
      <w:fldChar w:fldCharType="begin"/>
    </w:r>
    <w:r w:rsidR="0094344A">
      <w:instrText xml:space="preserve"> PAGE   \* MERGEFORMAT </w:instrText>
    </w:r>
    <w:r w:rsidR="0094344A">
      <w:fldChar w:fldCharType="separate"/>
    </w:r>
    <w:r w:rsidR="00E344A3">
      <w:rPr>
        <w:noProof/>
      </w:rPr>
      <w:t>10</w:t>
    </w:r>
    <w:r w:rsidR="0094344A">
      <w:rPr>
        <w:noProof/>
      </w:rPr>
      <w:fldChar w:fldCharType="end"/>
    </w:r>
  </w:p>
  <w:p w:rsidR="00BD4FD6" w:rsidRDefault="00BD4FD6">
    <w:pPr>
      <w:jc w:val="center"/>
      <w:rPr>
        <w:rFonts w:ascii="Arial" w:eastAsia="Arial" w:hAnsi="Arial" w:cs="Arial"/>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344A" w:rsidRDefault="0094344A" w:rsidP="00A312DB">
      <w:pPr>
        <w:spacing w:after="0" w:line="240" w:lineRule="auto"/>
      </w:pPr>
      <w:r>
        <w:separator/>
      </w:r>
    </w:p>
  </w:footnote>
  <w:footnote w:type="continuationSeparator" w:id="0">
    <w:p w:rsidR="0094344A" w:rsidRDefault="0094344A" w:rsidP="00A312DB">
      <w:pPr>
        <w:spacing w:after="0" w:line="240" w:lineRule="auto"/>
      </w:pPr>
      <w:r>
        <w:continuationSeparator/>
      </w:r>
    </w:p>
  </w:footnote>
  <w:footnote w:id="1">
    <w:p w:rsidR="00BD4FD6" w:rsidRPr="00DD1A52" w:rsidRDefault="00BD4FD6">
      <w:pPr>
        <w:pStyle w:val="FootnoteText"/>
        <w:rPr>
          <w:i/>
          <w:lang w:val="en-CA"/>
        </w:rPr>
      </w:pPr>
      <w:r>
        <w:rPr>
          <w:rStyle w:val="FootnoteReference"/>
        </w:rPr>
        <w:footnoteRef/>
      </w:r>
      <w:r>
        <w:t xml:space="preserve"> </w:t>
      </w:r>
      <w:r w:rsidRPr="00DD1A52">
        <w:rPr>
          <w:i/>
          <w:lang w:val="en-CA"/>
        </w:rPr>
        <w:t xml:space="preserve">Percentage does not total 100% as respondents could have selected more than one response.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4A3" w:rsidRDefault="00E344A3">
    <w:pPr>
      <w:pStyle w:val="Header"/>
    </w:pPr>
    <w:r>
      <w:rPr>
        <w:noProof/>
        <w:lang w:val="en-CA" w:eastAsia="en-CA"/>
      </w:rPr>
      <w:drawing>
        <wp:inline distT="0" distB="0" distL="0" distR="0">
          <wp:extent cx="5943600" cy="952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wcbc_logo2010_header_4561.PNG"/>
                  <pic:cNvPicPr/>
                </pic:nvPicPr>
                <pic:blipFill>
                  <a:blip r:embed="rId1">
                    <a:extLst>
                      <a:ext uri="{28A0092B-C50C-407E-A947-70E740481C1C}">
                        <a14:useLocalDpi xmlns:a14="http://schemas.microsoft.com/office/drawing/2010/main" val="0"/>
                      </a:ext>
                    </a:extLst>
                  </a:blip>
                  <a:stretch>
                    <a:fillRect/>
                  </a:stretch>
                </pic:blipFill>
                <pic:spPr>
                  <a:xfrm>
                    <a:off x="0" y="0"/>
                    <a:ext cx="5943600" cy="9525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4A3" w:rsidRDefault="00E344A3" w:rsidP="00E344A3">
    <w:pPr>
      <w:pStyle w:val="Header"/>
    </w:pPr>
    <w:r>
      <w:rPr>
        <w:noProof/>
        <w:lang w:val="en-CA" w:eastAsia="en-CA"/>
      </w:rPr>
      <w:drawing>
        <wp:inline distT="0" distB="0" distL="0" distR="0">
          <wp:extent cx="6407232" cy="11125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wcbc_logo2010_header_vf_eNews.PNG"/>
                  <pic:cNvPicPr/>
                </pic:nvPicPr>
                <pic:blipFill>
                  <a:blip r:embed="rId1">
                    <a:extLst>
                      <a:ext uri="{28A0092B-C50C-407E-A947-70E740481C1C}">
                        <a14:useLocalDpi xmlns:a14="http://schemas.microsoft.com/office/drawing/2010/main" val="0"/>
                      </a:ext>
                    </a:extLst>
                  </a:blip>
                  <a:stretch>
                    <a:fillRect/>
                  </a:stretch>
                </pic:blipFill>
                <pic:spPr>
                  <a:xfrm>
                    <a:off x="0" y="0"/>
                    <a:ext cx="6431468" cy="111672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E0743"/>
    <w:multiLevelType w:val="hybridMultilevel"/>
    <w:tmpl w:val="95F0C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364767A"/>
    <w:multiLevelType w:val="hybridMultilevel"/>
    <w:tmpl w:val="E84EAA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FF9145E"/>
    <w:multiLevelType w:val="hybridMultilevel"/>
    <w:tmpl w:val="11B820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03F2852"/>
    <w:multiLevelType w:val="hybridMultilevel"/>
    <w:tmpl w:val="05BA02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8D02FED"/>
    <w:multiLevelType w:val="hybridMultilevel"/>
    <w:tmpl w:val="A866DB2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nsid w:val="3D442605"/>
    <w:multiLevelType w:val="hybridMultilevel"/>
    <w:tmpl w:val="9A4A76D0"/>
    <w:lvl w:ilvl="0" w:tplc="04090001">
      <w:start w:val="1"/>
      <w:numFmt w:val="bullet"/>
      <w:lvlText w:val=""/>
      <w:lvlJc w:val="left"/>
      <w:pPr>
        <w:ind w:left="400" w:hanging="360"/>
      </w:pPr>
      <w:rPr>
        <w:rFonts w:ascii="Symbol" w:hAnsi="Symbol"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6">
    <w:nsid w:val="46754A9F"/>
    <w:multiLevelType w:val="hybridMultilevel"/>
    <w:tmpl w:val="E970F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C034D65"/>
    <w:multiLevelType w:val="hybridMultilevel"/>
    <w:tmpl w:val="A3D0DE50"/>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8">
    <w:nsid w:val="68485D9E"/>
    <w:multiLevelType w:val="hybridMultilevel"/>
    <w:tmpl w:val="8FD8C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1C16D7"/>
    <w:multiLevelType w:val="hybridMultilevel"/>
    <w:tmpl w:val="D3D893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4"/>
  </w:num>
  <w:num w:numId="3">
    <w:abstractNumId w:val="8"/>
  </w:num>
  <w:num w:numId="4">
    <w:abstractNumId w:val="0"/>
  </w:num>
  <w:num w:numId="5">
    <w:abstractNumId w:val="9"/>
  </w:num>
  <w:num w:numId="6">
    <w:abstractNumId w:val="5"/>
  </w:num>
  <w:num w:numId="7">
    <w:abstractNumId w:val="1"/>
  </w:num>
  <w:num w:numId="8">
    <w:abstractNumId w:val="3"/>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B5788"/>
    <w:rsid w:val="0000060E"/>
    <w:rsid w:val="00001666"/>
    <w:rsid w:val="0000485A"/>
    <w:rsid w:val="00005046"/>
    <w:rsid w:val="0000541B"/>
    <w:rsid w:val="00006977"/>
    <w:rsid w:val="00006A6B"/>
    <w:rsid w:val="00007DE0"/>
    <w:rsid w:val="00013440"/>
    <w:rsid w:val="00013709"/>
    <w:rsid w:val="00015044"/>
    <w:rsid w:val="0001581A"/>
    <w:rsid w:val="00015B84"/>
    <w:rsid w:val="00017D7E"/>
    <w:rsid w:val="00020207"/>
    <w:rsid w:val="00020485"/>
    <w:rsid w:val="00024A74"/>
    <w:rsid w:val="00025289"/>
    <w:rsid w:val="00027A3B"/>
    <w:rsid w:val="00027A5E"/>
    <w:rsid w:val="00031100"/>
    <w:rsid w:val="00031FB3"/>
    <w:rsid w:val="000327A6"/>
    <w:rsid w:val="0003345E"/>
    <w:rsid w:val="00033CDA"/>
    <w:rsid w:val="00033F96"/>
    <w:rsid w:val="00034597"/>
    <w:rsid w:val="000408E8"/>
    <w:rsid w:val="00041985"/>
    <w:rsid w:val="00043C27"/>
    <w:rsid w:val="00045050"/>
    <w:rsid w:val="00045D11"/>
    <w:rsid w:val="00050D25"/>
    <w:rsid w:val="00050D6F"/>
    <w:rsid w:val="00051B03"/>
    <w:rsid w:val="0005251D"/>
    <w:rsid w:val="000555E9"/>
    <w:rsid w:val="00056E9B"/>
    <w:rsid w:val="000621A6"/>
    <w:rsid w:val="0006448C"/>
    <w:rsid w:val="000647D8"/>
    <w:rsid w:val="00065A6C"/>
    <w:rsid w:val="000666CB"/>
    <w:rsid w:val="00066E35"/>
    <w:rsid w:val="00070D05"/>
    <w:rsid w:val="000712DD"/>
    <w:rsid w:val="000718F1"/>
    <w:rsid w:val="00072A31"/>
    <w:rsid w:val="00073E67"/>
    <w:rsid w:val="00074CC5"/>
    <w:rsid w:val="00075871"/>
    <w:rsid w:val="000759F5"/>
    <w:rsid w:val="00076873"/>
    <w:rsid w:val="0007726F"/>
    <w:rsid w:val="00077B09"/>
    <w:rsid w:val="00077E98"/>
    <w:rsid w:val="0008163C"/>
    <w:rsid w:val="0008192A"/>
    <w:rsid w:val="00082A86"/>
    <w:rsid w:val="000831E8"/>
    <w:rsid w:val="00085B77"/>
    <w:rsid w:val="000860FF"/>
    <w:rsid w:val="000878FF"/>
    <w:rsid w:val="0009248C"/>
    <w:rsid w:val="0009268D"/>
    <w:rsid w:val="00092A84"/>
    <w:rsid w:val="0009321E"/>
    <w:rsid w:val="0009350F"/>
    <w:rsid w:val="000935E2"/>
    <w:rsid w:val="00093E4F"/>
    <w:rsid w:val="00094A96"/>
    <w:rsid w:val="00095E3C"/>
    <w:rsid w:val="000963A2"/>
    <w:rsid w:val="000965C0"/>
    <w:rsid w:val="00096936"/>
    <w:rsid w:val="0009792C"/>
    <w:rsid w:val="00097CA7"/>
    <w:rsid w:val="000A050F"/>
    <w:rsid w:val="000A0C50"/>
    <w:rsid w:val="000A22EC"/>
    <w:rsid w:val="000A25A9"/>
    <w:rsid w:val="000A28A7"/>
    <w:rsid w:val="000A6C63"/>
    <w:rsid w:val="000B0F3C"/>
    <w:rsid w:val="000B1C33"/>
    <w:rsid w:val="000B3AEA"/>
    <w:rsid w:val="000B42FB"/>
    <w:rsid w:val="000B489B"/>
    <w:rsid w:val="000B4FB7"/>
    <w:rsid w:val="000B6375"/>
    <w:rsid w:val="000B651C"/>
    <w:rsid w:val="000B65D6"/>
    <w:rsid w:val="000B6B34"/>
    <w:rsid w:val="000B759D"/>
    <w:rsid w:val="000B78F7"/>
    <w:rsid w:val="000C0961"/>
    <w:rsid w:val="000C25DE"/>
    <w:rsid w:val="000C2C4C"/>
    <w:rsid w:val="000C377B"/>
    <w:rsid w:val="000C405D"/>
    <w:rsid w:val="000C4B9A"/>
    <w:rsid w:val="000C5345"/>
    <w:rsid w:val="000C5BEA"/>
    <w:rsid w:val="000C6B8C"/>
    <w:rsid w:val="000D2FC2"/>
    <w:rsid w:val="000D3B00"/>
    <w:rsid w:val="000D67C3"/>
    <w:rsid w:val="000D7295"/>
    <w:rsid w:val="000D7AE5"/>
    <w:rsid w:val="000E0193"/>
    <w:rsid w:val="000E037A"/>
    <w:rsid w:val="000E038D"/>
    <w:rsid w:val="000E0C9D"/>
    <w:rsid w:val="000E19B6"/>
    <w:rsid w:val="000E3B69"/>
    <w:rsid w:val="000E3E6F"/>
    <w:rsid w:val="000E5074"/>
    <w:rsid w:val="000F0325"/>
    <w:rsid w:val="000F1B4A"/>
    <w:rsid w:val="000F3A89"/>
    <w:rsid w:val="000F4E6A"/>
    <w:rsid w:val="000F5116"/>
    <w:rsid w:val="000F558B"/>
    <w:rsid w:val="000F62E3"/>
    <w:rsid w:val="000F7B20"/>
    <w:rsid w:val="0010113D"/>
    <w:rsid w:val="00101769"/>
    <w:rsid w:val="0010237C"/>
    <w:rsid w:val="00103B82"/>
    <w:rsid w:val="001042E3"/>
    <w:rsid w:val="001050D3"/>
    <w:rsid w:val="0010696F"/>
    <w:rsid w:val="00106AF4"/>
    <w:rsid w:val="001115CE"/>
    <w:rsid w:val="00111BF7"/>
    <w:rsid w:val="00112E93"/>
    <w:rsid w:val="001140AA"/>
    <w:rsid w:val="0011439D"/>
    <w:rsid w:val="0011484A"/>
    <w:rsid w:val="0011520C"/>
    <w:rsid w:val="00115325"/>
    <w:rsid w:val="0011679A"/>
    <w:rsid w:val="001206B9"/>
    <w:rsid w:val="001207F4"/>
    <w:rsid w:val="00120DDF"/>
    <w:rsid w:val="00121E8E"/>
    <w:rsid w:val="00121EFF"/>
    <w:rsid w:val="00123EA5"/>
    <w:rsid w:val="00124E86"/>
    <w:rsid w:val="00125804"/>
    <w:rsid w:val="00126039"/>
    <w:rsid w:val="00126B02"/>
    <w:rsid w:val="00126B43"/>
    <w:rsid w:val="00126BA5"/>
    <w:rsid w:val="001278C4"/>
    <w:rsid w:val="00131F4D"/>
    <w:rsid w:val="00133856"/>
    <w:rsid w:val="001344A0"/>
    <w:rsid w:val="001350BE"/>
    <w:rsid w:val="00140FF8"/>
    <w:rsid w:val="00141410"/>
    <w:rsid w:val="001418E0"/>
    <w:rsid w:val="001431D9"/>
    <w:rsid w:val="00143ABD"/>
    <w:rsid w:val="00143EAD"/>
    <w:rsid w:val="00144C1A"/>
    <w:rsid w:val="00144D42"/>
    <w:rsid w:val="00147A8A"/>
    <w:rsid w:val="00147A94"/>
    <w:rsid w:val="0015299F"/>
    <w:rsid w:val="001530C4"/>
    <w:rsid w:val="00153575"/>
    <w:rsid w:val="001546DF"/>
    <w:rsid w:val="00156683"/>
    <w:rsid w:val="00157A4B"/>
    <w:rsid w:val="00157BBC"/>
    <w:rsid w:val="00160176"/>
    <w:rsid w:val="00160BF3"/>
    <w:rsid w:val="0016146D"/>
    <w:rsid w:val="0016245C"/>
    <w:rsid w:val="001631FD"/>
    <w:rsid w:val="001637CB"/>
    <w:rsid w:val="00163AEB"/>
    <w:rsid w:val="00163D25"/>
    <w:rsid w:val="001643A6"/>
    <w:rsid w:val="00164892"/>
    <w:rsid w:val="00164E88"/>
    <w:rsid w:val="00167C4A"/>
    <w:rsid w:val="00170E96"/>
    <w:rsid w:val="00171D5D"/>
    <w:rsid w:val="00171D7A"/>
    <w:rsid w:val="00171F70"/>
    <w:rsid w:val="00172757"/>
    <w:rsid w:val="00172CD8"/>
    <w:rsid w:val="00173FDB"/>
    <w:rsid w:val="00174F53"/>
    <w:rsid w:val="001763A9"/>
    <w:rsid w:val="00177594"/>
    <w:rsid w:val="00177659"/>
    <w:rsid w:val="00180062"/>
    <w:rsid w:val="00186CC6"/>
    <w:rsid w:val="00186D46"/>
    <w:rsid w:val="00187294"/>
    <w:rsid w:val="00187B2A"/>
    <w:rsid w:val="00190247"/>
    <w:rsid w:val="00192DE7"/>
    <w:rsid w:val="0019328D"/>
    <w:rsid w:val="00195E13"/>
    <w:rsid w:val="0019685F"/>
    <w:rsid w:val="001A13FC"/>
    <w:rsid w:val="001A3FAE"/>
    <w:rsid w:val="001A5992"/>
    <w:rsid w:val="001B27F9"/>
    <w:rsid w:val="001B448F"/>
    <w:rsid w:val="001B44B1"/>
    <w:rsid w:val="001B5021"/>
    <w:rsid w:val="001B6D37"/>
    <w:rsid w:val="001B71D4"/>
    <w:rsid w:val="001B79AD"/>
    <w:rsid w:val="001C02A5"/>
    <w:rsid w:val="001C39DC"/>
    <w:rsid w:val="001C3CE3"/>
    <w:rsid w:val="001C701A"/>
    <w:rsid w:val="001C7C3C"/>
    <w:rsid w:val="001D1C04"/>
    <w:rsid w:val="001D2070"/>
    <w:rsid w:val="001D2B43"/>
    <w:rsid w:val="001D31E8"/>
    <w:rsid w:val="001D3B3C"/>
    <w:rsid w:val="001D3DD7"/>
    <w:rsid w:val="001D5382"/>
    <w:rsid w:val="001D644B"/>
    <w:rsid w:val="001D66CF"/>
    <w:rsid w:val="001E15DD"/>
    <w:rsid w:val="001E1821"/>
    <w:rsid w:val="001E1B6B"/>
    <w:rsid w:val="001E2285"/>
    <w:rsid w:val="001E3410"/>
    <w:rsid w:val="001E5701"/>
    <w:rsid w:val="001E5B84"/>
    <w:rsid w:val="001E62CE"/>
    <w:rsid w:val="001E6404"/>
    <w:rsid w:val="001E7CA3"/>
    <w:rsid w:val="001E7FC6"/>
    <w:rsid w:val="001F0D4A"/>
    <w:rsid w:val="001F10B9"/>
    <w:rsid w:val="001F1D0E"/>
    <w:rsid w:val="001F1FFF"/>
    <w:rsid w:val="001F33BD"/>
    <w:rsid w:val="001F3A4A"/>
    <w:rsid w:val="001F50E4"/>
    <w:rsid w:val="001F5215"/>
    <w:rsid w:val="001F5969"/>
    <w:rsid w:val="001F6470"/>
    <w:rsid w:val="001F7E82"/>
    <w:rsid w:val="00201543"/>
    <w:rsid w:val="00203ECE"/>
    <w:rsid w:val="002106E7"/>
    <w:rsid w:val="002110F2"/>
    <w:rsid w:val="002112E9"/>
    <w:rsid w:val="002131A8"/>
    <w:rsid w:val="00216E88"/>
    <w:rsid w:val="00217C63"/>
    <w:rsid w:val="002209B7"/>
    <w:rsid w:val="00223D36"/>
    <w:rsid w:val="00224594"/>
    <w:rsid w:val="00224FAA"/>
    <w:rsid w:val="00226626"/>
    <w:rsid w:val="00226894"/>
    <w:rsid w:val="0022771B"/>
    <w:rsid w:val="00227C33"/>
    <w:rsid w:val="00227F7E"/>
    <w:rsid w:val="0023397D"/>
    <w:rsid w:val="00233FA5"/>
    <w:rsid w:val="0023422E"/>
    <w:rsid w:val="002345C2"/>
    <w:rsid w:val="00234E41"/>
    <w:rsid w:val="00235A0A"/>
    <w:rsid w:val="00235B30"/>
    <w:rsid w:val="00236997"/>
    <w:rsid w:val="002373AC"/>
    <w:rsid w:val="00240ADB"/>
    <w:rsid w:val="0024243F"/>
    <w:rsid w:val="00243BAB"/>
    <w:rsid w:val="00245EE4"/>
    <w:rsid w:val="002513AB"/>
    <w:rsid w:val="0025476C"/>
    <w:rsid w:val="00254BA3"/>
    <w:rsid w:val="00256B39"/>
    <w:rsid w:val="00261683"/>
    <w:rsid w:val="00261EBF"/>
    <w:rsid w:val="002625C0"/>
    <w:rsid w:val="0026465A"/>
    <w:rsid w:val="00265121"/>
    <w:rsid w:val="00266B1E"/>
    <w:rsid w:val="00266D85"/>
    <w:rsid w:val="0026775A"/>
    <w:rsid w:val="00270A76"/>
    <w:rsid w:val="002712B8"/>
    <w:rsid w:val="002714AB"/>
    <w:rsid w:val="0027278C"/>
    <w:rsid w:val="00272BAD"/>
    <w:rsid w:val="00272D96"/>
    <w:rsid w:val="0027522E"/>
    <w:rsid w:val="002754D0"/>
    <w:rsid w:val="0027555A"/>
    <w:rsid w:val="00276769"/>
    <w:rsid w:val="0027797A"/>
    <w:rsid w:val="00280539"/>
    <w:rsid w:val="0028125B"/>
    <w:rsid w:val="0028470A"/>
    <w:rsid w:val="00284FCD"/>
    <w:rsid w:val="00285A3C"/>
    <w:rsid w:val="00287CB1"/>
    <w:rsid w:val="00287F9F"/>
    <w:rsid w:val="00287FC9"/>
    <w:rsid w:val="00291435"/>
    <w:rsid w:val="002939C2"/>
    <w:rsid w:val="002A1DE7"/>
    <w:rsid w:val="002A23D6"/>
    <w:rsid w:val="002A4009"/>
    <w:rsid w:val="002A4199"/>
    <w:rsid w:val="002A5E39"/>
    <w:rsid w:val="002B0345"/>
    <w:rsid w:val="002B171B"/>
    <w:rsid w:val="002B3EB8"/>
    <w:rsid w:val="002B4D8B"/>
    <w:rsid w:val="002B570E"/>
    <w:rsid w:val="002B622A"/>
    <w:rsid w:val="002B6C4D"/>
    <w:rsid w:val="002B7700"/>
    <w:rsid w:val="002C1FD1"/>
    <w:rsid w:val="002C4893"/>
    <w:rsid w:val="002C57D0"/>
    <w:rsid w:val="002C6533"/>
    <w:rsid w:val="002C6CB7"/>
    <w:rsid w:val="002D0CAC"/>
    <w:rsid w:val="002D0FB8"/>
    <w:rsid w:val="002D389B"/>
    <w:rsid w:val="002D3FD4"/>
    <w:rsid w:val="002D50F5"/>
    <w:rsid w:val="002D5794"/>
    <w:rsid w:val="002D5F9F"/>
    <w:rsid w:val="002D6B65"/>
    <w:rsid w:val="002D6C95"/>
    <w:rsid w:val="002D7B1E"/>
    <w:rsid w:val="002E16AB"/>
    <w:rsid w:val="002E2D94"/>
    <w:rsid w:val="002E3225"/>
    <w:rsid w:val="002E3B82"/>
    <w:rsid w:val="002E533F"/>
    <w:rsid w:val="002E5E8B"/>
    <w:rsid w:val="002E64C7"/>
    <w:rsid w:val="002E6EDD"/>
    <w:rsid w:val="002F466C"/>
    <w:rsid w:val="002F4E06"/>
    <w:rsid w:val="002F5766"/>
    <w:rsid w:val="002F5D8B"/>
    <w:rsid w:val="002F7F05"/>
    <w:rsid w:val="0030092A"/>
    <w:rsid w:val="003010F6"/>
    <w:rsid w:val="0030431E"/>
    <w:rsid w:val="00305752"/>
    <w:rsid w:val="00306512"/>
    <w:rsid w:val="00310D41"/>
    <w:rsid w:val="003118E5"/>
    <w:rsid w:val="003119BB"/>
    <w:rsid w:val="0031202F"/>
    <w:rsid w:val="0031367C"/>
    <w:rsid w:val="00314342"/>
    <w:rsid w:val="0031551A"/>
    <w:rsid w:val="003163AF"/>
    <w:rsid w:val="0031731A"/>
    <w:rsid w:val="00321059"/>
    <w:rsid w:val="0032152D"/>
    <w:rsid w:val="00321C1C"/>
    <w:rsid w:val="00325B03"/>
    <w:rsid w:val="0032706B"/>
    <w:rsid w:val="00327FF2"/>
    <w:rsid w:val="003322F4"/>
    <w:rsid w:val="00335F1F"/>
    <w:rsid w:val="00340864"/>
    <w:rsid w:val="003414DF"/>
    <w:rsid w:val="00341DD3"/>
    <w:rsid w:val="0034259D"/>
    <w:rsid w:val="00343DD4"/>
    <w:rsid w:val="00346E97"/>
    <w:rsid w:val="0034771C"/>
    <w:rsid w:val="003504CB"/>
    <w:rsid w:val="00351A62"/>
    <w:rsid w:val="00351CFF"/>
    <w:rsid w:val="00353712"/>
    <w:rsid w:val="00354810"/>
    <w:rsid w:val="00354D14"/>
    <w:rsid w:val="00355338"/>
    <w:rsid w:val="00357A0E"/>
    <w:rsid w:val="00357FEC"/>
    <w:rsid w:val="00362E6B"/>
    <w:rsid w:val="003656C0"/>
    <w:rsid w:val="00366457"/>
    <w:rsid w:val="00367B2A"/>
    <w:rsid w:val="00372EF6"/>
    <w:rsid w:val="003733AC"/>
    <w:rsid w:val="00373BDE"/>
    <w:rsid w:val="00375913"/>
    <w:rsid w:val="003771CF"/>
    <w:rsid w:val="00382C29"/>
    <w:rsid w:val="00382D02"/>
    <w:rsid w:val="00383498"/>
    <w:rsid w:val="003846B7"/>
    <w:rsid w:val="003850B6"/>
    <w:rsid w:val="003877F2"/>
    <w:rsid w:val="00387BE0"/>
    <w:rsid w:val="003903D9"/>
    <w:rsid w:val="003931D3"/>
    <w:rsid w:val="003947A0"/>
    <w:rsid w:val="003A241C"/>
    <w:rsid w:val="003A304F"/>
    <w:rsid w:val="003A306A"/>
    <w:rsid w:val="003A4EBC"/>
    <w:rsid w:val="003A5EE4"/>
    <w:rsid w:val="003B0E0B"/>
    <w:rsid w:val="003B18A0"/>
    <w:rsid w:val="003B38B5"/>
    <w:rsid w:val="003B3D82"/>
    <w:rsid w:val="003B406D"/>
    <w:rsid w:val="003B5AB7"/>
    <w:rsid w:val="003B5B83"/>
    <w:rsid w:val="003C494E"/>
    <w:rsid w:val="003C709E"/>
    <w:rsid w:val="003D0894"/>
    <w:rsid w:val="003D0DD5"/>
    <w:rsid w:val="003D24A2"/>
    <w:rsid w:val="003D2D65"/>
    <w:rsid w:val="003D2F5D"/>
    <w:rsid w:val="003D369F"/>
    <w:rsid w:val="003D4B66"/>
    <w:rsid w:val="003E034D"/>
    <w:rsid w:val="003E0AF6"/>
    <w:rsid w:val="003E1064"/>
    <w:rsid w:val="003E118F"/>
    <w:rsid w:val="003E1E2A"/>
    <w:rsid w:val="003E1F99"/>
    <w:rsid w:val="003E3FF1"/>
    <w:rsid w:val="003E422E"/>
    <w:rsid w:val="003E428B"/>
    <w:rsid w:val="003E50DC"/>
    <w:rsid w:val="003E54E8"/>
    <w:rsid w:val="003E5DF0"/>
    <w:rsid w:val="003F0283"/>
    <w:rsid w:val="003F1DC1"/>
    <w:rsid w:val="003F21D7"/>
    <w:rsid w:val="003F27E6"/>
    <w:rsid w:val="003F2FEE"/>
    <w:rsid w:val="003F716E"/>
    <w:rsid w:val="0040056D"/>
    <w:rsid w:val="0040102C"/>
    <w:rsid w:val="00401B7E"/>
    <w:rsid w:val="00405AE4"/>
    <w:rsid w:val="004061C0"/>
    <w:rsid w:val="00406733"/>
    <w:rsid w:val="00406979"/>
    <w:rsid w:val="00407FE6"/>
    <w:rsid w:val="00410C94"/>
    <w:rsid w:val="0041190E"/>
    <w:rsid w:val="004129D7"/>
    <w:rsid w:val="00412BC5"/>
    <w:rsid w:val="00413AF5"/>
    <w:rsid w:val="00414C18"/>
    <w:rsid w:val="0041704A"/>
    <w:rsid w:val="00417B31"/>
    <w:rsid w:val="004205D6"/>
    <w:rsid w:val="00423E7B"/>
    <w:rsid w:val="00425B5E"/>
    <w:rsid w:val="004275BF"/>
    <w:rsid w:val="0043176C"/>
    <w:rsid w:val="00431DB8"/>
    <w:rsid w:val="00432028"/>
    <w:rsid w:val="004321C3"/>
    <w:rsid w:val="00432535"/>
    <w:rsid w:val="0043379E"/>
    <w:rsid w:val="00435073"/>
    <w:rsid w:val="004351D1"/>
    <w:rsid w:val="00435DC5"/>
    <w:rsid w:val="004371FF"/>
    <w:rsid w:val="00437E85"/>
    <w:rsid w:val="00440554"/>
    <w:rsid w:val="00440DAB"/>
    <w:rsid w:val="0044211E"/>
    <w:rsid w:val="0044253A"/>
    <w:rsid w:val="00443C6D"/>
    <w:rsid w:val="00444FC2"/>
    <w:rsid w:val="00446D6B"/>
    <w:rsid w:val="00447E27"/>
    <w:rsid w:val="0045232A"/>
    <w:rsid w:val="00453580"/>
    <w:rsid w:val="00455AA4"/>
    <w:rsid w:val="00457999"/>
    <w:rsid w:val="00457A95"/>
    <w:rsid w:val="00460DCA"/>
    <w:rsid w:val="004614A7"/>
    <w:rsid w:val="00462F83"/>
    <w:rsid w:val="00464D9E"/>
    <w:rsid w:val="004669EF"/>
    <w:rsid w:val="00466B2D"/>
    <w:rsid w:val="004674D1"/>
    <w:rsid w:val="00472F6B"/>
    <w:rsid w:val="00473231"/>
    <w:rsid w:val="0047332D"/>
    <w:rsid w:val="004763FB"/>
    <w:rsid w:val="00477574"/>
    <w:rsid w:val="00477801"/>
    <w:rsid w:val="00480326"/>
    <w:rsid w:val="00480628"/>
    <w:rsid w:val="00480CC0"/>
    <w:rsid w:val="0048202A"/>
    <w:rsid w:val="0048252B"/>
    <w:rsid w:val="00484D50"/>
    <w:rsid w:val="00486DD7"/>
    <w:rsid w:val="00490ACD"/>
    <w:rsid w:val="00490DD4"/>
    <w:rsid w:val="00491A9E"/>
    <w:rsid w:val="00491C6D"/>
    <w:rsid w:val="00495D3F"/>
    <w:rsid w:val="0049666E"/>
    <w:rsid w:val="00496A0F"/>
    <w:rsid w:val="004A0B26"/>
    <w:rsid w:val="004A1CF7"/>
    <w:rsid w:val="004A3A17"/>
    <w:rsid w:val="004A3BD6"/>
    <w:rsid w:val="004A73A4"/>
    <w:rsid w:val="004A7D2D"/>
    <w:rsid w:val="004B0165"/>
    <w:rsid w:val="004B06C0"/>
    <w:rsid w:val="004B12F8"/>
    <w:rsid w:val="004B1502"/>
    <w:rsid w:val="004B2D44"/>
    <w:rsid w:val="004B2F02"/>
    <w:rsid w:val="004B5226"/>
    <w:rsid w:val="004B5403"/>
    <w:rsid w:val="004B7E1C"/>
    <w:rsid w:val="004C1C5B"/>
    <w:rsid w:val="004C2A32"/>
    <w:rsid w:val="004C44C7"/>
    <w:rsid w:val="004C4A3C"/>
    <w:rsid w:val="004C6EB8"/>
    <w:rsid w:val="004C7207"/>
    <w:rsid w:val="004C755F"/>
    <w:rsid w:val="004D0205"/>
    <w:rsid w:val="004D0239"/>
    <w:rsid w:val="004D16B2"/>
    <w:rsid w:val="004D1AE1"/>
    <w:rsid w:val="004D32FD"/>
    <w:rsid w:val="004D38CE"/>
    <w:rsid w:val="004D3D0C"/>
    <w:rsid w:val="004D4349"/>
    <w:rsid w:val="004D4912"/>
    <w:rsid w:val="004D4BFB"/>
    <w:rsid w:val="004D4FA0"/>
    <w:rsid w:val="004D6297"/>
    <w:rsid w:val="004E0532"/>
    <w:rsid w:val="004E358B"/>
    <w:rsid w:val="004E4BF6"/>
    <w:rsid w:val="004E75FA"/>
    <w:rsid w:val="004E7BF8"/>
    <w:rsid w:val="004F0447"/>
    <w:rsid w:val="004F110B"/>
    <w:rsid w:val="004F150F"/>
    <w:rsid w:val="004F160C"/>
    <w:rsid w:val="004F272E"/>
    <w:rsid w:val="004F3B2B"/>
    <w:rsid w:val="004F60E2"/>
    <w:rsid w:val="004F71AF"/>
    <w:rsid w:val="004F76BB"/>
    <w:rsid w:val="00500708"/>
    <w:rsid w:val="00500888"/>
    <w:rsid w:val="00502463"/>
    <w:rsid w:val="005048F5"/>
    <w:rsid w:val="00507823"/>
    <w:rsid w:val="00507F9B"/>
    <w:rsid w:val="00514745"/>
    <w:rsid w:val="00517F27"/>
    <w:rsid w:val="00520029"/>
    <w:rsid w:val="00520B01"/>
    <w:rsid w:val="00521C37"/>
    <w:rsid w:val="005223B5"/>
    <w:rsid w:val="00522E97"/>
    <w:rsid w:val="00525302"/>
    <w:rsid w:val="00526EBE"/>
    <w:rsid w:val="00527B68"/>
    <w:rsid w:val="005342BB"/>
    <w:rsid w:val="00534430"/>
    <w:rsid w:val="005345E8"/>
    <w:rsid w:val="005346AA"/>
    <w:rsid w:val="0053570F"/>
    <w:rsid w:val="00535D47"/>
    <w:rsid w:val="0053740C"/>
    <w:rsid w:val="00537CE3"/>
    <w:rsid w:val="00540338"/>
    <w:rsid w:val="005443AA"/>
    <w:rsid w:val="005444D6"/>
    <w:rsid w:val="00544CB7"/>
    <w:rsid w:val="0054519C"/>
    <w:rsid w:val="00545DAA"/>
    <w:rsid w:val="00545F56"/>
    <w:rsid w:val="00547858"/>
    <w:rsid w:val="00550E3B"/>
    <w:rsid w:val="0055379E"/>
    <w:rsid w:val="00553D1B"/>
    <w:rsid w:val="00554B29"/>
    <w:rsid w:val="005555F9"/>
    <w:rsid w:val="00555F70"/>
    <w:rsid w:val="005564E3"/>
    <w:rsid w:val="00556EC1"/>
    <w:rsid w:val="00562E78"/>
    <w:rsid w:val="0056349F"/>
    <w:rsid w:val="005636E1"/>
    <w:rsid w:val="00567C54"/>
    <w:rsid w:val="00570607"/>
    <w:rsid w:val="0057216B"/>
    <w:rsid w:val="005729EB"/>
    <w:rsid w:val="00574647"/>
    <w:rsid w:val="00574C5C"/>
    <w:rsid w:val="00574E0F"/>
    <w:rsid w:val="00575ABF"/>
    <w:rsid w:val="00576711"/>
    <w:rsid w:val="0057799C"/>
    <w:rsid w:val="005779DD"/>
    <w:rsid w:val="00581C80"/>
    <w:rsid w:val="00582D90"/>
    <w:rsid w:val="005835A8"/>
    <w:rsid w:val="00583BDC"/>
    <w:rsid w:val="005849A7"/>
    <w:rsid w:val="00585C7A"/>
    <w:rsid w:val="00586C40"/>
    <w:rsid w:val="00590D10"/>
    <w:rsid w:val="00590E5E"/>
    <w:rsid w:val="005911D8"/>
    <w:rsid w:val="005912F9"/>
    <w:rsid w:val="00592472"/>
    <w:rsid w:val="0059325A"/>
    <w:rsid w:val="0059460D"/>
    <w:rsid w:val="005957BA"/>
    <w:rsid w:val="00597CF2"/>
    <w:rsid w:val="005A1332"/>
    <w:rsid w:val="005A1D10"/>
    <w:rsid w:val="005A327B"/>
    <w:rsid w:val="005A3287"/>
    <w:rsid w:val="005A47F7"/>
    <w:rsid w:val="005A4D62"/>
    <w:rsid w:val="005B1285"/>
    <w:rsid w:val="005B1286"/>
    <w:rsid w:val="005B1910"/>
    <w:rsid w:val="005B2236"/>
    <w:rsid w:val="005B3A5F"/>
    <w:rsid w:val="005B437C"/>
    <w:rsid w:val="005B4A6F"/>
    <w:rsid w:val="005B52FD"/>
    <w:rsid w:val="005B5788"/>
    <w:rsid w:val="005B614E"/>
    <w:rsid w:val="005B663D"/>
    <w:rsid w:val="005B66E9"/>
    <w:rsid w:val="005C1A20"/>
    <w:rsid w:val="005C29A6"/>
    <w:rsid w:val="005C2DDD"/>
    <w:rsid w:val="005C3D8D"/>
    <w:rsid w:val="005C60B1"/>
    <w:rsid w:val="005C7C18"/>
    <w:rsid w:val="005D2269"/>
    <w:rsid w:val="005D2BC9"/>
    <w:rsid w:val="005D35E8"/>
    <w:rsid w:val="005D42F2"/>
    <w:rsid w:val="005D4E45"/>
    <w:rsid w:val="005D6C68"/>
    <w:rsid w:val="005D7139"/>
    <w:rsid w:val="005D7618"/>
    <w:rsid w:val="005E06CB"/>
    <w:rsid w:val="005E216A"/>
    <w:rsid w:val="005E28EB"/>
    <w:rsid w:val="005E528C"/>
    <w:rsid w:val="005E5581"/>
    <w:rsid w:val="005E5608"/>
    <w:rsid w:val="005E6CD8"/>
    <w:rsid w:val="005E7180"/>
    <w:rsid w:val="005F1B16"/>
    <w:rsid w:val="005F21B3"/>
    <w:rsid w:val="005F3F4C"/>
    <w:rsid w:val="005F4675"/>
    <w:rsid w:val="005F4741"/>
    <w:rsid w:val="005F5324"/>
    <w:rsid w:val="005F5B0C"/>
    <w:rsid w:val="00600876"/>
    <w:rsid w:val="00600E47"/>
    <w:rsid w:val="006015CC"/>
    <w:rsid w:val="0060479D"/>
    <w:rsid w:val="00605810"/>
    <w:rsid w:val="006071EE"/>
    <w:rsid w:val="00607D5C"/>
    <w:rsid w:val="0061058F"/>
    <w:rsid w:val="00611A0E"/>
    <w:rsid w:val="00612562"/>
    <w:rsid w:val="00612FDC"/>
    <w:rsid w:val="006148C6"/>
    <w:rsid w:val="00614B57"/>
    <w:rsid w:val="006159CD"/>
    <w:rsid w:val="006177A2"/>
    <w:rsid w:val="00617F08"/>
    <w:rsid w:val="0062089B"/>
    <w:rsid w:val="00620FA0"/>
    <w:rsid w:val="00621E72"/>
    <w:rsid w:val="00624B65"/>
    <w:rsid w:val="00625D76"/>
    <w:rsid w:val="00626CAA"/>
    <w:rsid w:val="00630470"/>
    <w:rsid w:val="0063051E"/>
    <w:rsid w:val="00634743"/>
    <w:rsid w:val="006347A1"/>
    <w:rsid w:val="00634C20"/>
    <w:rsid w:val="0063737C"/>
    <w:rsid w:val="006377D8"/>
    <w:rsid w:val="00640315"/>
    <w:rsid w:val="006416F3"/>
    <w:rsid w:val="00642437"/>
    <w:rsid w:val="00642B66"/>
    <w:rsid w:val="00643356"/>
    <w:rsid w:val="00644A95"/>
    <w:rsid w:val="00644FF5"/>
    <w:rsid w:val="00645D00"/>
    <w:rsid w:val="00647938"/>
    <w:rsid w:val="00650EA7"/>
    <w:rsid w:val="00650FEB"/>
    <w:rsid w:val="00651158"/>
    <w:rsid w:val="00657FAF"/>
    <w:rsid w:val="00664AD2"/>
    <w:rsid w:val="00666A81"/>
    <w:rsid w:val="006672F2"/>
    <w:rsid w:val="00667871"/>
    <w:rsid w:val="0067043C"/>
    <w:rsid w:val="00670F7E"/>
    <w:rsid w:val="006716BA"/>
    <w:rsid w:val="006748B1"/>
    <w:rsid w:val="00675925"/>
    <w:rsid w:val="00676008"/>
    <w:rsid w:val="00677108"/>
    <w:rsid w:val="0067798C"/>
    <w:rsid w:val="0068061B"/>
    <w:rsid w:val="00681B26"/>
    <w:rsid w:val="00690793"/>
    <w:rsid w:val="00690B54"/>
    <w:rsid w:val="00691477"/>
    <w:rsid w:val="00691995"/>
    <w:rsid w:val="0069256D"/>
    <w:rsid w:val="00693701"/>
    <w:rsid w:val="006939E8"/>
    <w:rsid w:val="00693B1A"/>
    <w:rsid w:val="00695D2E"/>
    <w:rsid w:val="0069617A"/>
    <w:rsid w:val="006968E0"/>
    <w:rsid w:val="006976D9"/>
    <w:rsid w:val="006A0320"/>
    <w:rsid w:val="006A12C5"/>
    <w:rsid w:val="006A1688"/>
    <w:rsid w:val="006A27F9"/>
    <w:rsid w:val="006A2ABA"/>
    <w:rsid w:val="006A4258"/>
    <w:rsid w:val="006A461D"/>
    <w:rsid w:val="006A6171"/>
    <w:rsid w:val="006A6298"/>
    <w:rsid w:val="006A7753"/>
    <w:rsid w:val="006B19F8"/>
    <w:rsid w:val="006B2021"/>
    <w:rsid w:val="006B5A3D"/>
    <w:rsid w:val="006B6CB7"/>
    <w:rsid w:val="006B7E68"/>
    <w:rsid w:val="006C0F46"/>
    <w:rsid w:val="006C10B7"/>
    <w:rsid w:val="006C12F6"/>
    <w:rsid w:val="006C3700"/>
    <w:rsid w:val="006C5FB1"/>
    <w:rsid w:val="006D015B"/>
    <w:rsid w:val="006D0559"/>
    <w:rsid w:val="006D1F6D"/>
    <w:rsid w:val="006D227B"/>
    <w:rsid w:val="006D2D22"/>
    <w:rsid w:val="006D6149"/>
    <w:rsid w:val="006D70FA"/>
    <w:rsid w:val="006D7AFE"/>
    <w:rsid w:val="006E0F06"/>
    <w:rsid w:val="006E6D25"/>
    <w:rsid w:val="006F383E"/>
    <w:rsid w:val="006F3DDE"/>
    <w:rsid w:val="006F44C2"/>
    <w:rsid w:val="006F5245"/>
    <w:rsid w:val="006F530A"/>
    <w:rsid w:val="006F65EB"/>
    <w:rsid w:val="006F76CF"/>
    <w:rsid w:val="007018E5"/>
    <w:rsid w:val="007031F1"/>
    <w:rsid w:val="007044A4"/>
    <w:rsid w:val="007046C7"/>
    <w:rsid w:val="00705249"/>
    <w:rsid w:val="00705E90"/>
    <w:rsid w:val="00705FFB"/>
    <w:rsid w:val="007065D3"/>
    <w:rsid w:val="00713B5D"/>
    <w:rsid w:val="00714326"/>
    <w:rsid w:val="007173C9"/>
    <w:rsid w:val="00717992"/>
    <w:rsid w:val="00717F4B"/>
    <w:rsid w:val="0072039A"/>
    <w:rsid w:val="00720F57"/>
    <w:rsid w:val="007314FE"/>
    <w:rsid w:val="007323D8"/>
    <w:rsid w:val="007324BA"/>
    <w:rsid w:val="0073273C"/>
    <w:rsid w:val="007365E1"/>
    <w:rsid w:val="00737B1B"/>
    <w:rsid w:val="00742EFE"/>
    <w:rsid w:val="00743BA2"/>
    <w:rsid w:val="00744F2E"/>
    <w:rsid w:val="00746295"/>
    <w:rsid w:val="00746E3F"/>
    <w:rsid w:val="00747CC4"/>
    <w:rsid w:val="007506A7"/>
    <w:rsid w:val="007522CD"/>
    <w:rsid w:val="00753662"/>
    <w:rsid w:val="00755799"/>
    <w:rsid w:val="00761990"/>
    <w:rsid w:val="00762F8C"/>
    <w:rsid w:val="007638CC"/>
    <w:rsid w:val="00763C38"/>
    <w:rsid w:val="00763E9D"/>
    <w:rsid w:val="00764CC4"/>
    <w:rsid w:val="00765522"/>
    <w:rsid w:val="00772EDA"/>
    <w:rsid w:val="007731CF"/>
    <w:rsid w:val="0077460D"/>
    <w:rsid w:val="00775927"/>
    <w:rsid w:val="007809B3"/>
    <w:rsid w:val="00780A69"/>
    <w:rsid w:val="0078215F"/>
    <w:rsid w:val="007854B3"/>
    <w:rsid w:val="00785531"/>
    <w:rsid w:val="00786CF2"/>
    <w:rsid w:val="00787B01"/>
    <w:rsid w:val="00787B97"/>
    <w:rsid w:val="00792446"/>
    <w:rsid w:val="00792F02"/>
    <w:rsid w:val="007953BE"/>
    <w:rsid w:val="00796661"/>
    <w:rsid w:val="007A24F8"/>
    <w:rsid w:val="007A371D"/>
    <w:rsid w:val="007A60F5"/>
    <w:rsid w:val="007A72E8"/>
    <w:rsid w:val="007B2080"/>
    <w:rsid w:val="007B2100"/>
    <w:rsid w:val="007B277E"/>
    <w:rsid w:val="007B2B81"/>
    <w:rsid w:val="007B3F6F"/>
    <w:rsid w:val="007B7D4D"/>
    <w:rsid w:val="007C071A"/>
    <w:rsid w:val="007C14A2"/>
    <w:rsid w:val="007C2AF6"/>
    <w:rsid w:val="007C2D51"/>
    <w:rsid w:val="007C3003"/>
    <w:rsid w:val="007C3CC4"/>
    <w:rsid w:val="007C47CA"/>
    <w:rsid w:val="007C4C20"/>
    <w:rsid w:val="007C4FB5"/>
    <w:rsid w:val="007C5B45"/>
    <w:rsid w:val="007C5CF4"/>
    <w:rsid w:val="007C6C0D"/>
    <w:rsid w:val="007C7114"/>
    <w:rsid w:val="007C7BFE"/>
    <w:rsid w:val="007D04E0"/>
    <w:rsid w:val="007D074F"/>
    <w:rsid w:val="007D1B5A"/>
    <w:rsid w:val="007D2301"/>
    <w:rsid w:val="007D2C8B"/>
    <w:rsid w:val="007D50EF"/>
    <w:rsid w:val="007D5A8C"/>
    <w:rsid w:val="007D6F8B"/>
    <w:rsid w:val="007D7EB5"/>
    <w:rsid w:val="007E26E7"/>
    <w:rsid w:val="007E36BC"/>
    <w:rsid w:val="007E4C43"/>
    <w:rsid w:val="007F090B"/>
    <w:rsid w:val="007F12C7"/>
    <w:rsid w:val="007F1AD4"/>
    <w:rsid w:val="007F344D"/>
    <w:rsid w:val="007F367E"/>
    <w:rsid w:val="007F5B5B"/>
    <w:rsid w:val="00801BCF"/>
    <w:rsid w:val="00802FE2"/>
    <w:rsid w:val="008070FD"/>
    <w:rsid w:val="008079F0"/>
    <w:rsid w:val="008102FC"/>
    <w:rsid w:val="008115AF"/>
    <w:rsid w:val="008115D8"/>
    <w:rsid w:val="00812144"/>
    <w:rsid w:val="00812DAF"/>
    <w:rsid w:val="00812F4E"/>
    <w:rsid w:val="00813F0A"/>
    <w:rsid w:val="00814FFA"/>
    <w:rsid w:val="0081531C"/>
    <w:rsid w:val="00815DDD"/>
    <w:rsid w:val="00815F0C"/>
    <w:rsid w:val="00817068"/>
    <w:rsid w:val="00817732"/>
    <w:rsid w:val="00821253"/>
    <w:rsid w:val="0082276F"/>
    <w:rsid w:val="008228F7"/>
    <w:rsid w:val="00822929"/>
    <w:rsid w:val="008241C1"/>
    <w:rsid w:val="0082615A"/>
    <w:rsid w:val="00826EAA"/>
    <w:rsid w:val="00830598"/>
    <w:rsid w:val="00831521"/>
    <w:rsid w:val="00834C78"/>
    <w:rsid w:val="00834D6D"/>
    <w:rsid w:val="00835A18"/>
    <w:rsid w:val="00835C34"/>
    <w:rsid w:val="00836BF7"/>
    <w:rsid w:val="00837770"/>
    <w:rsid w:val="00841931"/>
    <w:rsid w:val="00845421"/>
    <w:rsid w:val="008465A4"/>
    <w:rsid w:val="008473DD"/>
    <w:rsid w:val="00851834"/>
    <w:rsid w:val="0085377C"/>
    <w:rsid w:val="00853B55"/>
    <w:rsid w:val="0085496C"/>
    <w:rsid w:val="00854F68"/>
    <w:rsid w:val="00857FEE"/>
    <w:rsid w:val="008605B5"/>
    <w:rsid w:val="0086225D"/>
    <w:rsid w:val="008629CC"/>
    <w:rsid w:val="00863EA0"/>
    <w:rsid w:val="00864E51"/>
    <w:rsid w:val="008675BC"/>
    <w:rsid w:val="008676B5"/>
    <w:rsid w:val="00867E34"/>
    <w:rsid w:val="0087284E"/>
    <w:rsid w:val="0087294E"/>
    <w:rsid w:val="0087399A"/>
    <w:rsid w:val="00874728"/>
    <w:rsid w:val="008749B5"/>
    <w:rsid w:val="00875202"/>
    <w:rsid w:val="008755FA"/>
    <w:rsid w:val="00875D38"/>
    <w:rsid w:val="00876110"/>
    <w:rsid w:val="008800A7"/>
    <w:rsid w:val="00882430"/>
    <w:rsid w:val="00882514"/>
    <w:rsid w:val="008854CE"/>
    <w:rsid w:val="00886961"/>
    <w:rsid w:val="00886CCA"/>
    <w:rsid w:val="00887C15"/>
    <w:rsid w:val="008921E8"/>
    <w:rsid w:val="00892EA1"/>
    <w:rsid w:val="0089343E"/>
    <w:rsid w:val="00894610"/>
    <w:rsid w:val="00895805"/>
    <w:rsid w:val="00897136"/>
    <w:rsid w:val="00897804"/>
    <w:rsid w:val="00897B91"/>
    <w:rsid w:val="008A21ED"/>
    <w:rsid w:val="008A3971"/>
    <w:rsid w:val="008A6311"/>
    <w:rsid w:val="008A792F"/>
    <w:rsid w:val="008A7C3B"/>
    <w:rsid w:val="008B0371"/>
    <w:rsid w:val="008B0DEC"/>
    <w:rsid w:val="008B1F55"/>
    <w:rsid w:val="008B2B28"/>
    <w:rsid w:val="008B4C98"/>
    <w:rsid w:val="008B7C86"/>
    <w:rsid w:val="008C2227"/>
    <w:rsid w:val="008C25A1"/>
    <w:rsid w:val="008C25E8"/>
    <w:rsid w:val="008C27AF"/>
    <w:rsid w:val="008C645E"/>
    <w:rsid w:val="008D09F5"/>
    <w:rsid w:val="008D1B25"/>
    <w:rsid w:val="008D2CBD"/>
    <w:rsid w:val="008D3C97"/>
    <w:rsid w:val="008D558C"/>
    <w:rsid w:val="008D5767"/>
    <w:rsid w:val="008D67EF"/>
    <w:rsid w:val="008E25C6"/>
    <w:rsid w:val="008E7C88"/>
    <w:rsid w:val="008E7D9E"/>
    <w:rsid w:val="008F0E3D"/>
    <w:rsid w:val="008F10B4"/>
    <w:rsid w:val="008F1208"/>
    <w:rsid w:val="008F21C3"/>
    <w:rsid w:val="008F3BED"/>
    <w:rsid w:val="008F4882"/>
    <w:rsid w:val="008F53BD"/>
    <w:rsid w:val="008F7744"/>
    <w:rsid w:val="00900AE7"/>
    <w:rsid w:val="009029F5"/>
    <w:rsid w:val="0090504F"/>
    <w:rsid w:val="00905768"/>
    <w:rsid w:val="00905C2C"/>
    <w:rsid w:val="0090642F"/>
    <w:rsid w:val="009071C4"/>
    <w:rsid w:val="00911EF4"/>
    <w:rsid w:val="0091229D"/>
    <w:rsid w:val="00912659"/>
    <w:rsid w:val="00913149"/>
    <w:rsid w:val="00913229"/>
    <w:rsid w:val="00917850"/>
    <w:rsid w:val="00921702"/>
    <w:rsid w:val="00922BD8"/>
    <w:rsid w:val="00923921"/>
    <w:rsid w:val="0092450F"/>
    <w:rsid w:val="00924FC3"/>
    <w:rsid w:val="0092661D"/>
    <w:rsid w:val="009266AC"/>
    <w:rsid w:val="00926B0C"/>
    <w:rsid w:val="00926B93"/>
    <w:rsid w:val="009275C9"/>
    <w:rsid w:val="009316F6"/>
    <w:rsid w:val="00932504"/>
    <w:rsid w:val="0093267B"/>
    <w:rsid w:val="00932B12"/>
    <w:rsid w:val="00933487"/>
    <w:rsid w:val="00934097"/>
    <w:rsid w:val="00936FB2"/>
    <w:rsid w:val="009376E5"/>
    <w:rsid w:val="009404E6"/>
    <w:rsid w:val="009422F0"/>
    <w:rsid w:val="0094344A"/>
    <w:rsid w:val="00944280"/>
    <w:rsid w:val="009456AD"/>
    <w:rsid w:val="00945DED"/>
    <w:rsid w:val="00946CC8"/>
    <w:rsid w:val="00947415"/>
    <w:rsid w:val="009505A5"/>
    <w:rsid w:val="009518F3"/>
    <w:rsid w:val="009527DB"/>
    <w:rsid w:val="00952830"/>
    <w:rsid w:val="009529FA"/>
    <w:rsid w:val="009548FF"/>
    <w:rsid w:val="00954BC3"/>
    <w:rsid w:val="00956585"/>
    <w:rsid w:val="0095725A"/>
    <w:rsid w:val="009573D9"/>
    <w:rsid w:val="00957AAF"/>
    <w:rsid w:val="009623EC"/>
    <w:rsid w:val="0096303C"/>
    <w:rsid w:val="00963DE7"/>
    <w:rsid w:val="00963E66"/>
    <w:rsid w:val="00964D82"/>
    <w:rsid w:val="009650F0"/>
    <w:rsid w:val="0096544E"/>
    <w:rsid w:val="009663F3"/>
    <w:rsid w:val="00967E9B"/>
    <w:rsid w:val="009718BD"/>
    <w:rsid w:val="009723BA"/>
    <w:rsid w:val="00972C5D"/>
    <w:rsid w:val="0097343A"/>
    <w:rsid w:val="009740E0"/>
    <w:rsid w:val="00975BCE"/>
    <w:rsid w:val="009778B7"/>
    <w:rsid w:val="009806D0"/>
    <w:rsid w:val="00983C97"/>
    <w:rsid w:val="00990355"/>
    <w:rsid w:val="009917B2"/>
    <w:rsid w:val="009924D2"/>
    <w:rsid w:val="00996551"/>
    <w:rsid w:val="00997862"/>
    <w:rsid w:val="00997B9F"/>
    <w:rsid w:val="009A1D30"/>
    <w:rsid w:val="009A307D"/>
    <w:rsid w:val="009A31CC"/>
    <w:rsid w:val="009A606F"/>
    <w:rsid w:val="009A610C"/>
    <w:rsid w:val="009A7638"/>
    <w:rsid w:val="009A7C79"/>
    <w:rsid w:val="009A7F56"/>
    <w:rsid w:val="009B1CDE"/>
    <w:rsid w:val="009B1F2B"/>
    <w:rsid w:val="009B53DF"/>
    <w:rsid w:val="009B6C0C"/>
    <w:rsid w:val="009B6D31"/>
    <w:rsid w:val="009C464E"/>
    <w:rsid w:val="009C6C16"/>
    <w:rsid w:val="009D005A"/>
    <w:rsid w:val="009D1F82"/>
    <w:rsid w:val="009D26DC"/>
    <w:rsid w:val="009D5FC6"/>
    <w:rsid w:val="009D657E"/>
    <w:rsid w:val="009D6DFD"/>
    <w:rsid w:val="009D794C"/>
    <w:rsid w:val="009D7DB7"/>
    <w:rsid w:val="009D7F1D"/>
    <w:rsid w:val="009E2059"/>
    <w:rsid w:val="009E242D"/>
    <w:rsid w:val="009E30A8"/>
    <w:rsid w:val="009E3719"/>
    <w:rsid w:val="009E6548"/>
    <w:rsid w:val="009E687C"/>
    <w:rsid w:val="009F024A"/>
    <w:rsid w:val="009F258C"/>
    <w:rsid w:val="009F34FC"/>
    <w:rsid w:val="009F65F6"/>
    <w:rsid w:val="00A00236"/>
    <w:rsid w:val="00A00DCF"/>
    <w:rsid w:val="00A018F1"/>
    <w:rsid w:val="00A020D1"/>
    <w:rsid w:val="00A0309B"/>
    <w:rsid w:val="00A030F5"/>
    <w:rsid w:val="00A04027"/>
    <w:rsid w:val="00A04703"/>
    <w:rsid w:val="00A05BE5"/>
    <w:rsid w:val="00A06259"/>
    <w:rsid w:val="00A074AD"/>
    <w:rsid w:val="00A0766B"/>
    <w:rsid w:val="00A11258"/>
    <w:rsid w:val="00A12473"/>
    <w:rsid w:val="00A1343C"/>
    <w:rsid w:val="00A1360C"/>
    <w:rsid w:val="00A13689"/>
    <w:rsid w:val="00A174DC"/>
    <w:rsid w:val="00A17DD5"/>
    <w:rsid w:val="00A22CF8"/>
    <w:rsid w:val="00A22E8B"/>
    <w:rsid w:val="00A248E3"/>
    <w:rsid w:val="00A24F86"/>
    <w:rsid w:val="00A262A2"/>
    <w:rsid w:val="00A27009"/>
    <w:rsid w:val="00A30C05"/>
    <w:rsid w:val="00A312DB"/>
    <w:rsid w:val="00A317CC"/>
    <w:rsid w:val="00A32295"/>
    <w:rsid w:val="00A32866"/>
    <w:rsid w:val="00A34A56"/>
    <w:rsid w:val="00A34E2D"/>
    <w:rsid w:val="00A36614"/>
    <w:rsid w:val="00A428F5"/>
    <w:rsid w:val="00A431DD"/>
    <w:rsid w:val="00A45562"/>
    <w:rsid w:val="00A45631"/>
    <w:rsid w:val="00A464A9"/>
    <w:rsid w:val="00A469BC"/>
    <w:rsid w:val="00A502E6"/>
    <w:rsid w:val="00A5035F"/>
    <w:rsid w:val="00A509A3"/>
    <w:rsid w:val="00A50FB1"/>
    <w:rsid w:val="00A525CD"/>
    <w:rsid w:val="00A54FED"/>
    <w:rsid w:val="00A552D0"/>
    <w:rsid w:val="00A55F9A"/>
    <w:rsid w:val="00A656CC"/>
    <w:rsid w:val="00A66085"/>
    <w:rsid w:val="00A669BC"/>
    <w:rsid w:val="00A677AD"/>
    <w:rsid w:val="00A7084B"/>
    <w:rsid w:val="00A73499"/>
    <w:rsid w:val="00A73A9A"/>
    <w:rsid w:val="00A75517"/>
    <w:rsid w:val="00A76284"/>
    <w:rsid w:val="00A7738F"/>
    <w:rsid w:val="00A80A28"/>
    <w:rsid w:val="00A80A2C"/>
    <w:rsid w:val="00A81A71"/>
    <w:rsid w:val="00A82754"/>
    <w:rsid w:val="00A838D6"/>
    <w:rsid w:val="00A843BA"/>
    <w:rsid w:val="00A84FE2"/>
    <w:rsid w:val="00A871BE"/>
    <w:rsid w:val="00A90EEC"/>
    <w:rsid w:val="00A91155"/>
    <w:rsid w:val="00A91496"/>
    <w:rsid w:val="00A93B91"/>
    <w:rsid w:val="00A93F22"/>
    <w:rsid w:val="00A9582B"/>
    <w:rsid w:val="00A964FC"/>
    <w:rsid w:val="00A96930"/>
    <w:rsid w:val="00AA01AA"/>
    <w:rsid w:val="00AA0DB5"/>
    <w:rsid w:val="00AA12EE"/>
    <w:rsid w:val="00AA1938"/>
    <w:rsid w:val="00AA24B0"/>
    <w:rsid w:val="00AA2C56"/>
    <w:rsid w:val="00AA5405"/>
    <w:rsid w:val="00AA5DB5"/>
    <w:rsid w:val="00AA6A17"/>
    <w:rsid w:val="00AB0145"/>
    <w:rsid w:val="00AB0529"/>
    <w:rsid w:val="00AB0543"/>
    <w:rsid w:val="00AB119A"/>
    <w:rsid w:val="00AB23F9"/>
    <w:rsid w:val="00AB36B8"/>
    <w:rsid w:val="00AB4BF2"/>
    <w:rsid w:val="00AC04C8"/>
    <w:rsid w:val="00AC0E5C"/>
    <w:rsid w:val="00AC11B7"/>
    <w:rsid w:val="00AC22F3"/>
    <w:rsid w:val="00AC2C9B"/>
    <w:rsid w:val="00AC3C3C"/>
    <w:rsid w:val="00AC608D"/>
    <w:rsid w:val="00AC6CB0"/>
    <w:rsid w:val="00AD00FC"/>
    <w:rsid w:val="00AD04E8"/>
    <w:rsid w:val="00AD0775"/>
    <w:rsid w:val="00AD28B6"/>
    <w:rsid w:val="00AD2CB9"/>
    <w:rsid w:val="00AD3615"/>
    <w:rsid w:val="00AD36FC"/>
    <w:rsid w:val="00AE0AAB"/>
    <w:rsid w:val="00AE157A"/>
    <w:rsid w:val="00AE177F"/>
    <w:rsid w:val="00AE1EA8"/>
    <w:rsid w:val="00AE380C"/>
    <w:rsid w:val="00AE7958"/>
    <w:rsid w:val="00AF0456"/>
    <w:rsid w:val="00AF06A2"/>
    <w:rsid w:val="00AF1A5E"/>
    <w:rsid w:val="00AF2A32"/>
    <w:rsid w:val="00AF4DF0"/>
    <w:rsid w:val="00AF61EC"/>
    <w:rsid w:val="00B001DA"/>
    <w:rsid w:val="00B0093F"/>
    <w:rsid w:val="00B00953"/>
    <w:rsid w:val="00B0324A"/>
    <w:rsid w:val="00B03CF1"/>
    <w:rsid w:val="00B03EE8"/>
    <w:rsid w:val="00B047C7"/>
    <w:rsid w:val="00B04BD4"/>
    <w:rsid w:val="00B060B0"/>
    <w:rsid w:val="00B06454"/>
    <w:rsid w:val="00B07327"/>
    <w:rsid w:val="00B12036"/>
    <w:rsid w:val="00B12BC7"/>
    <w:rsid w:val="00B12F91"/>
    <w:rsid w:val="00B12FD5"/>
    <w:rsid w:val="00B14736"/>
    <w:rsid w:val="00B148E1"/>
    <w:rsid w:val="00B14C25"/>
    <w:rsid w:val="00B14FDC"/>
    <w:rsid w:val="00B155B9"/>
    <w:rsid w:val="00B15710"/>
    <w:rsid w:val="00B16367"/>
    <w:rsid w:val="00B16B0A"/>
    <w:rsid w:val="00B20AA9"/>
    <w:rsid w:val="00B21A55"/>
    <w:rsid w:val="00B227CD"/>
    <w:rsid w:val="00B22B24"/>
    <w:rsid w:val="00B23187"/>
    <w:rsid w:val="00B234AC"/>
    <w:rsid w:val="00B23A92"/>
    <w:rsid w:val="00B254A3"/>
    <w:rsid w:val="00B2696B"/>
    <w:rsid w:val="00B26DC8"/>
    <w:rsid w:val="00B26F53"/>
    <w:rsid w:val="00B27DD9"/>
    <w:rsid w:val="00B301E1"/>
    <w:rsid w:val="00B30465"/>
    <w:rsid w:val="00B3062B"/>
    <w:rsid w:val="00B31E64"/>
    <w:rsid w:val="00B31EDB"/>
    <w:rsid w:val="00B34665"/>
    <w:rsid w:val="00B34761"/>
    <w:rsid w:val="00B34DC4"/>
    <w:rsid w:val="00B365CA"/>
    <w:rsid w:val="00B36842"/>
    <w:rsid w:val="00B36A23"/>
    <w:rsid w:val="00B36B1A"/>
    <w:rsid w:val="00B40398"/>
    <w:rsid w:val="00B4039F"/>
    <w:rsid w:val="00B41601"/>
    <w:rsid w:val="00B41C27"/>
    <w:rsid w:val="00B42F66"/>
    <w:rsid w:val="00B47077"/>
    <w:rsid w:val="00B5032D"/>
    <w:rsid w:val="00B528EB"/>
    <w:rsid w:val="00B55F1A"/>
    <w:rsid w:val="00B565E5"/>
    <w:rsid w:val="00B57DDA"/>
    <w:rsid w:val="00B60FC7"/>
    <w:rsid w:val="00B627E7"/>
    <w:rsid w:val="00B635A8"/>
    <w:rsid w:val="00B638BA"/>
    <w:rsid w:val="00B65E2D"/>
    <w:rsid w:val="00B66BD9"/>
    <w:rsid w:val="00B66E8B"/>
    <w:rsid w:val="00B676AA"/>
    <w:rsid w:val="00B70A06"/>
    <w:rsid w:val="00B70FCA"/>
    <w:rsid w:val="00B71808"/>
    <w:rsid w:val="00B71B7C"/>
    <w:rsid w:val="00B72188"/>
    <w:rsid w:val="00B7234A"/>
    <w:rsid w:val="00B7527C"/>
    <w:rsid w:val="00B75CF0"/>
    <w:rsid w:val="00B76113"/>
    <w:rsid w:val="00B7642A"/>
    <w:rsid w:val="00B7677D"/>
    <w:rsid w:val="00B77298"/>
    <w:rsid w:val="00B77F7C"/>
    <w:rsid w:val="00B81646"/>
    <w:rsid w:val="00B818FB"/>
    <w:rsid w:val="00B82FB8"/>
    <w:rsid w:val="00B83534"/>
    <w:rsid w:val="00B84549"/>
    <w:rsid w:val="00B85139"/>
    <w:rsid w:val="00B876C1"/>
    <w:rsid w:val="00B87863"/>
    <w:rsid w:val="00B87BF7"/>
    <w:rsid w:val="00B9475B"/>
    <w:rsid w:val="00B967B4"/>
    <w:rsid w:val="00B96E01"/>
    <w:rsid w:val="00B97095"/>
    <w:rsid w:val="00BA04C6"/>
    <w:rsid w:val="00BA288C"/>
    <w:rsid w:val="00BA2A29"/>
    <w:rsid w:val="00BA429E"/>
    <w:rsid w:val="00BA46C4"/>
    <w:rsid w:val="00BA5928"/>
    <w:rsid w:val="00BA7A4A"/>
    <w:rsid w:val="00BB06CA"/>
    <w:rsid w:val="00BB07EC"/>
    <w:rsid w:val="00BB09CA"/>
    <w:rsid w:val="00BB39DE"/>
    <w:rsid w:val="00BB3EED"/>
    <w:rsid w:val="00BB51FF"/>
    <w:rsid w:val="00BB58E7"/>
    <w:rsid w:val="00BB67DF"/>
    <w:rsid w:val="00BB79B5"/>
    <w:rsid w:val="00BC2596"/>
    <w:rsid w:val="00BC30AD"/>
    <w:rsid w:val="00BC3F9E"/>
    <w:rsid w:val="00BC5BAC"/>
    <w:rsid w:val="00BD133A"/>
    <w:rsid w:val="00BD3AD7"/>
    <w:rsid w:val="00BD3F32"/>
    <w:rsid w:val="00BD4FD6"/>
    <w:rsid w:val="00BD53C7"/>
    <w:rsid w:val="00BD5D5D"/>
    <w:rsid w:val="00BE032B"/>
    <w:rsid w:val="00BE03A0"/>
    <w:rsid w:val="00BE33B7"/>
    <w:rsid w:val="00BE36C5"/>
    <w:rsid w:val="00BE3C39"/>
    <w:rsid w:val="00BE3F2B"/>
    <w:rsid w:val="00BE500F"/>
    <w:rsid w:val="00BE5A04"/>
    <w:rsid w:val="00BE6681"/>
    <w:rsid w:val="00BE7EDD"/>
    <w:rsid w:val="00BF0379"/>
    <w:rsid w:val="00BF1AF3"/>
    <w:rsid w:val="00BF51A8"/>
    <w:rsid w:val="00BF5C18"/>
    <w:rsid w:val="00BF750F"/>
    <w:rsid w:val="00C00E06"/>
    <w:rsid w:val="00C01713"/>
    <w:rsid w:val="00C01EBE"/>
    <w:rsid w:val="00C02F0E"/>
    <w:rsid w:val="00C05D74"/>
    <w:rsid w:val="00C06CE7"/>
    <w:rsid w:val="00C119EB"/>
    <w:rsid w:val="00C125FE"/>
    <w:rsid w:val="00C12C61"/>
    <w:rsid w:val="00C1530F"/>
    <w:rsid w:val="00C156C2"/>
    <w:rsid w:val="00C1579C"/>
    <w:rsid w:val="00C22136"/>
    <w:rsid w:val="00C2220D"/>
    <w:rsid w:val="00C248C8"/>
    <w:rsid w:val="00C24D7D"/>
    <w:rsid w:val="00C24E10"/>
    <w:rsid w:val="00C26BDF"/>
    <w:rsid w:val="00C26FC7"/>
    <w:rsid w:val="00C27E1C"/>
    <w:rsid w:val="00C300B1"/>
    <w:rsid w:val="00C311E4"/>
    <w:rsid w:val="00C31DEE"/>
    <w:rsid w:val="00C3241D"/>
    <w:rsid w:val="00C337B9"/>
    <w:rsid w:val="00C34E57"/>
    <w:rsid w:val="00C35566"/>
    <w:rsid w:val="00C35AA5"/>
    <w:rsid w:val="00C4234A"/>
    <w:rsid w:val="00C42CE7"/>
    <w:rsid w:val="00C434BC"/>
    <w:rsid w:val="00C43A85"/>
    <w:rsid w:val="00C449AF"/>
    <w:rsid w:val="00C44C6A"/>
    <w:rsid w:val="00C4508E"/>
    <w:rsid w:val="00C5338F"/>
    <w:rsid w:val="00C53B73"/>
    <w:rsid w:val="00C550F2"/>
    <w:rsid w:val="00C573B9"/>
    <w:rsid w:val="00C57ABA"/>
    <w:rsid w:val="00C60118"/>
    <w:rsid w:val="00C63584"/>
    <w:rsid w:val="00C63D2E"/>
    <w:rsid w:val="00C645A8"/>
    <w:rsid w:val="00C65224"/>
    <w:rsid w:val="00C6578E"/>
    <w:rsid w:val="00C676AD"/>
    <w:rsid w:val="00C7000A"/>
    <w:rsid w:val="00C70F54"/>
    <w:rsid w:val="00C718A8"/>
    <w:rsid w:val="00C73EBA"/>
    <w:rsid w:val="00C7532F"/>
    <w:rsid w:val="00C7638A"/>
    <w:rsid w:val="00C76A61"/>
    <w:rsid w:val="00C77C21"/>
    <w:rsid w:val="00C804F0"/>
    <w:rsid w:val="00C82A62"/>
    <w:rsid w:val="00C82C7E"/>
    <w:rsid w:val="00C83A71"/>
    <w:rsid w:val="00C84CB1"/>
    <w:rsid w:val="00C90247"/>
    <w:rsid w:val="00C907F2"/>
    <w:rsid w:val="00C9128D"/>
    <w:rsid w:val="00C933BD"/>
    <w:rsid w:val="00C93884"/>
    <w:rsid w:val="00C94BF9"/>
    <w:rsid w:val="00C950EA"/>
    <w:rsid w:val="00C9620F"/>
    <w:rsid w:val="00CA0D59"/>
    <w:rsid w:val="00CA36DC"/>
    <w:rsid w:val="00CA3E1E"/>
    <w:rsid w:val="00CA437F"/>
    <w:rsid w:val="00CA4E64"/>
    <w:rsid w:val="00CA591B"/>
    <w:rsid w:val="00CA7592"/>
    <w:rsid w:val="00CB0617"/>
    <w:rsid w:val="00CB17C4"/>
    <w:rsid w:val="00CB2514"/>
    <w:rsid w:val="00CB339B"/>
    <w:rsid w:val="00CB3660"/>
    <w:rsid w:val="00CB3DD1"/>
    <w:rsid w:val="00CB619D"/>
    <w:rsid w:val="00CB69BA"/>
    <w:rsid w:val="00CB7B5C"/>
    <w:rsid w:val="00CB7CF7"/>
    <w:rsid w:val="00CC21BF"/>
    <w:rsid w:val="00CC29E6"/>
    <w:rsid w:val="00CC3524"/>
    <w:rsid w:val="00CC5177"/>
    <w:rsid w:val="00CC569C"/>
    <w:rsid w:val="00CC5C9E"/>
    <w:rsid w:val="00CC5F79"/>
    <w:rsid w:val="00CC6F25"/>
    <w:rsid w:val="00CD23F9"/>
    <w:rsid w:val="00CD2811"/>
    <w:rsid w:val="00CD4884"/>
    <w:rsid w:val="00CD6DD7"/>
    <w:rsid w:val="00CE0218"/>
    <w:rsid w:val="00CE0375"/>
    <w:rsid w:val="00CE0EB4"/>
    <w:rsid w:val="00CE22E7"/>
    <w:rsid w:val="00CE2489"/>
    <w:rsid w:val="00CE2D0F"/>
    <w:rsid w:val="00CE3E06"/>
    <w:rsid w:val="00CE43AD"/>
    <w:rsid w:val="00CE5DD4"/>
    <w:rsid w:val="00CE77AF"/>
    <w:rsid w:val="00CE7AEF"/>
    <w:rsid w:val="00CF0964"/>
    <w:rsid w:val="00CF0EBF"/>
    <w:rsid w:val="00CF0F38"/>
    <w:rsid w:val="00CF3C91"/>
    <w:rsid w:val="00CF4AF8"/>
    <w:rsid w:val="00D0072F"/>
    <w:rsid w:val="00D0168F"/>
    <w:rsid w:val="00D02DFB"/>
    <w:rsid w:val="00D03476"/>
    <w:rsid w:val="00D03BDF"/>
    <w:rsid w:val="00D04B47"/>
    <w:rsid w:val="00D04FF7"/>
    <w:rsid w:val="00D0703F"/>
    <w:rsid w:val="00D11091"/>
    <w:rsid w:val="00D11E80"/>
    <w:rsid w:val="00D13AED"/>
    <w:rsid w:val="00D13D14"/>
    <w:rsid w:val="00D14EF0"/>
    <w:rsid w:val="00D22C42"/>
    <w:rsid w:val="00D2477B"/>
    <w:rsid w:val="00D24F56"/>
    <w:rsid w:val="00D2556B"/>
    <w:rsid w:val="00D25D27"/>
    <w:rsid w:val="00D3071D"/>
    <w:rsid w:val="00D30C40"/>
    <w:rsid w:val="00D312FD"/>
    <w:rsid w:val="00D31657"/>
    <w:rsid w:val="00D33A71"/>
    <w:rsid w:val="00D33D06"/>
    <w:rsid w:val="00D3478D"/>
    <w:rsid w:val="00D43A66"/>
    <w:rsid w:val="00D508CA"/>
    <w:rsid w:val="00D50DAA"/>
    <w:rsid w:val="00D51B6F"/>
    <w:rsid w:val="00D55EDA"/>
    <w:rsid w:val="00D56FB6"/>
    <w:rsid w:val="00D57891"/>
    <w:rsid w:val="00D57E1C"/>
    <w:rsid w:val="00D648DE"/>
    <w:rsid w:val="00D66C82"/>
    <w:rsid w:val="00D673F8"/>
    <w:rsid w:val="00D70A12"/>
    <w:rsid w:val="00D712E7"/>
    <w:rsid w:val="00D748DA"/>
    <w:rsid w:val="00D74E6C"/>
    <w:rsid w:val="00D767B3"/>
    <w:rsid w:val="00D776B8"/>
    <w:rsid w:val="00D84443"/>
    <w:rsid w:val="00D8496C"/>
    <w:rsid w:val="00D90006"/>
    <w:rsid w:val="00D91C6B"/>
    <w:rsid w:val="00D91DB7"/>
    <w:rsid w:val="00D939B0"/>
    <w:rsid w:val="00D95FFC"/>
    <w:rsid w:val="00D97830"/>
    <w:rsid w:val="00DA07F2"/>
    <w:rsid w:val="00DA0F5F"/>
    <w:rsid w:val="00DA1375"/>
    <w:rsid w:val="00DA33BA"/>
    <w:rsid w:val="00DA4069"/>
    <w:rsid w:val="00DA46CA"/>
    <w:rsid w:val="00DA4894"/>
    <w:rsid w:val="00DA628D"/>
    <w:rsid w:val="00DA6824"/>
    <w:rsid w:val="00DB080B"/>
    <w:rsid w:val="00DB09B9"/>
    <w:rsid w:val="00DB3DB1"/>
    <w:rsid w:val="00DB4749"/>
    <w:rsid w:val="00DB497D"/>
    <w:rsid w:val="00DB5EDD"/>
    <w:rsid w:val="00DB60EA"/>
    <w:rsid w:val="00DB78B8"/>
    <w:rsid w:val="00DC06B0"/>
    <w:rsid w:val="00DC078B"/>
    <w:rsid w:val="00DC082D"/>
    <w:rsid w:val="00DC086B"/>
    <w:rsid w:val="00DC0D37"/>
    <w:rsid w:val="00DC17F7"/>
    <w:rsid w:val="00DC2387"/>
    <w:rsid w:val="00DC2FCE"/>
    <w:rsid w:val="00DC3342"/>
    <w:rsid w:val="00DC4051"/>
    <w:rsid w:val="00DC40FC"/>
    <w:rsid w:val="00DC4F2C"/>
    <w:rsid w:val="00DD04F7"/>
    <w:rsid w:val="00DD0D1B"/>
    <w:rsid w:val="00DD1691"/>
    <w:rsid w:val="00DD1707"/>
    <w:rsid w:val="00DD1A52"/>
    <w:rsid w:val="00DD1DB8"/>
    <w:rsid w:val="00DD3386"/>
    <w:rsid w:val="00DD34FE"/>
    <w:rsid w:val="00DD46DE"/>
    <w:rsid w:val="00DD4DF7"/>
    <w:rsid w:val="00DD5709"/>
    <w:rsid w:val="00DD5D73"/>
    <w:rsid w:val="00DD6438"/>
    <w:rsid w:val="00DD6BE0"/>
    <w:rsid w:val="00DD6C4F"/>
    <w:rsid w:val="00DE12B0"/>
    <w:rsid w:val="00DE3655"/>
    <w:rsid w:val="00DE3A65"/>
    <w:rsid w:val="00DE4E7B"/>
    <w:rsid w:val="00DE55EA"/>
    <w:rsid w:val="00DE65DC"/>
    <w:rsid w:val="00DE6F63"/>
    <w:rsid w:val="00DE75A5"/>
    <w:rsid w:val="00DF25A3"/>
    <w:rsid w:val="00DF5E08"/>
    <w:rsid w:val="00DF6A5A"/>
    <w:rsid w:val="00E01436"/>
    <w:rsid w:val="00E01B16"/>
    <w:rsid w:val="00E03F7D"/>
    <w:rsid w:val="00E04D47"/>
    <w:rsid w:val="00E04D66"/>
    <w:rsid w:val="00E058A9"/>
    <w:rsid w:val="00E073C8"/>
    <w:rsid w:val="00E07F25"/>
    <w:rsid w:val="00E11158"/>
    <w:rsid w:val="00E12A12"/>
    <w:rsid w:val="00E13010"/>
    <w:rsid w:val="00E150EF"/>
    <w:rsid w:val="00E1580A"/>
    <w:rsid w:val="00E16654"/>
    <w:rsid w:val="00E179AC"/>
    <w:rsid w:val="00E214A3"/>
    <w:rsid w:val="00E23A0E"/>
    <w:rsid w:val="00E25FFF"/>
    <w:rsid w:val="00E26ECF"/>
    <w:rsid w:val="00E27FD5"/>
    <w:rsid w:val="00E30DF3"/>
    <w:rsid w:val="00E311C9"/>
    <w:rsid w:val="00E326C6"/>
    <w:rsid w:val="00E32D14"/>
    <w:rsid w:val="00E33EC8"/>
    <w:rsid w:val="00E340DE"/>
    <w:rsid w:val="00E344A3"/>
    <w:rsid w:val="00E34E6D"/>
    <w:rsid w:val="00E4087D"/>
    <w:rsid w:val="00E417BA"/>
    <w:rsid w:val="00E41CF2"/>
    <w:rsid w:val="00E423C4"/>
    <w:rsid w:val="00E42DAE"/>
    <w:rsid w:val="00E43429"/>
    <w:rsid w:val="00E43D42"/>
    <w:rsid w:val="00E43DD1"/>
    <w:rsid w:val="00E45746"/>
    <w:rsid w:val="00E466D8"/>
    <w:rsid w:val="00E47AE1"/>
    <w:rsid w:val="00E528D5"/>
    <w:rsid w:val="00E53CB5"/>
    <w:rsid w:val="00E548F8"/>
    <w:rsid w:val="00E570AC"/>
    <w:rsid w:val="00E57161"/>
    <w:rsid w:val="00E604A7"/>
    <w:rsid w:val="00E6177E"/>
    <w:rsid w:val="00E658DA"/>
    <w:rsid w:val="00E65FCB"/>
    <w:rsid w:val="00E672A0"/>
    <w:rsid w:val="00E71412"/>
    <w:rsid w:val="00E73137"/>
    <w:rsid w:val="00E7355D"/>
    <w:rsid w:val="00E75EE6"/>
    <w:rsid w:val="00E77209"/>
    <w:rsid w:val="00E7771E"/>
    <w:rsid w:val="00E77AF7"/>
    <w:rsid w:val="00E77E2C"/>
    <w:rsid w:val="00E804BF"/>
    <w:rsid w:val="00E830CC"/>
    <w:rsid w:val="00E833ED"/>
    <w:rsid w:val="00E8390F"/>
    <w:rsid w:val="00E83A97"/>
    <w:rsid w:val="00E85919"/>
    <w:rsid w:val="00E860EE"/>
    <w:rsid w:val="00E90D21"/>
    <w:rsid w:val="00E9569B"/>
    <w:rsid w:val="00E9570E"/>
    <w:rsid w:val="00E97B84"/>
    <w:rsid w:val="00EA1801"/>
    <w:rsid w:val="00EA2F30"/>
    <w:rsid w:val="00EA3228"/>
    <w:rsid w:val="00EA3B3F"/>
    <w:rsid w:val="00EA4D59"/>
    <w:rsid w:val="00EA5E59"/>
    <w:rsid w:val="00EA68FB"/>
    <w:rsid w:val="00EA6AC7"/>
    <w:rsid w:val="00EA720A"/>
    <w:rsid w:val="00EB2080"/>
    <w:rsid w:val="00EB2CC9"/>
    <w:rsid w:val="00EB4CE9"/>
    <w:rsid w:val="00EB529B"/>
    <w:rsid w:val="00EB570E"/>
    <w:rsid w:val="00EB5D52"/>
    <w:rsid w:val="00EB7CBA"/>
    <w:rsid w:val="00EC03D8"/>
    <w:rsid w:val="00EC08C1"/>
    <w:rsid w:val="00EC10B4"/>
    <w:rsid w:val="00EC14FE"/>
    <w:rsid w:val="00EC2E57"/>
    <w:rsid w:val="00EC55CB"/>
    <w:rsid w:val="00EC70C6"/>
    <w:rsid w:val="00EC7808"/>
    <w:rsid w:val="00ED3700"/>
    <w:rsid w:val="00ED4B2F"/>
    <w:rsid w:val="00ED62BE"/>
    <w:rsid w:val="00ED6C9E"/>
    <w:rsid w:val="00ED7271"/>
    <w:rsid w:val="00EE11C2"/>
    <w:rsid w:val="00EE32BB"/>
    <w:rsid w:val="00EE3855"/>
    <w:rsid w:val="00EE42D2"/>
    <w:rsid w:val="00EE446A"/>
    <w:rsid w:val="00EE5BE4"/>
    <w:rsid w:val="00EF0B64"/>
    <w:rsid w:val="00EF219B"/>
    <w:rsid w:val="00EF3616"/>
    <w:rsid w:val="00EF383F"/>
    <w:rsid w:val="00EF4A3B"/>
    <w:rsid w:val="00EF5051"/>
    <w:rsid w:val="00EF527D"/>
    <w:rsid w:val="00EF52CE"/>
    <w:rsid w:val="00EF5F1F"/>
    <w:rsid w:val="00EF7B74"/>
    <w:rsid w:val="00F00031"/>
    <w:rsid w:val="00F01C13"/>
    <w:rsid w:val="00F01FCD"/>
    <w:rsid w:val="00F028D9"/>
    <w:rsid w:val="00F02ABA"/>
    <w:rsid w:val="00F053A8"/>
    <w:rsid w:val="00F05408"/>
    <w:rsid w:val="00F1332C"/>
    <w:rsid w:val="00F13B37"/>
    <w:rsid w:val="00F1482D"/>
    <w:rsid w:val="00F14A63"/>
    <w:rsid w:val="00F16FD3"/>
    <w:rsid w:val="00F17599"/>
    <w:rsid w:val="00F21026"/>
    <w:rsid w:val="00F2120E"/>
    <w:rsid w:val="00F21353"/>
    <w:rsid w:val="00F2165A"/>
    <w:rsid w:val="00F2357C"/>
    <w:rsid w:val="00F239E2"/>
    <w:rsid w:val="00F23ABB"/>
    <w:rsid w:val="00F23F81"/>
    <w:rsid w:val="00F24A33"/>
    <w:rsid w:val="00F256D8"/>
    <w:rsid w:val="00F32644"/>
    <w:rsid w:val="00F329F6"/>
    <w:rsid w:val="00F33202"/>
    <w:rsid w:val="00F34D3C"/>
    <w:rsid w:val="00F35F9E"/>
    <w:rsid w:val="00F36350"/>
    <w:rsid w:val="00F37072"/>
    <w:rsid w:val="00F37BC0"/>
    <w:rsid w:val="00F37FA2"/>
    <w:rsid w:val="00F439EB"/>
    <w:rsid w:val="00F448D2"/>
    <w:rsid w:val="00F52627"/>
    <w:rsid w:val="00F5278B"/>
    <w:rsid w:val="00F55940"/>
    <w:rsid w:val="00F55FB9"/>
    <w:rsid w:val="00F560E9"/>
    <w:rsid w:val="00F56C87"/>
    <w:rsid w:val="00F57AEB"/>
    <w:rsid w:val="00F607F2"/>
    <w:rsid w:val="00F61346"/>
    <w:rsid w:val="00F61F6B"/>
    <w:rsid w:val="00F6283C"/>
    <w:rsid w:val="00F633B3"/>
    <w:rsid w:val="00F637B9"/>
    <w:rsid w:val="00F63D99"/>
    <w:rsid w:val="00F65318"/>
    <w:rsid w:val="00F6584D"/>
    <w:rsid w:val="00F661AE"/>
    <w:rsid w:val="00F66202"/>
    <w:rsid w:val="00F74E97"/>
    <w:rsid w:val="00F770E3"/>
    <w:rsid w:val="00F772B5"/>
    <w:rsid w:val="00F77AE5"/>
    <w:rsid w:val="00F77FB0"/>
    <w:rsid w:val="00F8086C"/>
    <w:rsid w:val="00F82B1C"/>
    <w:rsid w:val="00F83539"/>
    <w:rsid w:val="00F8363B"/>
    <w:rsid w:val="00F85329"/>
    <w:rsid w:val="00F85C6D"/>
    <w:rsid w:val="00F869B7"/>
    <w:rsid w:val="00F87A57"/>
    <w:rsid w:val="00F90C08"/>
    <w:rsid w:val="00F9183B"/>
    <w:rsid w:val="00F92624"/>
    <w:rsid w:val="00F92C33"/>
    <w:rsid w:val="00F92D42"/>
    <w:rsid w:val="00F92F90"/>
    <w:rsid w:val="00F93699"/>
    <w:rsid w:val="00F9491E"/>
    <w:rsid w:val="00F95007"/>
    <w:rsid w:val="00F95738"/>
    <w:rsid w:val="00FA0F22"/>
    <w:rsid w:val="00FA1DA2"/>
    <w:rsid w:val="00FA2753"/>
    <w:rsid w:val="00FA4524"/>
    <w:rsid w:val="00FA55EB"/>
    <w:rsid w:val="00FA5C1C"/>
    <w:rsid w:val="00FA69FC"/>
    <w:rsid w:val="00FA756D"/>
    <w:rsid w:val="00FB0C20"/>
    <w:rsid w:val="00FB3A75"/>
    <w:rsid w:val="00FB55B4"/>
    <w:rsid w:val="00FC041F"/>
    <w:rsid w:val="00FC199A"/>
    <w:rsid w:val="00FC2375"/>
    <w:rsid w:val="00FC3B54"/>
    <w:rsid w:val="00FC58D8"/>
    <w:rsid w:val="00FC616A"/>
    <w:rsid w:val="00FC6F0E"/>
    <w:rsid w:val="00FD25C9"/>
    <w:rsid w:val="00FD3CD2"/>
    <w:rsid w:val="00FD45D8"/>
    <w:rsid w:val="00FD46FD"/>
    <w:rsid w:val="00FD4813"/>
    <w:rsid w:val="00FD636D"/>
    <w:rsid w:val="00FD748A"/>
    <w:rsid w:val="00FE12E9"/>
    <w:rsid w:val="00FE1614"/>
    <w:rsid w:val="00FE2609"/>
    <w:rsid w:val="00FE4008"/>
    <w:rsid w:val="00FE4340"/>
    <w:rsid w:val="00FE4398"/>
    <w:rsid w:val="00FE464D"/>
    <w:rsid w:val="00FE5517"/>
    <w:rsid w:val="00FE7CE9"/>
    <w:rsid w:val="00FF507F"/>
    <w:rsid w:val="00FF6CF1"/>
    <w:rsid w:val="00FF76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94"/>
        <o:r id="V:Rule2" type="connector" idref="#Straight Arrow Connector 11"/>
        <o:r id="V:Rule3" type="connector" idref="#_x0000_s1049"/>
        <o:r id="V:Rule4" type="connector" idref="#_x0000_s1052"/>
        <o:r id="V:Rule5" type="connector" idref="#_x0000_s1064"/>
        <o:r id="V:Rule6" type="connector" idref="#_x0000_s1043"/>
        <o:r id="V:Rule7" type="connector" idref="#_x0000_s1075"/>
        <o:r id="V:Rule8" type="connector" idref="#Straight Arrow Connector 6"/>
        <o:r id="V:Rule9" type="connector" idref="#_x0000_s1082"/>
        <o:r id="V:Rule10" type="connector" idref="#_x0000_s1057"/>
      </o:rules>
    </o:shapelayout>
  </w:shapeDefaults>
  <w:decimalSymbol w:val="."/>
  <w:listSeparator w:val=","/>
  <w15:docId w15:val="{7B1355F3-FB6A-4011-8EB3-6A166819C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30F5"/>
    <w:pPr>
      <w:spacing w:after="200" w:line="276" w:lineRule="auto"/>
    </w:pPr>
    <w:rPr>
      <w:sz w:val="22"/>
      <w:szCs w:val="22"/>
    </w:rPr>
  </w:style>
  <w:style w:type="paragraph" w:styleId="Heading1">
    <w:name w:val="heading 1"/>
    <w:basedOn w:val="Normal"/>
    <w:next w:val="Normal"/>
    <w:link w:val="Heading1Char"/>
    <w:qFormat/>
    <w:rsid w:val="009F34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9F34F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12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12DB"/>
  </w:style>
  <w:style w:type="paragraph" w:styleId="Footer">
    <w:name w:val="footer"/>
    <w:basedOn w:val="Normal"/>
    <w:link w:val="FooterChar"/>
    <w:uiPriority w:val="99"/>
    <w:unhideWhenUsed/>
    <w:rsid w:val="00A312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12DB"/>
  </w:style>
  <w:style w:type="paragraph" w:styleId="BalloonText">
    <w:name w:val="Balloon Text"/>
    <w:basedOn w:val="Normal"/>
    <w:link w:val="BalloonTextChar"/>
    <w:uiPriority w:val="99"/>
    <w:semiHidden/>
    <w:unhideWhenUsed/>
    <w:rsid w:val="00A312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2DB"/>
    <w:rPr>
      <w:rFonts w:ascii="Tahoma" w:hAnsi="Tahoma" w:cs="Tahoma"/>
      <w:sz w:val="16"/>
      <w:szCs w:val="16"/>
    </w:rPr>
  </w:style>
  <w:style w:type="character" w:customStyle="1" w:styleId="Heading1Char">
    <w:name w:val="Heading 1 Char"/>
    <w:basedOn w:val="DefaultParagraphFont"/>
    <w:link w:val="Heading1"/>
    <w:rsid w:val="009F34F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F34FC"/>
    <w:pPr>
      <w:outlineLvl w:val="9"/>
    </w:pPr>
  </w:style>
  <w:style w:type="character" w:customStyle="1" w:styleId="Heading2Char">
    <w:name w:val="Heading 2 Char"/>
    <w:basedOn w:val="DefaultParagraphFont"/>
    <w:link w:val="Heading2"/>
    <w:rsid w:val="009F34FC"/>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9F34FC"/>
    <w:pPr>
      <w:spacing w:after="100"/>
    </w:pPr>
  </w:style>
  <w:style w:type="paragraph" w:styleId="TOC2">
    <w:name w:val="toc 2"/>
    <w:basedOn w:val="Normal"/>
    <w:next w:val="Normal"/>
    <w:autoRedefine/>
    <w:uiPriority w:val="39"/>
    <w:unhideWhenUsed/>
    <w:rsid w:val="009F34FC"/>
    <w:pPr>
      <w:spacing w:after="100"/>
      <w:ind w:left="220"/>
    </w:pPr>
  </w:style>
  <w:style w:type="character" w:styleId="Hyperlink">
    <w:name w:val="Hyperlink"/>
    <w:basedOn w:val="DefaultParagraphFont"/>
    <w:uiPriority w:val="99"/>
    <w:unhideWhenUsed/>
    <w:rsid w:val="009F34FC"/>
    <w:rPr>
      <w:color w:val="0000FF" w:themeColor="hyperlink"/>
      <w:u w:val="single"/>
    </w:rPr>
  </w:style>
  <w:style w:type="paragraph" w:styleId="ListParagraph">
    <w:name w:val="List Paragraph"/>
    <w:basedOn w:val="Normal"/>
    <w:uiPriority w:val="34"/>
    <w:qFormat/>
    <w:rsid w:val="0034771C"/>
    <w:pPr>
      <w:ind w:left="720"/>
      <w:contextualSpacing/>
    </w:pPr>
  </w:style>
  <w:style w:type="table" w:styleId="TableGrid">
    <w:name w:val="Table Grid"/>
    <w:basedOn w:val="TableNormal"/>
    <w:uiPriority w:val="59"/>
    <w:rsid w:val="0034771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DD1A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D1A52"/>
  </w:style>
  <w:style w:type="character" w:styleId="FootnoteReference">
    <w:name w:val="footnote reference"/>
    <w:basedOn w:val="DefaultParagraphFont"/>
    <w:uiPriority w:val="99"/>
    <w:semiHidden/>
    <w:unhideWhenUsed/>
    <w:rsid w:val="00DD1A5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436142">
      <w:bodyDiv w:val="1"/>
      <w:marLeft w:val="0"/>
      <w:marRight w:val="0"/>
      <w:marTop w:val="0"/>
      <w:marBottom w:val="0"/>
      <w:divBdr>
        <w:top w:val="none" w:sz="0" w:space="0" w:color="auto"/>
        <w:left w:val="none" w:sz="0" w:space="0" w:color="auto"/>
        <w:bottom w:val="none" w:sz="0" w:space="0" w:color="auto"/>
        <w:right w:val="none" w:sz="0" w:space="0" w:color="auto"/>
      </w:divBdr>
    </w:div>
    <w:div w:id="82575926">
      <w:bodyDiv w:val="1"/>
      <w:marLeft w:val="0"/>
      <w:marRight w:val="0"/>
      <w:marTop w:val="0"/>
      <w:marBottom w:val="0"/>
      <w:divBdr>
        <w:top w:val="none" w:sz="0" w:space="0" w:color="auto"/>
        <w:left w:val="none" w:sz="0" w:space="0" w:color="auto"/>
        <w:bottom w:val="none" w:sz="0" w:space="0" w:color="auto"/>
        <w:right w:val="none" w:sz="0" w:space="0" w:color="auto"/>
      </w:divBdr>
    </w:div>
    <w:div w:id="107743235">
      <w:bodyDiv w:val="1"/>
      <w:marLeft w:val="0"/>
      <w:marRight w:val="0"/>
      <w:marTop w:val="0"/>
      <w:marBottom w:val="0"/>
      <w:divBdr>
        <w:top w:val="none" w:sz="0" w:space="0" w:color="auto"/>
        <w:left w:val="none" w:sz="0" w:space="0" w:color="auto"/>
        <w:bottom w:val="none" w:sz="0" w:space="0" w:color="auto"/>
        <w:right w:val="none" w:sz="0" w:space="0" w:color="auto"/>
      </w:divBdr>
    </w:div>
    <w:div w:id="160390318">
      <w:bodyDiv w:val="1"/>
      <w:marLeft w:val="0"/>
      <w:marRight w:val="0"/>
      <w:marTop w:val="0"/>
      <w:marBottom w:val="0"/>
      <w:divBdr>
        <w:top w:val="none" w:sz="0" w:space="0" w:color="auto"/>
        <w:left w:val="none" w:sz="0" w:space="0" w:color="auto"/>
        <w:bottom w:val="none" w:sz="0" w:space="0" w:color="auto"/>
        <w:right w:val="none" w:sz="0" w:space="0" w:color="auto"/>
      </w:divBdr>
    </w:div>
    <w:div w:id="282032752">
      <w:bodyDiv w:val="1"/>
      <w:marLeft w:val="0"/>
      <w:marRight w:val="0"/>
      <w:marTop w:val="0"/>
      <w:marBottom w:val="0"/>
      <w:divBdr>
        <w:top w:val="none" w:sz="0" w:space="0" w:color="auto"/>
        <w:left w:val="none" w:sz="0" w:space="0" w:color="auto"/>
        <w:bottom w:val="none" w:sz="0" w:space="0" w:color="auto"/>
        <w:right w:val="none" w:sz="0" w:space="0" w:color="auto"/>
      </w:divBdr>
    </w:div>
    <w:div w:id="293371869">
      <w:bodyDiv w:val="1"/>
      <w:marLeft w:val="0"/>
      <w:marRight w:val="0"/>
      <w:marTop w:val="0"/>
      <w:marBottom w:val="0"/>
      <w:divBdr>
        <w:top w:val="none" w:sz="0" w:space="0" w:color="auto"/>
        <w:left w:val="none" w:sz="0" w:space="0" w:color="auto"/>
        <w:bottom w:val="none" w:sz="0" w:space="0" w:color="auto"/>
        <w:right w:val="none" w:sz="0" w:space="0" w:color="auto"/>
      </w:divBdr>
    </w:div>
    <w:div w:id="458954357">
      <w:bodyDiv w:val="1"/>
      <w:marLeft w:val="0"/>
      <w:marRight w:val="0"/>
      <w:marTop w:val="0"/>
      <w:marBottom w:val="0"/>
      <w:divBdr>
        <w:top w:val="none" w:sz="0" w:space="0" w:color="auto"/>
        <w:left w:val="none" w:sz="0" w:space="0" w:color="auto"/>
        <w:bottom w:val="none" w:sz="0" w:space="0" w:color="auto"/>
        <w:right w:val="none" w:sz="0" w:space="0" w:color="auto"/>
      </w:divBdr>
    </w:div>
    <w:div w:id="466629509">
      <w:bodyDiv w:val="1"/>
      <w:marLeft w:val="0"/>
      <w:marRight w:val="0"/>
      <w:marTop w:val="0"/>
      <w:marBottom w:val="0"/>
      <w:divBdr>
        <w:top w:val="none" w:sz="0" w:space="0" w:color="auto"/>
        <w:left w:val="none" w:sz="0" w:space="0" w:color="auto"/>
        <w:bottom w:val="none" w:sz="0" w:space="0" w:color="auto"/>
        <w:right w:val="none" w:sz="0" w:space="0" w:color="auto"/>
      </w:divBdr>
    </w:div>
    <w:div w:id="481580917">
      <w:bodyDiv w:val="1"/>
      <w:marLeft w:val="0"/>
      <w:marRight w:val="0"/>
      <w:marTop w:val="0"/>
      <w:marBottom w:val="0"/>
      <w:divBdr>
        <w:top w:val="none" w:sz="0" w:space="0" w:color="auto"/>
        <w:left w:val="none" w:sz="0" w:space="0" w:color="auto"/>
        <w:bottom w:val="none" w:sz="0" w:space="0" w:color="auto"/>
        <w:right w:val="none" w:sz="0" w:space="0" w:color="auto"/>
      </w:divBdr>
    </w:div>
    <w:div w:id="505756631">
      <w:bodyDiv w:val="1"/>
      <w:marLeft w:val="0"/>
      <w:marRight w:val="0"/>
      <w:marTop w:val="0"/>
      <w:marBottom w:val="0"/>
      <w:divBdr>
        <w:top w:val="none" w:sz="0" w:space="0" w:color="auto"/>
        <w:left w:val="none" w:sz="0" w:space="0" w:color="auto"/>
        <w:bottom w:val="none" w:sz="0" w:space="0" w:color="auto"/>
        <w:right w:val="none" w:sz="0" w:space="0" w:color="auto"/>
      </w:divBdr>
    </w:div>
    <w:div w:id="573011422">
      <w:bodyDiv w:val="1"/>
      <w:marLeft w:val="0"/>
      <w:marRight w:val="0"/>
      <w:marTop w:val="0"/>
      <w:marBottom w:val="0"/>
      <w:divBdr>
        <w:top w:val="none" w:sz="0" w:space="0" w:color="auto"/>
        <w:left w:val="none" w:sz="0" w:space="0" w:color="auto"/>
        <w:bottom w:val="none" w:sz="0" w:space="0" w:color="auto"/>
        <w:right w:val="none" w:sz="0" w:space="0" w:color="auto"/>
      </w:divBdr>
    </w:div>
    <w:div w:id="611863212">
      <w:bodyDiv w:val="1"/>
      <w:marLeft w:val="0"/>
      <w:marRight w:val="0"/>
      <w:marTop w:val="0"/>
      <w:marBottom w:val="0"/>
      <w:divBdr>
        <w:top w:val="none" w:sz="0" w:space="0" w:color="auto"/>
        <w:left w:val="none" w:sz="0" w:space="0" w:color="auto"/>
        <w:bottom w:val="none" w:sz="0" w:space="0" w:color="auto"/>
        <w:right w:val="none" w:sz="0" w:space="0" w:color="auto"/>
      </w:divBdr>
    </w:div>
    <w:div w:id="727647983">
      <w:bodyDiv w:val="1"/>
      <w:marLeft w:val="0"/>
      <w:marRight w:val="0"/>
      <w:marTop w:val="0"/>
      <w:marBottom w:val="0"/>
      <w:divBdr>
        <w:top w:val="none" w:sz="0" w:space="0" w:color="auto"/>
        <w:left w:val="none" w:sz="0" w:space="0" w:color="auto"/>
        <w:bottom w:val="none" w:sz="0" w:space="0" w:color="auto"/>
        <w:right w:val="none" w:sz="0" w:space="0" w:color="auto"/>
      </w:divBdr>
    </w:div>
    <w:div w:id="769089104">
      <w:bodyDiv w:val="1"/>
      <w:marLeft w:val="0"/>
      <w:marRight w:val="0"/>
      <w:marTop w:val="0"/>
      <w:marBottom w:val="0"/>
      <w:divBdr>
        <w:top w:val="none" w:sz="0" w:space="0" w:color="auto"/>
        <w:left w:val="none" w:sz="0" w:space="0" w:color="auto"/>
        <w:bottom w:val="none" w:sz="0" w:space="0" w:color="auto"/>
        <w:right w:val="none" w:sz="0" w:space="0" w:color="auto"/>
      </w:divBdr>
    </w:div>
    <w:div w:id="772090415">
      <w:bodyDiv w:val="1"/>
      <w:marLeft w:val="0"/>
      <w:marRight w:val="0"/>
      <w:marTop w:val="0"/>
      <w:marBottom w:val="0"/>
      <w:divBdr>
        <w:top w:val="none" w:sz="0" w:space="0" w:color="auto"/>
        <w:left w:val="none" w:sz="0" w:space="0" w:color="auto"/>
        <w:bottom w:val="none" w:sz="0" w:space="0" w:color="auto"/>
        <w:right w:val="none" w:sz="0" w:space="0" w:color="auto"/>
      </w:divBdr>
    </w:div>
    <w:div w:id="782699331">
      <w:bodyDiv w:val="1"/>
      <w:marLeft w:val="0"/>
      <w:marRight w:val="0"/>
      <w:marTop w:val="0"/>
      <w:marBottom w:val="0"/>
      <w:divBdr>
        <w:top w:val="none" w:sz="0" w:space="0" w:color="auto"/>
        <w:left w:val="none" w:sz="0" w:space="0" w:color="auto"/>
        <w:bottom w:val="none" w:sz="0" w:space="0" w:color="auto"/>
        <w:right w:val="none" w:sz="0" w:space="0" w:color="auto"/>
      </w:divBdr>
    </w:div>
    <w:div w:id="868221189">
      <w:bodyDiv w:val="1"/>
      <w:marLeft w:val="0"/>
      <w:marRight w:val="0"/>
      <w:marTop w:val="0"/>
      <w:marBottom w:val="0"/>
      <w:divBdr>
        <w:top w:val="none" w:sz="0" w:space="0" w:color="auto"/>
        <w:left w:val="none" w:sz="0" w:space="0" w:color="auto"/>
        <w:bottom w:val="none" w:sz="0" w:space="0" w:color="auto"/>
        <w:right w:val="none" w:sz="0" w:space="0" w:color="auto"/>
      </w:divBdr>
    </w:div>
    <w:div w:id="894196864">
      <w:bodyDiv w:val="1"/>
      <w:marLeft w:val="0"/>
      <w:marRight w:val="0"/>
      <w:marTop w:val="0"/>
      <w:marBottom w:val="0"/>
      <w:divBdr>
        <w:top w:val="none" w:sz="0" w:space="0" w:color="auto"/>
        <w:left w:val="none" w:sz="0" w:space="0" w:color="auto"/>
        <w:bottom w:val="none" w:sz="0" w:space="0" w:color="auto"/>
        <w:right w:val="none" w:sz="0" w:space="0" w:color="auto"/>
      </w:divBdr>
    </w:div>
    <w:div w:id="1093862760">
      <w:bodyDiv w:val="1"/>
      <w:marLeft w:val="0"/>
      <w:marRight w:val="0"/>
      <w:marTop w:val="0"/>
      <w:marBottom w:val="0"/>
      <w:divBdr>
        <w:top w:val="none" w:sz="0" w:space="0" w:color="auto"/>
        <w:left w:val="none" w:sz="0" w:space="0" w:color="auto"/>
        <w:bottom w:val="none" w:sz="0" w:space="0" w:color="auto"/>
        <w:right w:val="none" w:sz="0" w:space="0" w:color="auto"/>
      </w:divBdr>
    </w:div>
    <w:div w:id="1094518505">
      <w:bodyDiv w:val="1"/>
      <w:marLeft w:val="0"/>
      <w:marRight w:val="0"/>
      <w:marTop w:val="0"/>
      <w:marBottom w:val="0"/>
      <w:divBdr>
        <w:top w:val="none" w:sz="0" w:space="0" w:color="auto"/>
        <w:left w:val="none" w:sz="0" w:space="0" w:color="auto"/>
        <w:bottom w:val="none" w:sz="0" w:space="0" w:color="auto"/>
        <w:right w:val="none" w:sz="0" w:space="0" w:color="auto"/>
      </w:divBdr>
    </w:div>
    <w:div w:id="1266301189">
      <w:bodyDiv w:val="1"/>
      <w:marLeft w:val="0"/>
      <w:marRight w:val="0"/>
      <w:marTop w:val="0"/>
      <w:marBottom w:val="0"/>
      <w:divBdr>
        <w:top w:val="none" w:sz="0" w:space="0" w:color="auto"/>
        <w:left w:val="none" w:sz="0" w:space="0" w:color="auto"/>
        <w:bottom w:val="none" w:sz="0" w:space="0" w:color="auto"/>
        <w:right w:val="none" w:sz="0" w:space="0" w:color="auto"/>
      </w:divBdr>
    </w:div>
    <w:div w:id="1402752803">
      <w:bodyDiv w:val="1"/>
      <w:marLeft w:val="0"/>
      <w:marRight w:val="0"/>
      <w:marTop w:val="0"/>
      <w:marBottom w:val="0"/>
      <w:divBdr>
        <w:top w:val="none" w:sz="0" w:space="0" w:color="auto"/>
        <w:left w:val="none" w:sz="0" w:space="0" w:color="auto"/>
        <w:bottom w:val="none" w:sz="0" w:space="0" w:color="auto"/>
        <w:right w:val="none" w:sz="0" w:space="0" w:color="auto"/>
      </w:divBdr>
    </w:div>
    <w:div w:id="1603538097">
      <w:bodyDiv w:val="1"/>
      <w:marLeft w:val="0"/>
      <w:marRight w:val="0"/>
      <w:marTop w:val="0"/>
      <w:marBottom w:val="0"/>
      <w:divBdr>
        <w:top w:val="none" w:sz="0" w:space="0" w:color="auto"/>
        <w:left w:val="none" w:sz="0" w:space="0" w:color="auto"/>
        <w:bottom w:val="none" w:sz="0" w:space="0" w:color="auto"/>
        <w:right w:val="none" w:sz="0" w:space="0" w:color="auto"/>
      </w:divBdr>
    </w:div>
    <w:div w:id="1648632505">
      <w:bodyDiv w:val="1"/>
      <w:marLeft w:val="0"/>
      <w:marRight w:val="0"/>
      <w:marTop w:val="0"/>
      <w:marBottom w:val="0"/>
      <w:divBdr>
        <w:top w:val="none" w:sz="0" w:space="0" w:color="auto"/>
        <w:left w:val="none" w:sz="0" w:space="0" w:color="auto"/>
        <w:bottom w:val="none" w:sz="0" w:space="0" w:color="auto"/>
        <w:right w:val="none" w:sz="0" w:space="0" w:color="auto"/>
      </w:divBdr>
    </w:div>
    <w:div w:id="1655068252">
      <w:bodyDiv w:val="1"/>
      <w:marLeft w:val="0"/>
      <w:marRight w:val="0"/>
      <w:marTop w:val="0"/>
      <w:marBottom w:val="0"/>
      <w:divBdr>
        <w:top w:val="none" w:sz="0" w:space="0" w:color="auto"/>
        <w:left w:val="none" w:sz="0" w:space="0" w:color="auto"/>
        <w:bottom w:val="none" w:sz="0" w:space="0" w:color="auto"/>
        <w:right w:val="none" w:sz="0" w:space="0" w:color="auto"/>
      </w:divBdr>
    </w:div>
    <w:div w:id="1655837513">
      <w:bodyDiv w:val="1"/>
      <w:marLeft w:val="0"/>
      <w:marRight w:val="0"/>
      <w:marTop w:val="0"/>
      <w:marBottom w:val="0"/>
      <w:divBdr>
        <w:top w:val="none" w:sz="0" w:space="0" w:color="auto"/>
        <w:left w:val="none" w:sz="0" w:space="0" w:color="auto"/>
        <w:bottom w:val="none" w:sz="0" w:space="0" w:color="auto"/>
        <w:right w:val="none" w:sz="0" w:space="0" w:color="auto"/>
      </w:divBdr>
    </w:div>
    <w:div w:id="1660840308">
      <w:bodyDiv w:val="1"/>
      <w:marLeft w:val="0"/>
      <w:marRight w:val="0"/>
      <w:marTop w:val="0"/>
      <w:marBottom w:val="0"/>
      <w:divBdr>
        <w:top w:val="none" w:sz="0" w:space="0" w:color="auto"/>
        <w:left w:val="none" w:sz="0" w:space="0" w:color="auto"/>
        <w:bottom w:val="none" w:sz="0" w:space="0" w:color="auto"/>
        <w:right w:val="none" w:sz="0" w:space="0" w:color="auto"/>
      </w:divBdr>
    </w:div>
    <w:div w:id="1713267001">
      <w:bodyDiv w:val="1"/>
      <w:marLeft w:val="0"/>
      <w:marRight w:val="0"/>
      <w:marTop w:val="0"/>
      <w:marBottom w:val="0"/>
      <w:divBdr>
        <w:top w:val="none" w:sz="0" w:space="0" w:color="auto"/>
        <w:left w:val="none" w:sz="0" w:space="0" w:color="auto"/>
        <w:bottom w:val="none" w:sz="0" w:space="0" w:color="auto"/>
        <w:right w:val="none" w:sz="0" w:space="0" w:color="auto"/>
      </w:divBdr>
    </w:div>
    <w:div w:id="1827700295">
      <w:bodyDiv w:val="1"/>
      <w:marLeft w:val="0"/>
      <w:marRight w:val="0"/>
      <w:marTop w:val="0"/>
      <w:marBottom w:val="0"/>
      <w:divBdr>
        <w:top w:val="none" w:sz="0" w:space="0" w:color="auto"/>
        <w:left w:val="none" w:sz="0" w:space="0" w:color="auto"/>
        <w:bottom w:val="none" w:sz="0" w:space="0" w:color="auto"/>
        <w:right w:val="none" w:sz="0" w:space="0" w:color="auto"/>
      </w:divBdr>
    </w:div>
    <w:div w:id="1828282771">
      <w:bodyDiv w:val="1"/>
      <w:marLeft w:val="0"/>
      <w:marRight w:val="0"/>
      <w:marTop w:val="0"/>
      <w:marBottom w:val="0"/>
      <w:divBdr>
        <w:top w:val="none" w:sz="0" w:space="0" w:color="auto"/>
        <w:left w:val="none" w:sz="0" w:space="0" w:color="auto"/>
        <w:bottom w:val="none" w:sz="0" w:space="0" w:color="auto"/>
        <w:right w:val="none" w:sz="0" w:space="0" w:color="auto"/>
      </w:divBdr>
    </w:div>
    <w:div w:id="1937983583">
      <w:bodyDiv w:val="1"/>
      <w:marLeft w:val="0"/>
      <w:marRight w:val="0"/>
      <w:marTop w:val="0"/>
      <w:marBottom w:val="0"/>
      <w:divBdr>
        <w:top w:val="none" w:sz="0" w:space="0" w:color="auto"/>
        <w:left w:val="none" w:sz="0" w:space="0" w:color="auto"/>
        <w:bottom w:val="none" w:sz="0" w:space="0" w:color="auto"/>
        <w:right w:val="none" w:sz="0" w:space="0" w:color="auto"/>
      </w:divBdr>
    </w:div>
    <w:div w:id="2147121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hart" Target="charts/chart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7.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chart" Target="charts/chart6.xml"/><Relationship Id="rId10" Type="http://schemas.openxmlformats.org/officeDocument/2006/relationships/footnotes" Target="footnotes.xml"/><Relationship Id="rId19"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spcBef>
                <a:spcPts val="300"/>
              </a:spcBef>
              <a:defRPr lang="en-CA" i="1"/>
            </a:pPr>
            <a:r>
              <a:rPr lang="en-US" sz="1200" b="1" i="1">
                <a:latin typeface="Franklin Gothic Book" pitchFamily="34" charset="0"/>
              </a:rPr>
              <a:t>Data Access Method *</a:t>
            </a:r>
          </a:p>
        </c:rich>
      </c:tx>
      <c:layout>
        <c:manualLayout>
          <c:xMode val="edge"/>
          <c:yMode val="edge"/>
          <c:x val="0.40754398523151131"/>
          <c:y val="4.4817927170868542E-2"/>
        </c:manualLayout>
      </c:layout>
      <c:overlay val="0"/>
    </c:title>
    <c:autoTitleDeleted val="0"/>
    <c:plotArea>
      <c:layout/>
      <c:barChart>
        <c:barDir val="col"/>
        <c:grouping val="clustered"/>
        <c:varyColors val="0"/>
        <c:ser>
          <c:idx val="0"/>
          <c:order val="0"/>
          <c:tx>
            <c:strRef>
              <c:f>Sheet1!$B$1</c:f>
              <c:strCache>
                <c:ptCount val="1"/>
                <c:pt idx="0">
                  <c:v>Column1</c:v>
                </c:pt>
              </c:strCache>
            </c:strRef>
          </c:tx>
          <c:spPr>
            <a:solidFill>
              <a:srgbClr val="00A851"/>
            </a:solidFill>
            <a:effectLst/>
          </c:spPr>
          <c:invertIfNegative val="0"/>
          <c:dLbls>
            <c:spPr>
              <a:noFill/>
              <a:ln>
                <a:noFill/>
              </a:ln>
              <a:effectLst/>
            </c:spPr>
            <c:txPr>
              <a:bodyPr/>
              <a:lstStyle/>
              <a:p>
                <a:pPr>
                  <a:defRPr lang="en-CA"/>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Downloading tables from website</c:v>
                </c:pt>
                <c:pt idx="1">
                  <c:v>Website extraction tools</c:v>
                </c:pt>
                <c:pt idx="2">
                  <c:v>Request form</c:v>
                </c:pt>
              </c:strCache>
            </c:strRef>
          </c:cat>
          <c:val>
            <c:numRef>
              <c:f>Sheet1!$B$2:$B$4</c:f>
              <c:numCache>
                <c:formatCode>0%</c:formatCode>
                <c:ptCount val="3"/>
                <c:pt idx="0">
                  <c:v>0.51428571428571423</c:v>
                </c:pt>
                <c:pt idx="1">
                  <c:v>0.5</c:v>
                </c:pt>
                <c:pt idx="2">
                  <c:v>0.38571428571428862</c:v>
                </c:pt>
              </c:numCache>
            </c:numRef>
          </c:val>
        </c:ser>
        <c:dLbls>
          <c:showLegendKey val="0"/>
          <c:showVal val="0"/>
          <c:showCatName val="0"/>
          <c:showSerName val="0"/>
          <c:showPercent val="0"/>
          <c:showBubbleSize val="0"/>
        </c:dLbls>
        <c:gapWidth val="150"/>
        <c:axId val="279144240"/>
        <c:axId val="279143848"/>
      </c:barChart>
      <c:catAx>
        <c:axId val="279144240"/>
        <c:scaling>
          <c:orientation val="minMax"/>
        </c:scaling>
        <c:delete val="0"/>
        <c:axPos val="b"/>
        <c:numFmt formatCode="General" sourceLinked="0"/>
        <c:majorTickMark val="out"/>
        <c:minorTickMark val="none"/>
        <c:tickLblPos val="nextTo"/>
        <c:txPr>
          <a:bodyPr/>
          <a:lstStyle/>
          <a:p>
            <a:pPr>
              <a:defRPr lang="en-CA"/>
            </a:pPr>
            <a:endParaRPr lang="en-US"/>
          </a:p>
        </c:txPr>
        <c:crossAx val="279143848"/>
        <c:crosses val="autoZero"/>
        <c:auto val="1"/>
        <c:lblAlgn val="ctr"/>
        <c:lblOffset val="100"/>
        <c:noMultiLvlLbl val="0"/>
      </c:catAx>
      <c:valAx>
        <c:axId val="279143848"/>
        <c:scaling>
          <c:orientation val="minMax"/>
          <c:max val="0.75000000000000033"/>
          <c:min val="0"/>
        </c:scaling>
        <c:delete val="0"/>
        <c:axPos val="l"/>
        <c:title>
          <c:tx>
            <c:rich>
              <a:bodyPr rot="-5400000" vert="horz"/>
              <a:lstStyle/>
              <a:p>
                <a:pPr>
                  <a:defRPr sz="1100"/>
                </a:pPr>
                <a:r>
                  <a:rPr lang="en-US" sz="1100"/>
                  <a:t>Percent Respondents</a:t>
                </a:r>
              </a:p>
            </c:rich>
          </c:tx>
          <c:overlay val="0"/>
        </c:title>
        <c:numFmt formatCode="0%" sourceLinked="1"/>
        <c:majorTickMark val="out"/>
        <c:minorTickMark val="none"/>
        <c:tickLblPos val="nextTo"/>
        <c:txPr>
          <a:bodyPr/>
          <a:lstStyle/>
          <a:p>
            <a:pPr>
              <a:defRPr lang="en-CA"/>
            </a:pPr>
            <a:endParaRPr lang="en-US"/>
          </a:p>
        </c:txPr>
        <c:crossAx val="279144240"/>
        <c:crosses val="autoZero"/>
        <c:crossBetween val="between"/>
        <c:majorUnit val="0.25"/>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spcBef>
                <a:spcPts val="300"/>
              </a:spcBef>
              <a:defRPr lang="en-CA" i="1"/>
            </a:pPr>
            <a:r>
              <a:rPr lang="en-US" sz="1200" b="1" i="1">
                <a:latin typeface="Franklin Gothic Book" pitchFamily="34" charset="0"/>
              </a:rPr>
              <a:t>Frequency of Accessing</a:t>
            </a:r>
            <a:r>
              <a:rPr lang="en-US" sz="1200" b="1" i="1" baseline="0">
                <a:latin typeface="Franklin Gothic Book" pitchFamily="34" charset="0"/>
              </a:rPr>
              <a:t> AWCBC Data</a:t>
            </a:r>
            <a:endParaRPr lang="en-US" sz="1200" b="1" i="1">
              <a:latin typeface="Franklin Gothic Book" pitchFamily="34" charset="0"/>
            </a:endParaRPr>
          </a:p>
        </c:rich>
      </c:tx>
      <c:overlay val="0"/>
    </c:title>
    <c:autoTitleDeleted val="0"/>
    <c:plotArea>
      <c:layout/>
      <c:barChart>
        <c:barDir val="col"/>
        <c:grouping val="clustered"/>
        <c:varyColors val="0"/>
        <c:ser>
          <c:idx val="0"/>
          <c:order val="0"/>
          <c:tx>
            <c:strRef>
              <c:f>Sheet1!$B$1</c:f>
              <c:strCache>
                <c:ptCount val="1"/>
                <c:pt idx="0">
                  <c:v>Column1</c:v>
                </c:pt>
              </c:strCache>
            </c:strRef>
          </c:tx>
          <c:spPr>
            <a:solidFill>
              <a:srgbClr val="00A851"/>
            </a:solidFill>
            <a:effectLst/>
          </c:spPr>
          <c:invertIfNegative val="0"/>
          <c:dLbls>
            <c:spPr>
              <a:noFill/>
              <a:ln>
                <a:noFill/>
              </a:ln>
              <a:effectLst/>
            </c:spPr>
            <c:txPr>
              <a:bodyPr/>
              <a:lstStyle/>
              <a:p>
                <a:pPr>
                  <a:defRPr lang="en-CA"/>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Daily</c:v>
                </c:pt>
                <c:pt idx="1">
                  <c:v>Weekly</c:v>
                </c:pt>
                <c:pt idx="2">
                  <c:v>Monthly</c:v>
                </c:pt>
                <c:pt idx="3">
                  <c:v>Quarterly</c:v>
                </c:pt>
                <c:pt idx="4">
                  <c:v>Annually</c:v>
                </c:pt>
                <c:pt idx="5">
                  <c:v>Other*</c:v>
                </c:pt>
              </c:strCache>
            </c:strRef>
          </c:cat>
          <c:val>
            <c:numRef>
              <c:f>Sheet1!$B$2:$B$7</c:f>
              <c:numCache>
                <c:formatCode>0%</c:formatCode>
                <c:ptCount val="6"/>
                <c:pt idx="0">
                  <c:v>3.0303030303030311E-2</c:v>
                </c:pt>
                <c:pt idx="1">
                  <c:v>3.0303030303030311E-2</c:v>
                </c:pt>
                <c:pt idx="2">
                  <c:v>0.18181818181818249</c:v>
                </c:pt>
                <c:pt idx="3">
                  <c:v>0.22727272727272727</c:v>
                </c:pt>
                <c:pt idx="4">
                  <c:v>0.40909090909091006</c:v>
                </c:pt>
                <c:pt idx="5">
                  <c:v>0.12121212121212153</c:v>
                </c:pt>
              </c:numCache>
            </c:numRef>
          </c:val>
        </c:ser>
        <c:dLbls>
          <c:showLegendKey val="0"/>
          <c:showVal val="0"/>
          <c:showCatName val="0"/>
          <c:showSerName val="0"/>
          <c:showPercent val="0"/>
          <c:showBubbleSize val="0"/>
        </c:dLbls>
        <c:gapWidth val="150"/>
        <c:axId val="276558248"/>
        <c:axId val="276558640"/>
      </c:barChart>
      <c:catAx>
        <c:axId val="276558248"/>
        <c:scaling>
          <c:orientation val="minMax"/>
        </c:scaling>
        <c:delete val="0"/>
        <c:axPos val="b"/>
        <c:numFmt formatCode="General" sourceLinked="0"/>
        <c:majorTickMark val="out"/>
        <c:minorTickMark val="none"/>
        <c:tickLblPos val="nextTo"/>
        <c:txPr>
          <a:bodyPr/>
          <a:lstStyle/>
          <a:p>
            <a:pPr>
              <a:defRPr lang="en-CA"/>
            </a:pPr>
            <a:endParaRPr lang="en-US"/>
          </a:p>
        </c:txPr>
        <c:crossAx val="276558640"/>
        <c:crosses val="autoZero"/>
        <c:auto val="1"/>
        <c:lblAlgn val="ctr"/>
        <c:lblOffset val="100"/>
        <c:noMultiLvlLbl val="0"/>
      </c:catAx>
      <c:valAx>
        <c:axId val="276558640"/>
        <c:scaling>
          <c:orientation val="minMax"/>
          <c:max val="0.75000000000000033"/>
          <c:min val="0"/>
        </c:scaling>
        <c:delete val="0"/>
        <c:axPos val="l"/>
        <c:title>
          <c:tx>
            <c:rich>
              <a:bodyPr rot="-5400000" vert="horz"/>
              <a:lstStyle/>
              <a:p>
                <a:pPr>
                  <a:defRPr sz="1100"/>
                </a:pPr>
                <a:r>
                  <a:rPr lang="en-US" sz="1100"/>
                  <a:t>Percent Respondents</a:t>
                </a:r>
              </a:p>
            </c:rich>
          </c:tx>
          <c:overlay val="0"/>
        </c:title>
        <c:numFmt formatCode="0%" sourceLinked="1"/>
        <c:majorTickMark val="out"/>
        <c:minorTickMark val="none"/>
        <c:tickLblPos val="nextTo"/>
        <c:txPr>
          <a:bodyPr/>
          <a:lstStyle/>
          <a:p>
            <a:pPr>
              <a:defRPr lang="en-CA"/>
            </a:pPr>
            <a:endParaRPr lang="en-US"/>
          </a:p>
        </c:txPr>
        <c:crossAx val="276558248"/>
        <c:crosses val="autoZero"/>
        <c:crossBetween val="between"/>
        <c:majorUnit val="0.25"/>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spcBef>
                <a:spcPts val="300"/>
              </a:spcBef>
              <a:defRPr lang="en-CA" i="1"/>
            </a:pPr>
            <a:r>
              <a:rPr lang="en-US" sz="1200" b="1" i="1">
                <a:latin typeface="Franklin Gothic Book" pitchFamily="34" charset="0"/>
              </a:rPr>
              <a:t>Ease of Accessing  AWCBC Data</a:t>
            </a:r>
          </a:p>
        </c:rich>
      </c:tx>
      <c:overlay val="0"/>
    </c:title>
    <c:autoTitleDeleted val="0"/>
    <c:plotArea>
      <c:layout/>
      <c:barChart>
        <c:barDir val="col"/>
        <c:grouping val="clustered"/>
        <c:varyColors val="0"/>
        <c:ser>
          <c:idx val="0"/>
          <c:order val="0"/>
          <c:tx>
            <c:strRef>
              <c:f>Sheet1!$B$1</c:f>
              <c:strCache>
                <c:ptCount val="1"/>
                <c:pt idx="0">
                  <c:v>Column1</c:v>
                </c:pt>
              </c:strCache>
            </c:strRef>
          </c:tx>
          <c:spPr>
            <a:solidFill>
              <a:srgbClr val="00A851"/>
            </a:solidFill>
            <a:effectLst/>
          </c:spPr>
          <c:invertIfNegative val="0"/>
          <c:dLbls>
            <c:spPr>
              <a:noFill/>
              <a:ln>
                <a:noFill/>
              </a:ln>
              <a:effectLst/>
            </c:spPr>
            <c:txPr>
              <a:bodyPr/>
              <a:lstStyle/>
              <a:p>
                <a:pPr>
                  <a:defRPr lang="en-CA"/>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Not Easy At All</c:v>
                </c:pt>
                <c:pt idx="1">
                  <c:v>2</c:v>
                </c:pt>
                <c:pt idx="2">
                  <c:v>3</c:v>
                </c:pt>
                <c:pt idx="3">
                  <c:v>4</c:v>
                </c:pt>
                <c:pt idx="4">
                  <c:v>Very Easy</c:v>
                </c:pt>
              </c:strCache>
            </c:strRef>
          </c:cat>
          <c:val>
            <c:numRef>
              <c:f>Sheet1!$B$2:$B$6</c:f>
              <c:numCache>
                <c:formatCode>0%</c:formatCode>
                <c:ptCount val="5"/>
                <c:pt idx="0">
                  <c:v>2.9850746268656716E-2</c:v>
                </c:pt>
                <c:pt idx="1">
                  <c:v>0.11940298507462686</c:v>
                </c:pt>
                <c:pt idx="2">
                  <c:v>0.26865671641791045</c:v>
                </c:pt>
                <c:pt idx="3">
                  <c:v>0.38805970149253732</c:v>
                </c:pt>
                <c:pt idx="4">
                  <c:v>0.19402985074626874</c:v>
                </c:pt>
              </c:numCache>
            </c:numRef>
          </c:val>
        </c:ser>
        <c:dLbls>
          <c:showLegendKey val="0"/>
          <c:showVal val="0"/>
          <c:showCatName val="0"/>
          <c:showSerName val="0"/>
          <c:showPercent val="0"/>
          <c:showBubbleSize val="0"/>
        </c:dLbls>
        <c:gapWidth val="150"/>
        <c:axId val="276559424"/>
        <c:axId val="367119408"/>
      </c:barChart>
      <c:catAx>
        <c:axId val="276559424"/>
        <c:scaling>
          <c:orientation val="minMax"/>
        </c:scaling>
        <c:delete val="0"/>
        <c:axPos val="b"/>
        <c:numFmt formatCode="General" sourceLinked="1"/>
        <c:majorTickMark val="out"/>
        <c:minorTickMark val="none"/>
        <c:tickLblPos val="nextTo"/>
        <c:txPr>
          <a:bodyPr/>
          <a:lstStyle/>
          <a:p>
            <a:pPr>
              <a:defRPr lang="en-CA"/>
            </a:pPr>
            <a:endParaRPr lang="en-US"/>
          </a:p>
        </c:txPr>
        <c:crossAx val="367119408"/>
        <c:crosses val="autoZero"/>
        <c:auto val="1"/>
        <c:lblAlgn val="ctr"/>
        <c:lblOffset val="100"/>
        <c:noMultiLvlLbl val="0"/>
      </c:catAx>
      <c:valAx>
        <c:axId val="367119408"/>
        <c:scaling>
          <c:orientation val="minMax"/>
          <c:max val="0.75000000000000033"/>
          <c:min val="0"/>
        </c:scaling>
        <c:delete val="0"/>
        <c:axPos val="l"/>
        <c:title>
          <c:tx>
            <c:rich>
              <a:bodyPr rot="-5400000" vert="horz"/>
              <a:lstStyle/>
              <a:p>
                <a:pPr>
                  <a:defRPr sz="1100"/>
                </a:pPr>
                <a:r>
                  <a:rPr lang="en-US" sz="1100"/>
                  <a:t>Percent Respondents</a:t>
                </a:r>
              </a:p>
            </c:rich>
          </c:tx>
          <c:overlay val="0"/>
        </c:title>
        <c:numFmt formatCode="0%" sourceLinked="1"/>
        <c:majorTickMark val="out"/>
        <c:minorTickMark val="none"/>
        <c:tickLblPos val="nextTo"/>
        <c:txPr>
          <a:bodyPr/>
          <a:lstStyle/>
          <a:p>
            <a:pPr>
              <a:defRPr lang="en-CA"/>
            </a:pPr>
            <a:endParaRPr lang="en-US"/>
          </a:p>
        </c:txPr>
        <c:crossAx val="276559424"/>
        <c:crosses val="autoZero"/>
        <c:crossBetween val="between"/>
        <c:majorUnit val="0.25"/>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spcBef>
                <a:spcPts val="300"/>
              </a:spcBef>
              <a:defRPr lang="en-CA" i="1"/>
            </a:pPr>
            <a:r>
              <a:rPr lang="en-US" sz="1200" b="1" i="1">
                <a:latin typeface="Franklin Gothic Book" pitchFamily="34" charset="0"/>
              </a:rPr>
              <a:t>Overall Satisfaction with  AWCBC Data Quality</a:t>
            </a:r>
          </a:p>
        </c:rich>
      </c:tx>
      <c:overlay val="0"/>
    </c:title>
    <c:autoTitleDeleted val="0"/>
    <c:plotArea>
      <c:layout/>
      <c:barChart>
        <c:barDir val="col"/>
        <c:grouping val="clustered"/>
        <c:varyColors val="0"/>
        <c:ser>
          <c:idx val="0"/>
          <c:order val="0"/>
          <c:tx>
            <c:strRef>
              <c:f>Sheet1!$B$1</c:f>
              <c:strCache>
                <c:ptCount val="1"/>
                <c:pt idx="0">
                  <c:v>Column1</c:v>
                </c:pt>
              </c:strCache>
            </c:strRef>
          </c:tx>
          <c:spPr>
            <a:solidFill>
              <a:srgbClr val="00A851"/>
            </a:solidFill>
            <a:effectLst/>
          </c:spPr>
          <c:invertIfNegative val="0"/>
          <c:dLbls>
            <c:spPr>
              <a:noFill/>
              <a:ln>
                <a:noFill/>
              </a:ln>
              <a:effectLst/>
            </c:spPr>
            <c:txPr>
              <a:bodyPr/>
              <a:lstStyle/>
              <a:p>
                <a:pPr>
                  <a:defRPr lang="en-CA"/>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Not Satisfied At All</c:v>
                </c:pt>
                <c:pt idx="1">
                  <c:v>2</c:v>
                </c:pt>
                <c:pt idx="2">
                  <c:v>3</c:v>
                </c:pt>
                <c:pt idx="3">
                  <c:v>4</c:v>
                </c:pt>
                <c:pt idx="4">
                  <c:v>Very Satisfied</c:v>
                </c:pt>
              </c:strCache>
            </c:strRef>
          </c:cat>
          <c:val>
            <c:numRef>
              <c:f>Sheet1!$B$2:$B$6</c:f>
              <c:numCache>
                <c:formatCode>0%</c:formatCode>
                <c:ptCount val="5"/>
                <c:pt idx="0">
                  <c:v>2.9850746268656716E-2</c:v>
                </c:pt>
                <c:pt idx="1">
                  <c:v>8.95522388059702E-2</c:v>
                </c:pt>
                <c:pt idx="2">
                  <c:v>0.19402985074626874</c:v>
                </c:pt>
                <c:pt idx="3">
                  <c:v>0.52238805970149249</c:v>
                </c:pt>
                <c:pt idx="4">
                  <c:v>0.16417910447761189</c:v>
                </c:pt>
              </c:numCache>
            </c:numRef>
          </c:val>
        </c:ser>
        <c:dLbls>
          <c:showLegendKey val="0"/>
          <c:showVal val="0"/>
          <c:showCatName val="0"/>
          <c:showSerName val="0"/>
          <c:showPercent val="0"/>
          <c:showBubbleSize val="0"/>
        </c:dLbls>
        <c:gapWidth val="150"/>
        <c:axId val="367120192"/>
        <c:axId val="367120584"/>
      </c:barChart>
      <c:catAx>
        <c:axId val="367120192"/>
        <c:scaling>
          <c:orientation val="minMax"/>
        </c:scaling>
        <c:delete val="0"/>
        <c:axPos val="b"/>
        <c:numFmt formatCode="General" sourceLinked="1"/>
        <c:majorTickMark val="out"/>
        <c:minorTickMark val="none"/>
        <c:tickLblPos val="nextTo"/>
        <c:txPr>
          <a:bodyPr/>
          <a:lstStyle/>
          <a:p>
            <a:pPr>
              <a:defRPr lang="en-CA"/>
            </a:pPr>
            <a:endParaRPr lang="en-US"/>
          </a:p>
        </c:txPr>
        <c:crossAx val="367120584"/>
        <c:crosses val="autoZero"/>
        <c:auto val="1"/>
        <c:lblAlgn val="ctr"/>
        <c:lblOffset val="100"/>
        <c:noMultiLvlLbl val="0"/>
      </c:catAx>
      <c:valAx>
        <c:axId val="367120584"/>
        <c:scaling>
          <c:orientation val="minMax"/>
          <c:max val="0.75000000000000033"/>
          <c:min val="0"/>
        </c:scaling>
        <c:delete val="0"/>
        <c:axPos val="l"/>
        <c:title>
          <c:tx>
            <c:rich>
              <a:bodyPr rot="-5400000" vert="horz"/>
              <a:lstStyle/>
              <a:p>
                <a:pPr>
                  <a:defRPr sz="1100"/>
                </a:pPr>
                <a:r>
                  <a:rPr lang="en-US" sz="1100"/>
                  <a:t>Percent Respondents</a:t>
                </a:r>
              </a:p>
            </c:rich>
          </c:tx>
          <c:overlay val="0"/>
        </c:title>
        <c:numFmt formatCode="0%" sourceLinked="1"/>
        <c:majorTickMark val="out"/>
        <c:minorTickMark val="none"/>
        <c:tickLblPos val="nextTo"/>
        <c:txPr>
          <a:bodyPr/>
          <a:lstStyle/>
          <a:p>
            <a:pPr>
              <a:defRPr lang="en-CA"/>
            </a:pPr>
            <a:endParaRPr lang="en-US"/>
          </a:p>
        </c:txPr>
        <c:crossAx val="367120192"/>
        <c:crosses val="autoZero"/>
        <c:crossBetween val="between"/>
        <c:majorUnit val="0.25"/>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spcBef>
                <a:spcPts val="300"/>
              </a:spcBef>
              <a:defRPr lang="en-CA" i="1"/>
            </a:pPr>
            <a:r>
              <a:rPr lang="en-US" sz="1200" b="1" i="1">
                <a:latin typeface="Franklin Gothic Book" pitchFamily="34" charset="0"/>
              </a:rPr>
              <a:t>AWCBC</a:t>
            </a:r>
            <a:r>
              <a:rPr lang="en-US" sz="1200" b="1" i="1" baseline="0">
                <a:latin typeface="Franklin Gothic Book" pitchFamily="34" charset="0"/>
              </a:rPr>
              <a:t> Data Usage</a:t>
            </a:r>
            <a:r>
              <a:rPr lang="en-US" sz="1200" b="1" i="1">
                <a:latin typeface="Franklin Gothic Book" pitchFamily="34" charset="0"/>
              </a:rPr>
              <a:t>*</a:t>
            </a:r>
          </a:p>
        </c:rich>
      </c:tx>
      <c:overlay val="0"/>
    </c:title>
    <c:autoTitleDeleted val="0"/>
    <c:plotArea>
      <c:layout>
        <c:manualLayout>
          <c:layoutTarget val="inner"/>
          <c:xMode val="edge"/>
          <c:yMode val="edge"/>
          <c:x val="0.12646419197600306"/>
          <c:y val="0.19345222163435105"/>
          <c:w val="0.85215582746034324"/>
          <c:h val="0.52361852001701359"/>
        </c:manualLayout>
      </c:layout>
      <c:barChart>
        <c:barDir val="col"/>
        <c:grouping val="clustered"/>
        <c:varyColors val="0"/>
        <c:ser>
          <c:idx val="0"/>
          <c:order val="0"/>
          <c:tx>
            <c:strRef>
              <c:f>Sheet1!$B$1</c:f>
              <c:strCache>
                <c:ptCount val="1"/>
                <c:pt idx="0">
                  <c:v>Column1</c:v>
                </c:pt>
              </c:strCache>
            </c:strRef>
          </c:tx>
          <c:spPr>
            <a:solidFill>
              <a:srgbClr val="00A851"/>
            </a:solidFill>
            <a:effectLst/>
          </c:spPr>
          <c:invertIfNegative val="0"/>
          <c:dLbls>
            <c:spPr>
              <a:noFill/>
              <a:ln>
                <a:noFill/>
              </a:ln>
              <a:effectLst/>
            </c:spPr>
            <c:txPr>
              <a:bodyPr/>
              <a:lstStyle/>
              <a:p>
                <a:pPr>
                  <a:defRPr lang="en-CA"/>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Data comparison</c:v>
                </c:pt>
                <c:pt idx="1">
                  <c:v>General Interest</c:v>
                </c:pt>
                <c:pt idx="2">
                  <c:v>Other**</c:v>
                </c:pt>
                <c:pt idx="3">
                  <c:v>To merge with      other datasets</c:v>
                </c:pt>
                <c:pt idx="4">
                  <c:v>Forecasting/Trending</c:v>
                </c:pt>
              </c:strCache>
            </c:strRef>
          </c:cat>
          <c:val>
            <c:numRef>
              <c:f>Sheet1!$B$2:$B$6</c:f>
              <c:numCache>
                <c:formatCode>0%</c:formatCode>
                <c:ptCount val="5"/>
                <c:pt idx="0">
                  <c:v>0.72857142857142865</c:v>
                </c:pt>
                <c:pt idx="1">
                  <c:v>0.24285714285714344</c:v>
                </c:pt>
                <c:pt idx="2">
                  <c:v>0.18571428571428636</c:v>
                </c:pt>
                <c:pt idx="3">
                  <c:v>0.17142857142857137</c:v>
                </c:pt>
                <c:pt idx="4">
                  <c:v>0.15714285714285744</c:v>
                </c:pt>
              </c:numCache>
            </c:numRef>
          </c:val>
        </c:ser>
        <c:dLbls>
          <c:showLegendKey val="0"/>
          <c:showVal val="0"/>
          <c:showCatName val="0"/>
          <c:showSerName val="0"/>
          <c:showPercent val="0"/>
          <c:showBubbleSize val="0"/>
        </c:dLbls>
        <c:gapWidth val="150"/>
        <c:axId val="375403840"/>
        <c:axId val="375404232"/>
      </c:barChart>
      <c:catAx>
        <c:axId val="375403840"/>
        <c:scaling>
          <c:orientation val="minMax"/>
        </c:scaling>
        <c:delete val="0"/>
        <c:axPos val="b"/>
        <c:numFmt formatCode="General" sourceLinked="0"/>
        <c:majorTickMark val="out"/>
        <c:minorTickMark val="none"/>
        <c:tickLblPos val="nextTo"/>
        <c:txPr>
          <a:bodyPr/>
          <a:lstStyle/>
          <a:p>
            <a:pPr>
              <a:defRPr lang="en-CA"/>
            </a:pPr>
            <a:endParaRPr lang="en-US"/>
          </a:p>
        </c:txPr>
        <c:crossAx val="375404232"/>
        <c:crosses val="autoZero"/>
        <c:auto val="1"/>
        <c:lblAlgn val="ctr"/>
        <c:lblOffset val="100"/>
        <c:noMultiLvlLbl val="0"/>
      </c:catAx>
      <c:valAx>
        <c:axId val="375404232"/>
        <c:scaling>
          <c:orientation val="minMax"/>
          <c:max val="1"/>
          <c:min val="0"/>
        </c:scaling>
        <c:delete val="0"/>
        <c:axPos val="l"/>
        <c:title>
          <c:tx>
            <c:rich>
              <a:bodyPr rot="-5400000" vert="horz"/>
              <a:lstStyle/>
              <a:p>
                <a:pPr>
                  <a:defRPr sz="1100"/>
                </a:pPr>
                <a:r>
                  <a:rPr lang="en-US" sz="1100"/>
                  <a:t>Percent Respondents</a:t>
                </a:r>
              </a:p>
            </c:rich>
          </c:tx>
          <c:overlay val="0"/>
        </c:title>
        <c:numFmt formatCode="0%" sourceLinked="1"/>
        <c:majorTickMark val="out"/>
        <c:minorTickMark val="none"/>
        <c:tickLblPos val="nextTo"/>
        <c:txPr>
          <a:bodyPr/>
          <a:lstStyle/>
          <a:p>
            <a:pPr>
              <a:defRPr lang="en-CA"/>
            </a:pPr>
            <a:endParaRPr lang="en-US"/>
          </a:p>
        </c:txPr>
        <c:crossAx val="375403840"/>
        <c:crosses val="autoZero"/>
        <c:crossBetween val="between"/>
        <c:majorUnit val="0.25"/>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view3D>
      <c:rotX val="0"/>
      <c:hPercent val="63"/>
      <c:rotY val="0"/>
      <c:depthPercent val="100"/>
      <c:rAngAx val="1"/>
    </c:view3D>
    <c:floor>
      <c:thickness val="0"/>
    </c:floor>
    <c:sideWall>
      <c:thickness val="0"/>
    </c:sideWall>
    <c:backWall>
      <c:thickness val="0"/>
    </c:backWall>
    <c:plotArea>
      <c:layout>
        <c:manualLayout>
          <c:layoutTarget val="inner"/>
          <c:xMode val="edge"/>
          <c:yMode val="edge"/>
          <c:x val="0.12143515714381869"/>
          <c:y val="0.10067260456926112"/>
          <c:w val="0.82300928730062584"/>
          <c:h val="0.66908820064617747"/>
        </c:manualLayout>
      </c:layout>
      <c:bar3DChart>
        <c:barDir val="col"/>
        <c:grouping val="clustered"/>
        <c:varyColors val="0"/>
        <c:ser>
          <c:idx val="0"/>
          <c:order val="0"/>
          <c:tx>
            <c:strRef>
              <c:f>Sheet1!$B$1</c:f>
              <c:strCache>
                <c:ptCount val="1"/>
                <c:pt idx="0">
                  <c:v>Jurisdictions</c:v>
                </c:pt>
              </c:strCache>
            </c:strRef>
          </c:tx>
          <c:spPr>
            <a:solidFill>
              <a:srgbClr val="00A851"/>
            </a:solidFill>
            <a:effectLst/>
            <a:scene3d>
              <a:camera prst="orthographicFront"/>
              <a:lightRig rig="threePt" dir="t"/>
            </a:scene3d>
            <a:sp3d/>
          </c:spPr>
          <c:invertIfNegative val="0"/>
          <c:dLbls>
            <c:spPr>
              <a:noFill/>
              <a:ln>
                <a:noFill/>
              </a:ln>
              <a:effectLst/>
            </c:spPr>
            <c:txPr>
              <a:bodyPr/>
              <a:lstStyle/>
              <a:p>
                <a:pPr>
                  <a:defRPr lang="en-CA"/>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Jurisdictions</c:v>
                </c:pt>
                <c:pt idx="1">
                  <c:v>Nature of Injury</c:v>
                </c:pt>
                <c:pt idx="2">
                  <c:v>Industry</c:v>
                </c:pt>
              </c:strCache>
            </c:strRef>
          </c:cat>
          <c:val>
            <c:numRef>
              <c:f>Sheet1!$B$2:$D$2</c:f>
              <c:numCache>
                <c:formatCode>0%</c:formatCode>
                <c:ptCount val="3"/>
                <c:pt idx="0">
                  <c:v>0.78</c:v>
                </c:pt>
                <c:pt idx="1">
                  <c:v>0.67000000000000182</c:v>
                </c:pt>
                <c:pt idx="2">
                  <c:v>0.64000000000000146</c:v>
                </c:pt>
              </c:numCache>
            </c:numRef>
          </c:val>
        </c:ser>
        <c:dLbls>
          <c:showLegendKey val="0"/>
          <c:showVal val="1"/>
          <c:showCatName val="0"/>
          <c:showSerName val="0"/>
          <c:showPercent val="0"/>
          <c:showBubbleSize val="0"/>
        </c:dLbls>
        <c:gapWidth val="150"/>
        <c:shape val="box"/>
        <c:axId val="375405016"/>
        <c:axId val="375405408"/>
        <c:axId val="0"/>
      </c:bar3DChart>
      <c:catAx>
        <c:axId val="375405016"/>
        <c:scaling>
          <c:orientation val="minMax"/>
        </c:scaling>
        <c:delete val="0"/>
        <c:axPos val="b"/>
        <c:numFmt formatCode="General" sourceLinked="1"/>
        <c:majorTickMark val="out"/>
        <c:minorTickMark val="none"/>
        <c:tickLblPos val="low"/>
        <c:txPr>
          <a:bodyPr rot="-1500000" vert="horz"/>
          <a:lstStyle/>
          <a:p>
            <a:pPr>
              <a:defRPr lang="en-CA" sz="900"/>
            </a:pPr>
            <a:endParaRPr lang="en-US"/>
          </a:p>
        </c:txPr>
        <c:crossAx val="375405408"/>
        <c:crosses val="autoZero"/>
        <c:auto val="1"/>
        <c:lblAlgn val="ctr"/>
        <c:lblOffset val="100"/>
        <c:noMultiLvlLbl val="0"/>
      </c:catAx>
      <c:valAx>
        <c:axId val="375405408"/>
        <c:scaling>
          <c:orientation val="minMax"/>
          <c:max val="1"/>
        </c:scaling>
        <c:delete val="0"/>
        <c:axPos val="l"/>
        <c:title>
          <c:tx>
            <c:rich>
              <a:bodyPr rot="-5400000" vert="horz"/>
              <a:lstStyle/>
              <a:p>
                <a:pPr>
                  <a:defRPr sz="1100"/>
                </a:pPr>
                <a:r>
                  <a:rPr lang="en-US" sz="1100"/>
                  <a:t>Percent Respondents</a:t>
                </a:r>
              </a:p>
            </c:rich>
          </c:tx>
          <c:layout>
            <c:manualLayout>
              <c:xMode val="edge"/>
              <c:yMode val="edge"/>
              <c:x val="1.3462862596720863E-2"/>
              <c:y val="0.1006726309748916"/>
            </c:manualLayout>
          </c:layout>
          <c:overlay val="0"/>
        </c:title>
        <c:numFmt formatCode="0%" sourceLinked="1"/>
        <c:majorTickMark val="out"/>
        <c:minorTickMark val="none"/>
        <c:tickLblPos val="nextTo"/>
        <c:txPr>
          <a:bodyPr rot="0" vert="horz"/>
          <a:lstStyle/>
          <a:p>
            <a:pPr>
              <a:defRPr lang="en-CA"/>
            </a:pPr>
            <a:endParaRPr lang="en-US"/>
          </a:p>
        </c:txPr>
        <c:crossAx val="375405016"/>
        <c:crosses val="autoZero"/>
        <c:crossBetween val="between"/>
        <c:majorUnit val="0.25"/>
      </c:valAx>
    </c:plotArea>
    <c:plotVisOnly val="1"/>
    <c:dispBlanksAs val="gap"/>
    <c:showDLblsOverMax val="0"/>
  </c:chart>
  <c:spPr>
    <a:noFill/>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hart>
    <c:title>
      <c:overlay val="1"/>
      <c:txPr>
        <a:bodyPr/>
        <a:lstStyle/>
        <a:p>
          <a:pPr>
            <a:defRPr lang="en-CA"/>
          </a:pPr>
          <a:endParaRPr lang="en-US"/>
        </a:p>
      </c:txPr>
    </c:title>
    <c:autoTitleDeleted val="0"/>
    <c:view3D>
      <c:rotX val="0"/>
      <c:hPercent val="63"/>
      <c:rotY val="0"/>
      <c:depthPercent val="100"/>
      <c:rAngAx val="1"/>
    </c:view3D>
    <c:floor>
      <c:thickness val="0"/>
    </c:floor>
    <c:sideWall>
      <c:thickness val="0"/>
    </c:sideWall>
    <c:backWall>
      <c:thickness val="0"/>
    </c:backWall>
    <c:plotArea>
      <c:layout>
        <c:manualLayout>
          <c:layoutTarget val="inner"/>
          <c:xMode val="edge"/>
          <c:yMode val="edge"/>
          <c:x val="0.12143515714381869"/>
          <c:y val="0.10067260456926112"/>
          <c:w val="0.82300928730062584"/>
          <c:h val="0.66908820064617802"/>
        </c:manualLayout>
      </c:layout>
      <c:bar3DChart>
        <c:barDir val="col"/>
        <c:grouping val="clustered"/>
        <c:varyColors val="0"/>
        <c:ser>
          <c:idx val="0"/>
          <c:order val="0"/>
          <c:tx>
            <c:strRef>
              <c:f>Sheet1!$A$2</c:f>
              <c:strCache>
                <c:ptCount val="1"/>
              </c:strCache>
            </c:strRef>
          </c:tx>
          <c:spPr>
            <a:solidFill>
              <a:srgbClr val="00A851"/>
            </a:solidFill>
            <a:effectLst/>
            <a:scene3d>
              <a:camera prst="orthographicFront"/>
              <a:lightRig rig="threePt" dir="t"/>
            </a:scene3d>
            <a:sp3d/>
          </c:spPr>
          <c:invertIfNegative val="0"/>
          <c:dLbls>
            <c:spPr>
              <a:noFill/>
              <a:ln>
                <a:noFill/>
              </a:ln>
              <a:effectLst/>
            </c:spPr>
            <c:txPr>
              <a:bodyPr/>
              <a:lstStyle/>
              <a:p>
                <a:pPr>
                  <a:defRPr lang="en-CA"/>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Industry</c:v>
                </c:pt>
                <c:pt idx="1">
                  <c:v>Jurisdictions</c:v>
                </c:pt>
                <c:pt idx="2">
                  <c:v>Occupation</c:v>
                </c:pt>
                <c:pt idx="3">
                  <c:v>Nature of Injury</c:v>
                </c:pt>
              </c:strCache>
            </c:strRef>
          </c:cat>
          <c:val>
            <c:numRef>
              <c:f>Sheet1!$B$2:$E$2</c:f>
              <c:numCache>
                <c:formatCode>0%</c:formatCode>
                <c:ptCount val="4"/>
                <c:pt idx="0">
                  <c:v>0.84000000000000064</c:v>
                </c:pt>
                <c:pt idx="1">
                  <c:v>0.75000000000000144</c:v>
                </c:pt>
                <c:pt idx="2">
                  <c:v>0.53</c:v>
                </c:pt>
                <c:pt idx="3">
                  <c:v>0.53</c:v>
                </c:pt>
              </c:numCache>
            </c:numRef>
          </c:val>
        </c:ser>
        <c:dLbls>
          <c:showLegendKey val="0"/>
          <c:showVal val="1"/>
          <c:showCatName val="0"/>
          <c:showSerName val="0"/>
          <c:showPercent val="0"/>
          <c:showBubbleSize val="0"/>
        </c:dLbls>
        <c:gapWidth val="150"/>
        <c:shape val="box"/>
        <c:axId val="375406192"/>
        <c:axId val="375406584"/>
        <c:axId val="0"/>
      </c:bar3DChart>
      <c:catAx>
        <c:axId val="375406192"/>
        <c:scaling>
          <c:orientation val="minMax"/>
        </c:scaling>
        <c:delete val="0"/>
        <c:axPos val="b"/>
        <c:numFmt formatCode="General" sourceLinked="1"/>
        <c:majorTickMark val="out"/>
        <c:minorTickMark val="none"/>
        <c:tickLblPos val="low"/>
        <c:txPr>
          <a:bodyPr rot="-1500000" vert="horz"/>
          <a:lstStyle/>
          <a:p>
            <a:pPr>
              <a:defRPr lang="en-CA" sz="900"/>
            </a:pPr>
            <a:endParaRPr lang="en-US"/>
          </a:p>
        </c:txPr>
        <c:crossAx val="375406584"/>
        <c:crosses val="autoZero"/>
        <c:auto val="1"/>
        <c:lblAlgn val="ctr"/>
        <c:lblOffset val="100"/>
        <c:tickLblSkip val="1"/>
        <c:tickMarkSkip val="1"/>
        <c:noMultiLvlLbl val="0"/>
      </c:catAx>
      <c:valAx>
        <c:axId val="375406584"/>
        <c:scaling>
          <c:orientation val="minMax"/>
          <c:max val="1"/>
          <c:min val="0"/>
        </c:scaling>
        <c:delete val="0"/>
        <c:axPos val="l"/>
        <c:title>
          <c:tx>
            <c:rich>
              <a:bodyPr rot="-5400000" vert="horz"/>
              <a:lstStyle/>
              <a:p>
                <a:pPr>
                  <a:defRPr sz="1100"/>
                </a:pPr>
                <a:r>
                  <a:rPr lang="en-US" sz="1100"/>
                  <a:t>Percent Respondents</a:t>
                </a:r>
              </a:p>
            </c:rich>
          </c:tx>
          <c:layout>
            <c:manualLayout>
              <c:xMode val="edge"/>
              <c:yMode val="edge"/>
              <c:x val="5.4106695965329937E-2"/>
              <c:y val="0.1006726309748916"/>
            </c:manualLayout>
          </c:layout>
          <c:overlay val="0"/>
        </c:title>
        <c:numFmt formatCode="0%" sourceLinked="1"/>
        <c:majorTickMark val="out"/>
        <c:minorTickMark val="none"/>
        <c:tickLblPos val="nextTo"/>
        <c:txPr>
          <a:bodyPr rot="0" vert="horz"/>
          <a:lstStyle/>
          <a:p>
            <a:pPr>
              <a:defRPr lang="en-CA"/>
            </a:pPr>
            <a:endParaRPr lang="en-US"/>
          </a:p>
        </c:txPr>
        <c:crossAx val="375406192"/>
        <c:crosses val="autoZero"/>
        <c:crossBetween val="between"/>
        <c:majorUnit val="0.25"/>
      </c:valAx>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ct:contentTypeSchema xmlns:ct="http://schemas.microsoft.com/office/2006/metadata/contentType" xmlns:ma="http://schemas.microsoft.com/office/2006/metadata/properties/metaAttributes" ct:_="" ma:_="" ma:contentTypeName="General Report" ma:contentTypeID="0x01010012A17266429E6048898B21C9F92B08B005000332621966B8EB4C990F7B75F199B5CC" ma:contentTypeVersion="4" ma:contentTypeDescription="" ma:contentTypeScope="" ma:versionID="bde0c071fa43046c71a5fe7ce30dabad">
  <xsd:schema xmlns:xsd="http://www.w3.org/2001/XMLSchema" xmlns:xs="http://www.w3.org/2001/XMLSchema" xmlns:p="http://schemas.microsoft.com/office/2006/metadata/properties" xmlns:ns2="d7451121-05bb-4b74-9e6f-e15cc441dd96" targetNamespace="http://schemas.microsoft.com/office/2006/metadata/properties" ma:root="true" ma:fieldsID="6dc9d9bc891e0c1bc486272e0a1b5825" ns2:_="">
    <xsd:import namespace="d7451121-05bb-4b74-9e6f-e15cc441dd96"/>
    <xsd:element name="properties">
      <xsd:complexType>
        <xsd:sequence>
          <xsd:element name="documentManagement">
            <xsd:complexType>
              <xsd:all>
                <xsd:element ref="ns2:Project_x0020_Name" minOccurs="0"/>
                <xsd:element ref="ns2:Reporting_x0020_Date" minOccurs="0"/>
                <xsd:element ref="ns2:Target_x0020_Audien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451121-05bb-4b74-9e6f-e15cc441dd96" elementFormDefault="qualified">
    <xsd:import namespace="http://schemas.microsoft.com/office/2006/documentManagement/types"/>
    <xsd:import namespace="http://schemas.microsoft.com/office/infopath/2007/PartnerControls"/>
    <xsd:element name="Project_x0020_Name" ma:index="8" nillable="true" ma:displayName="Project Name" ma:list="{ad602093-b59f-4f6c-96a0-196180d8c2ee}" ma:internalName="Project_x0020_Name" ma:showField="Title" ma:web="d7451121-05bb-4b74-9e6f-e15cc441dd96">
      <xsd:simpleType>
        <xsd:restriction base="dms:Lookup"/>
      </xsd:simpleType>
    </xsd:element>
    <xsd:element name="Reporting_x0020_Date" ma:index="9" nillable="true" ma:displayName="Reporting Date" ma:format="DateOnly" ma:internalName="Reporting_x0020_Date">
      <xsd:simpleType>
        <xsd:restriction base="dms:DateTime"/>
      </xsd:simpleType>
    </xsd:element>
    <xsd:element name="Target_x0020_Audience" ma:index="10" nillable="true" ma:displayName="Target Audience" ma:internalName="Target_x0020_Audienc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oject_x0020_Name xmlns="d7451121-05bb-4b74-9e6f-e15cc441dd96">79</Project_x0020_Name>
    <Target_x0020_Audience xmlns="d7451121-05bb-4b74-9e6f-e15cc441dd96" xsi:nil="true"/>
    <Reporting_x0020_Date xmlns="d7451121-05bb-4b74-9e6f-e15cc441dd9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FBA1F-3772-47A8-BD0D-38DAB927DD3A}">
  <ds:schemaRefs>
    <ds:schemaRef ds:uri="http://schemas.microsoft.com/office/2006/metadata/customXsn"/>
  </ds:schemaRefs>
</ds:datastoreItem>
</file>

<file path=customXml/itemProps2.xml><?xml version="1.0" encoding="utf-8"?>
<ds:datastoreItem xmlns:ds="http://schemas.openxmlformats.org/officeDocument/2006/customXml" ds:itemID="{49315B5A-5C18-45F5-87E9-3131C5AB9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451121-05bb-4b74-9e6f-e15cc441dd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821341-E7DA-4343-9CBE-ADB20A647FE1}">
  <ds:schemaRefs>
    <ds:schemaRef ds:uri="http://schemas.microsoft.com/office/2006/metadata/properties"/>
    <ds:schemaRef ds:uri="http://schemas.microsoft.com/office/infopath/2007/PartnerControls"/>
    <ds:schemaRef ds:uri="d7451121-05bb-4b74-9e6f-e15cc441dd96"/>
  </ds:schemaRefs>
</ds:datastoreItem>
</file>

<file path=customXml/itemProps4.xml><?xml version="1.0" encoding="utf-8"?>
<ds:datastoreItem xmlns:ds="http://schemas.openxmlformats.org/officeDocument/2006/customXml" ds:itemID="{FE6B09BD-4548-4CB2-9D8B-5A3ABBC30DBA}">
  <ds:schemaRefs>
    <ds:schemaRef ds:uri="http://schemas.microsoft.com/sharepoint/v3/contenttype/forms"/>
  </ds:schemaRefs>
</ds:datastoreItem>
</file>

<file path=customXml/itemProps5.xml><?xml version="1.0" encoding="utf-8"?>
<ds:datastoreItem xmlns:ds="http://schemas.openxmlformats.org/officeDocument/2006/customXml" ds:itemID="{6C1A8665-7548-41F8-ACFA-5740E1941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3434</Words>
  <Characters>19577</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AWCBC Online Survey Report - October 2012</vt:lpstr>
    </vt:vector>
  </TitlesOfParts>
  <Company>WSIB</Company>
  <LinksUpToDate>false</LinksUpToDate>
  <CharactersWithSpaces>22966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AWCBC Online Survey Report - October 2012</dc:title>
  <dc:subject/>
  <dc:creator>leem</dc:creator>
  <cp:keywords/>
  <dc:description/>
  <cp:lastModifiedBy>Ray</cp:lastModifiedBy>
  <cp:revision>2</cp:revision>
  <cp:lastPrinted>2012-10-26T13:14:00Z</cp:lastPrinted>
  <dcterms:created xsi:type="dcterms:W3CDTF">2014-07-17T18:26:00Z</dcterms:created>
  <dcterms:modified xsi:type="dcterms:W3CDTF">2014-07-17T18:26:00Z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0x01010012A17266429E6048898B21C9F92B08B005000332621966B8EB4C990F7B75F199B5CC</vt:lpwstr>
  </property>
</Properties>
</file>